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92" w:rsidRPr="00D2657F" w:rsidRDefault="001D4492" w:rsidP="003A7A03">
      <w:pPr>
        <w:overflowPunct/>
        <w:autoSpaceDE/>
        <w:autoSpaceDN/>
        <w:adjustRightInd/>
        <w:spacing w:after="200" w:line="360" w:lineRule="auto"/>
        <w:jc w:val="center"/>
        <w:textAlignment w:val="auto"/>
        <w:rPr>
          <w:b/>
          <w:bCs/>
          <w:sz w:val="36"/>
          <w:szCs w:val="36"/>
        </w:rPr>
      </w:pPr>
    </w:p>
    <w:p w:rsidR="001D4492" w:rsidRPr="00D2657F" w:rsidRDefault="001D4492" w:rsidP="003A7A03">
      <w:pPr>
        <w:overflowPunct/>
        <w:autoSpaceDE/>
        <w:autoSpaceDN/>
        <w:adjustRightInd/>
        <w:spacing w:after="200" w:line="360" w:lineRule="auto"/>
        <w:jc w:val="center"/>
        <w:textAlignment w:val="auto"/>
        <w:rPr>
          <w:b/>
          <w:bCs/>
          <w:sz w:val="36"/>
          <w:szCs w:val="36"/>
        </w:rPr>
      </w:pPr>
    </w:p>
    <w:p w:rsidR="001D4492" w:rsidRPr="00D2657F" w:rsidRDefault="001D4492" w:rsidP="003A7A03">
      <w:pPr>
        <w:overflowPunct/>
        <w:autoSpaceDE/>
        <w:autoSpaceDN/>
        <w:adjustRightInd/>
        <w:spacing w:after="200" w:line="360" w:lineRule="auto"/>
        <w:jc w:val="center"/>
        <w:textAlignment w:val="auto"/>
        <w:rPr>
          <w:b/>
          <w:bCs/>
          <w:sz w:val="36"/>
          <w:szCs w:val="36"/>
        </w:rPr>
      </w:pPr>
    </w:p>
    <w:p w:rsidR="001D4492" w:rsidRPr="00D2657F" w:rsidRDefault="001D4492" w:rsidP="003A7A03">
      <w:pPr>
        <w:overflowPunct/>
        <w:autoSpaceDE/>
        <w:autoSpaceDN/>
        <w:adjustRightInd/>
        <w:spacing w:after="200" w:line="360" w:lineRule="auto"/>
        <w:jc w:val="center"/>
        <w:textAlignment w:val="auto"/>
        <w:rPr>
          <w:b/>
          <w:bCs/>
          <w:sz w:val="36"/>
          <w:szCs w:val="36"/>
        </w:rPr>
      </w:pPr>
    </w:p>
    <w:p w:rsidR="001D4492" w:rsidRPr="00D2657F" w:rsidRDefault="001D4492" w:rsidP="003A7A03">
      <w:pPr>
        <w:overflowPunct/>
        <w:autoSpaceDE/>
        <w:autoSpaceDN/>
        <w:adjustRightInd/>
        <w:spacing w:after="200" w:line="360" w:lineRule="auto"/>
        <w:jc w:val="center"/>
        <w:textAlignment w:val="auto"/>
        <w:rPr>
          <w:b/>
          <w:bCs/>
          <w:sz w:val="36"/>
          <w:szCs w:val="36"/>
        </w:rPr>
      </w:pPr>
    </w:p>
    <w:p w:rsidR="001D4492" w:rsidRPr="00D2657F" w:rsidRDefault="001D4492" w:rsidP="003A7A03">
      <w:pPr>
        <w:overflowPunct/>
        <w:autoSpaceDE/>
        <w:autoSpaceDN/>
        <w:adjustRightInd/>
        <w:spacing w:after="200" w:line="360" w:lineRule="auto"/>
        <w:jc w:val="center"/>
        <w:textAlignment w:val="auto"/>
        <w:rPr>
          <w:b/>
          <w:bCs/>
          <w:sz w:val="36"/>
          <w:szCs w:val="36"/>
        </w:rPr>
      </w:pPr>
    </w:p>
    <w:p w:rsidR="001D4492" w:rsidRPr="00D2657F" w:rsidRDefault="001D4492" w:rsidP="003A7A03">
      <w:pPr>
        <w:overflowPunct/>
        <w:autoSpaceDE/>
        <w:autoSpaceDN/>
        <w:adjustRightInd/>
        <w:spacing w:after="200" w:line="360" w:lineRule="auto"/>
        <w:jc w:val="center"/>
        <w:textAlignment w:val="auto"/>
        <w:rPr>
          <w:b/>
          <w:bCs/>
          <w:spacing w:val="-3"/>
          <w:sz w:val="22"/>
          <w:szCs w:val="22"/>
        </w:rPr>
      </w:pPr>
      <w:r w:rsidRPr="00D2657F">
        <w:rPr>
          <w:b/>
          <w:bCs/>
          <w:sz w:val="36"/>
          <w:szCs w:val="36"/>
        </w:rPr>
        <w:t xml:space="preserve">     PROFILE ON THE PRODUCTION OF COMPRESSORS</w:t>
      </w: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sectPr w:rsidR="001D4492" w:rsidRPr="00D2657F" w:rsidSect="005144A9">
          <w:headerReference w:type="default" r:id="rId7"/>
          <w:footerReference w:type="default" r:id="rId8"/>
          <w:pgSz w:w="12240" w:h="15840"/>
          <w:pgMar w:top="1440" w:right="1440" w:bottom="1440" w:left="1440" w:header="720" w:footer="720" w:gutter="0"/>
          <w:paperSrc w:first="52380" w:other="52380"/>
          <w:pgNumType w:fmt="lowerRoman" w:start="1"/>
          <w:cols w:space="720"/>
          <w:titlePg/>
          <w:docGrid w:linePitch="360"/>
        </w:sect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tabs>
          <w:tab w:val="left" w:pos="-720"/>
          <w:tab w:val="left" w:pos="0"/>
          <w:tab w:val="left" w:pos="720"/>
        </w:tabs>
        <w:suppressAutoHyphens/>
        <w:overflowPunct/>
        <w:autoSpaceDE/>
        <w:autoSpaceDN/>
        <w:adjustRightInd/>
        <w:spacing w:after="200" w:line="360" w:lineRule="auto"/>
        <w:ind w:left="540" w:hanging="540"/>
        <w:jc w:val="both"/>
        <w:textAlignment w:val="auto"/>
        <w:rPr>
          <w:b/>
          <w:bCs/>
          <w:spacing w:val="-3"/>
          <w:sz w:val="22"/>
          <w:szCs w:val="22"/>
        </w:rPr>
      </w:pPr>
    </w:p>
    <w:p w:rsidR="001D4492" w:rsidRPr="00D2657F" w:rsidRDefault="001D4492" w:rsidP="003A7A03">
      <w:pPr>
        <w:spacing w:line="360" w:lineRule="auto"/>
        <w:jc w:val="both"/>
        <w:rPr>
          <w:sz w:val="24"/>
          <w:szCs w:val="24"/>
        </w:rPr>
      </w:pPr>
      <w:r w:rsidRPr="00D2657F">
        <w:rPr>
          <w:b/>
          <w:bCs/>
          <w:caps/>
          <w:color w:val="000000"/>
          <w:sz w:val="24"/>
          <w:szCs w:val="24"/>
          <w:u w:val="single" w:color="333300"/>
        </w:rPr>
        <w:br w:type="page"/>
      </w:r>
    </w:p>
    <w:p w:rsidR="001D4492" w:rsidRDefault="001D4492">
      <w:pPr>
        <w:pStyle w:val="TOCHeading"/>
      </w:pPr>
      <w:r>
        <w:t>Table of Contents</w:t>
      </w:r>
    </w:p>
    <w:p w:rsidR="001D4492" w:rsidRDefault="001D4492">
      <w:pPr>
        <w:pStyle w:val="TOC1"/>
        <w:tabs>
          <w:tab w:val="left" w:pos="440"/>
          <w:tab w:val="right" w:leader="dot" w:pos="9350"/>
        </w:tabs>
        <w:rPr>
          <w:noProof/>
        </w:rPr>
      </w:pPr>
      <w:r>
        <w:fldChar w:fldCharType="begin"/>
      </w:r>
      <w:r>
        <w:instrText xml:space="preserve"> TOC \o "1-3" \h \z \u </w:instrText>
      </w:r>
      <w:r>
        <w:fldChar w:fldCharType="separate"/>
      </w:r>
      <w:hyperlink w:anchor="_Toc369144444" w:history="1">
        <w:r w:rsidRPr="0010290F">
          <w:rPr>
            <w:rStyle w:val="Hyperlink"/>
            <w:noProof/>
            <w:kern w:val="36"/>
          </w:rPr>
          <w:t xml:space="preserve">I. </w:t>
        </w:r>
        <w:r>
          <w:rPr>
            <w:noProof/>
          </w:rPr>
          <w:tab/>
        </w:r>
        <w:r w:rsidRPr="0010290F">
          <w:rPr>
            <w:rStyle w:val="Hyperlink"/>
            <w:noProof/>
          </w:rPr>
          <w:t>SUMMARY</w:t>
        </w:r>
        <w:r>
          <w:rPr>
            <w:noProof/>
            <w:webHidden/>
          </w:rPr>
          <w:tab/>
        </w:r>
        <w:r>
          <w:rPr>
            <w:noProof/>
            <w:webHidden/>
          </w:rPr>
          <w:fldChar w:fldCharType="begin"/>
        </w:r>
        <w:r>
          <w:rPr>
            <w:noProof/>
            <w:webHidden/>
          </w:rPr>
          <w:instrText xml:space="preserve"> PAGEREF _Toc369144444 \h </w:instrText>
        </w:r>
        <w:r>
          <w:rPr>
            <w:noProof/>
            <w:webHidden/>
          </w:rPr>
        </w:r>
        <w:r>
          <w:rPr>
            <w:noProof/>
            <w:webHidden/>
          </w:rPr>
          <w:fldChar w:fldCharType="separate"/>
        </w:r>
        <w:r>
          <w:rPr>
            <w:noProof/>
            <w:webHidden/>
          </w:rPr>
          <w:t>2</w:t>
        </w:r>
        <w:r>
          <w:rPr>
            <w:noProof/>
            <w:webHidden/>
          </w:rPr>
          <w:fldChar w:fldCharType="end"/>
        </w:r>
      </w:hyperlink>
    </w:p>
    <w:p w:rsidR="001D4492" w:rsidRDefault="001D4492">
      <w:pPr>
        <w:pStyle w:val="TOC1"/>
        <w:tabs>
          <w:tab w:val="left" w:pos="660"/>
          <w:tab w:val="right" w:leader="dot" w:pos="9350"/>
        </w:tabs>
        <w:rPr>
          <w:noProof/>
        </w:rPr>
      </w:pPr>
      <w:hyperlink w:anchor="_Toc369144445" w:history="1">
        <w:r w:rsidRPr="0010290F">
          <w:rPr>
            <w:rStyle w:val="Hyperlink"/>
            <w:noProof/>
          </w:rPr>
          <w:t xml:space="preserve">II.   </w:t>
        </w:r>
        <w:r>
          <w:rPr>
            <w:noProof/>
          </w:rPr>
          <w:tab/>
        </w:r>
        <w:r w:rsidRPr="0010290F">
          <w:rPr>
            <w:rStyle w:val="Hyperlink"/>
            <w:noProof/>
          </w:rPr>
          <w:t>PRODUCT DESCRIPTION AND APPLICATION</w:t>
        </w:r>
        <w:r>
          <w:rPr>
            <w:noProof/>
            <w:webHidden/>
          </w:rPr>
          <w:tab/>
        </w:r>
        <w:r>
          <w:rPr>
            <w:noProof/>
            <w:webHidden/>
          </w:rPr>
          <w:fldChar w:fldCharType="begin"/>
        </w:r>
        <w:r>
          <w:rPr>
            <w:noProof/>
            <w:webHidden/>
          </w:rPr>
          <w:instrText xml:space="preserve"> PAGEREF _Toc369144445 \h </w:instrText>
        </w:r>
        <w:r>
          <w:rPr>
            <w:noProof/>
            <w:webHidden/>
          </w:rPr>
        </w:r>
        <w:r>
          <w:rPr>
            <w:noProof/>
            <w:webHidden/>
          </w:rPr>
          <w:fldChar w:fldCharType="separate"/>
        </w:r>
        <w:r>
          <w:rPr>
            <w:noProof/>
            <w:webHidden/>
          </w:rPr>
          <w:t>2</w:t>
        </w:r>
        <w:r>
          <w:rPr>
            <w:noProof/>
            <w:webHidden/>
          </w:rPr>
          <w:fldChar w:fldCharType="end"/>
        </w:r>
      </w:hyperlink>
    </w:p>
    <w:p w:rsidR="001D4492" w:rsidRDefault="001D4492">
      <w:pPr>
        <w:pStyle w:val="TOC1"/>
        <w:tabs>
          <w:tab w:val="left" w:pos="660"/>
          <w:tab w:val="right" w:leader="dot" w:pos="9350"/>
        </w:tabs>
        <w:rPr>
          <w:noProof/>
        </w:rPr>
      </w:pPr>
      <w:hyperlink w:anchor="_Toc369144446" w:history="1">
        <w:r w:rsidRPr="0010290F">
          <w:rPr>
            <w:rStyle w:val="Hyperlink"/>
            <w:rFonts w:eastAsia="Batang"/>
            <w:noProof/>
          </w:rPr>
          <w:t xml:space="preserve">III. </w:t>
        </w:r>
        <w:r>
          <w:rPr>
            <w:noProof/>
          </w:rPr>
          <w:tab/>
        </w:r>
        <w:r w:rsidRPr="0010290F">
          <w:rPr>
            <w:rStyle w:val="Hyperlink"/>
            <w:rFonts w:eastAsia="Batang"/>
            <w:noProof/>
          </w:rPr>
          <w:t>MARKET STUDY AND PLANT CAPACITY</w:t>
        </w:r>
        <w:r>
          <w:rPr>
            <w:noProof/>
            <w:webHidden/>
          </w:rPr>
          <w:tab/>
        </w:r>
        <w:r>
          <w:rPr>
            <w:noProof/>
            <w:webHidden/>
          </w:rPr>
          <w:fldChar w:fldCharType="begin"/>
        </w:r>
        <w:r>
          <w:rPr>
            <w:noProof/>
            <w:webHidden/>
          </w:rPr>
          <w:instrText xml:space="preserve"> PAGEREF _Toc369144446 \h </w:instrText>
        </w:r>
        <w:r>
          <w:rPr>
            <w:noProof/>
            <w:webHidden/>
          </w:rPr>
        </w:r>
        <w:r>
          <w:rPr>
            <w:noProof/>
            <w:webHidden/>
          </w:rPr>
          <w:fldChar w:fldCharType="separate"/>
        </w:r>
        <w:r>
          <w:rPr>
            <w:noProof/>
            <w:webHidden/>
          </w:rPr>
          <w:t>3</w:t>
        </w:r>
        <w:r>
          <w:rPr>
            <w:noProof/>
            <w:webHidden/>
          </w:rPr>
          <w:fldChar w:fldCharType="end"/>
        </w:r>
      </w:hyperlink>
    </w:p>
    <w:p w:rsidR="001D4492" w:rsidRDefault="001D4492">
      <w:pPr>
        <w:pStyle w:val="TOC1"/>
        <w:tabs>
          <w:tab w:val="left" w:pos="660"/>
          <w:tab w:val="right" w:leader="dot" w:pos="9350"/>
        </w:tabs>
        <w:rPr>
          <w:noProof/>
        </w:rPr>
      </w:pPr>
      <w:hyperlink w:anchor="_Toc369144447" w:history="1">
        <w:r w:rsidRPr="0010290F">
          <w:rPr>
            <w:rStyle w:val="Hyperlink"/>
            <w:noProof/>
          </w:rPr>
          <w:t>IV.</w:t>
        </w:r>
        <w:r>
          <w:rPr>
            <w:noProof/>
          </w:rPr>
          <w:tab/>
        </w:r>
        <w:r w:rsidRPr="0010290F">
          <w:rPr>
            <w:rStyle w:val="Hyperlink"/>
            <w:noProof/>
          </w:rPr>
          <w:t>MATERIALS AND INPUTS</w:t>
        </w:r>
        <w:r>
          <w:rPr>
            <w:noProof/>
            <w:webHidden/>
          </w:rPr>
          <w:tab/>
        </w:r>
        <w:r>
          <w:rPr>
            <w:noProof/>
            <w:webHidden/>
          </w:rPr>
          <w:fldChar w:fldCharType="begin"/>
        </w:r>
        <w:r>
          <w:rPr>
            <w:noProof/>
            <w:webHidden/>
          </w:rPr>
          <w:instrText xml:space="preserve"> PAGEREF _Toc369144447 \h </w:instrText>
        </w:r>
        <w:r>
          <w:rPr>
            <w:noProof/>
            <w:webHidden/>
          </w:rPr>
        </w:r>
        <w:r>
          <w:rPr>
            <w:noProof/>
            <w:webHidden/>
          </w:rPr>
          <w:fldChar w:fldCharType="separate"/>
        </w:r>
        <w:r>
          <w:rPr>
            <w:noProof/>
            <w:webHidden/>
          </w:rPr>
          <w:t>6</w:t>
        </w:r>
        <w:r>
          <w:rPr>
            <w:noProof/>
            <w:webHidden/>
          </w:rPr>
          <w:fldChar w:fldCharType="end"/>
        </w:r>
      </w:hyperlink>
    </w:p>
    <w:p w:rsidR="001D4492" w:rsidRDefault="001D4492">
      <w:pPr>
        <w:pStyle w:val="TOC1"/>
        <w:tabs>
          <w:tab w:val="left" w:pos="440"/>
          <w:tab w:val="right" w:leader="dot" w:pos="9350"/>
        </w:tabs>
        <w:rPr>
          <w:noProof/>
        </w:rPr>
      </w:pPr>
      <w:hyperlink w:anchor="_Toc369144449" w:history="1">
        <w:r w:rsidRPr="0010290F">
          <w:rPr>
            <w:rStyle w:val="Hyperlink"/>
            <w:noProof/>
          </w:rPr>
          <w:t>V.</w:t>
        </w:r>
        <w:r>
          <w:rPr>
            <w:noProof/>
          </w:rPr>
          <w:tab/>
        </w:r>
        <w:r w:rsidRPr="0010290F">
          <w:rPr>
            <w:rStyle w:val="Hyperlink"/>
            <w:noProof/>
          </w:rPr>
          <w:t>TECHNOLOGY AND ENGINEERING</w:t>
        </w:r>
        <w:r>
          <w:rPr>
            <w:noProof/>
            <w:webHidden/>
          </w:rPr>
          <w:tab/>
        </w:r>
        <w:r>
          <w:rPr>
            <w:noProof/>
            <w:webHidden/>
          </w:rPr>
          <w:fldChar w:fldCharType="begin"/>
        </w:r>
        <w:r>
          <w:rPr>
            <w:noProof/>
            <w:webHidden/>
          </w:rPr>
          <w:instrText xml:space="preserve"> PAGEREF _Toc369144449 \h </w:instrText>
        </w:r>
        <w:r>
          <w:rPr>
            <w:noProof/>
            <w:webHidden/>
          </w:rPr>
        </w:r>
        <w:r>
          <w:rPr>
            <w:noProof/>
            <w:webHidden/>
          </w:rPr>
          <w:fldChar w:fldCharType="separate"/>
        </w:r>
        <w:r>
          <w:rPr>
            <w:noProof/>
            <w:webHidden/>
          </w:rPr>
          <w:t>8</w:t>
        </w:r>
        <w:r>
          <w:rPr>
            <w:noProof/>
            <w:webHidden/>
          </w:rPr>
          <w:fldChar w:fldCharType="end"/>
        </w:r>
      </w:hyperlink>
    </w:p>
    <w:p w:rsidR="001D4492" w:rsidRDefault="001D4492">
      <w:pPr>
        <w:pStyle w:val="TOC1"/>
        <w:tabs>
          <w:tab w:val="left" w:pos="660"/>
          <w:tab w:val="right" w:leader="dot" w:pos="9350"/>
        </w:tabs>
        <w:rPr>
          <w:noProof/>
        </w:rPr>
      </w:pPr>
      <w:hyperlink w:anchor="_Toc369144453" w:history="1">
        <w:r w:rsidRPr="0010290F">
          <w:rPr>
            <w:rStyle w:val="Hyperlink"/>
            <w:noProof/>
          </w:rPr>
          <w:t>VI.</w:t>
        </w:r>
        <w:r>
          <w:rPr>
            <w:noProof/>
          </w:rPr>
          <w:tab/>
        </w:r>
        <w:r w:rsidRPr="0010290F">
          <w:rPr>
            <w:rStyle w:val="Hyperlink"/>
            <w:noProof/>
          </w:rPr>
          <w:t>HUMAN RESOURCE AND TRAINING REQUIREMENTS</w:t>
        </w:r>
        <w:r>
          <w:rPr>
            <w:noProof/>
            <w:webHidden/>
          </w:rPr>
          <w:tab/>
        </w:r>
        <w:r>
          <w:rPr>
            <w:noProof/>
            <w:webHidden/>
          </w:rPr>
          <w:fldChar w:fldCharType="begin"/>
        </w:r>
        <w:r>
          <w:rPr>
            <w:noProof/>
            <w:webHidden/>
          </w:rPr>
          <w:instrText xml:space="preserve"> PAGEREF _Toc369144453 \h </w:instrText>
        </w:r>
        <w:r>
          <w:rPr>
            <w:noProof/>
            <w:webHidden/>
          </w:rPr>
        </w:r>
        <w:r>
          <w:rPr>
            <w:noProof/>
            <w:webHidden/>
          </w:rPr>
          <w:fldChar w:fldCharType="separate"/>
        </w:r>
        <w:r>
          <w:rPr>
            <w:noProof/>
            <w:webHidden/>
          </w:rPr>
          <w:t>13</w:t>
        </w:r>
        <w:r>
          <w:rPr>
            <w:noProof/>
            <w:webHidden/>
          </w:rPr>
          <w:fldChar w:fldCharType="end"/>
        </w:r>
      </w:hyperlink>
    </w:p>
    <w:p w:rsidR="001D4492" w:rsidRDefault="001D4492">
      <w:pPr>
        <w:pStyle w:val="TOC1"/>
        <w:tabs>
          <w:tab w:val="left" w:pos="660"/>
          <w:tab w:val="right" w:leader="dot" w:pos="9350"/>
        </w:tabs>
        <w:rPr>
          <w:noProof/>
        </w:rPr>
      </w:pPr>
      <w:hyperlink w:anchor="_Toc369144455" w:history="1">
        <w:r w:rsidRPr="0010290F">
          <w:rPr>
            <w:rStyle w:val="Hyperlink"/>
            <w:noProof/>
          </w:rPr>
          <w:t>VII.</w:t>
        </w:r>
        <w:r>
          <w:rPr>
            <w:noProof/>
          </w:rPr>
          <w:tab/>
        </w:r>
        <w:r w:rsidRPr="0010290F">
          <w:rPr>
            <w:rStyle w:val="Hyperlink"/>
            <w:noProof/>
          </w:rPr>
          <w:t xml:space="preserve"> FINANCIAL ANALYSIS</w:t>
        </w:r>
        <w:r>
          <w:rPr>
            <w:noProof/>
            <w:webHidden/>
          </w:rPr>
          <w:tab/>
        </w:r>
        <w:r>
          <w:rPr>
            <w:noProof/>
            <w:webHidden/>
          </w:rPr>
          <w:fldChar w:fldCharType="begin"/>
        </w:r>
        <w:r>
          <w:rPr>
            <w:noProof/>
            <w:webHidden/>
          </w:rPr>
          <w:instrText xml:space="preserve"> PAGEREF _Toc369144455 \h </w:instrText>
        </w:r>
        <w:r>
          <w:rPr>
            <w:noProof/>
            <w:webHidden/>
          </w:rPr>
        </w:r>
        <w:r>
          <w:rPr>
            <w:noProof/>
            <w:webHidden/>
          </w:rPr>
          <w:fldChar w:fldCharType="separate"/>
        </w:r>
        <w:r>
          <w:rPr>
            <w:noProof/>
            <w:webHidden/>
          </w:rPr>
          <w:t>14</w:t>
        </w:r>
        <w:r>
          <w:rPr>
            <w:noProof/>
            <w:webHidden/>
          </w:rPr>
          <w:fldChar w:fldCharType="end"/>
        </w:r>
      </w:hyperlink>
    </w:p>
    <w:p w:rsidR="001D4492" w:rsidRDefault="001D4492">
      <w:pPr>
        <w:pStyle w:val="TOC1"/>
        <w:tabs>
          <w:tab w:val="right" w:leader="dot" w:pos="9350"/>
        </w:tabs>
        <w:rPr>
          <w:noProof/>
        </w:rPr>
      </w:pPr>
      <w:hyperlink w:anchor="_Toc369144457" w:history="1">
        <w:r w:rsidRPr="0010290F">
          <w:rPr>
            <w:rStyle w:val="Hyperlink"/>
            <w:noProof/>
          </w:rPr>
          <w:t>FINANCIAL ANALYSES SUPPORTING TABLES</w:t>
        </w:r>
        <w:r>
          <w:rPr>
            <w:noProof/>
            <w:webHidden/>
          </w:rPr>
          <w:tab/>
        </w:r>
        <w:r>
          <w:rPr>
            <w:noProof/>
            <w:webHidden/>
          </w:rPr>
          <w:fldChar w:fldCharType="begin"/>
        </w:r>
        <w:r>
          <w:rPr>
            <w:noProof/>
            <w:webHidden/>
          </w:rPr>
          <w:instrText xml:space="preserve"> PAGEREF _Toc369144457 \h </w:instrText>
        </w:r>
        <w:r>
          <w:rPr>
            <w:noProof/>
            <w:webHidden/>
          </w:rPr>
        </w:r>
        <w:r>
          <w:rPr>
            <w:noProof/>
            <w:webHidden/>
          </w:rPr>
          <w:fldChar w:fldCharType="separate"/>
        </w:r>
        <w:r>
          <w:rPr>
            <w:noProof/>
            <w:webHidden/>
          </w:rPr>
          <w:t>20</w:t>
        </w:r>
        <w:r>
          <w:rPr>
            <w:noProof/>
            <w:webHidden/>
          </w:rPr>
          <w:fldChar w:fldCharType="end"/>
        </w:r>
      </w:hyperlink>
    </w:p>
    <w:p w:rsidR="001D4492" w:rsidRDefault="001D4492">
      <w:r>
        <w:fldChar w:fldCharType="end"/>
      </w: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Default="001D4492" w:rsidP="003A7A03">
      <w:pPr>
        <w:spacing w:line="360" w:lineRule="auto"/>
        <w:jc w:val="both"/>
        <w:rPr>
          <w:sz w:val="24"/>
          <w:szCs w:val="24"/>
        </w:rPr>
      </w:pPr>
    </w:p>
    <w:p w:rsidR="001D4492" w:rsidRPr="00D2657F" w:rsidRDefault="001D4492" w:rsidP="003A7A03">
      <w:pPr>
        <w:spacing w:line="360" w:lineRule="auto"/>
        <w:jc w:val="both"/>
        <w:rPr>
          <w:sz w:val="24"/>
          <w:szCs w:val="24"/>
        </w:rPr>
      </w:pPr>
    </w:p>
    <w:p w:rsidR="001D4492" w:rsidRPr="00D2657F" w:rsidRDefault="001D4492" w:rsidP="00D2657F">
      <w:pPr>
        <w:pStyle w:val="Heading1"/>
        <w:rPr>
          <w:rFonts w:ascii="Times New Roman" w:hAnsi="Times New Roman" w:cs="Times New Roman"/>
          <w:kern w:val="36"/>
        </w:rPr>
      </w:pPr>
      <w:bookmarkStart w:id="0" w:name="_Toc369144444"/>
      <w:r w:rsidRPr="00D2657F">
        <w:rPr>
          <w:rFonts w:ascii="Times New Roman" w:hAnsi="Times New Roman" w:cs="Times New Roman"/>
          <w:kern w:val="36"/>
        </w:rPr>
        <w:t xml:space="preserve">I. </w:t>
      </w:r>
      <w:r w:rsidRPr="00D2657F">
        <w:rPr>
          <w:rFonts w:ascii="Times New Roman" w:hAnsi="Times New Roman" w:cs="Times New Roman"/>
          <w:kern w:val="36"/>
        </w:rPr>
        <w:tab/>
      </w:r>
      <w:r w:rsidRPr="00D2657F">
        <w:rPr>
          <w:rFonts w:ascii="Times New Roman" w:hAnsi="Times New Roman" w:cs="Times New Roman"/>
        </w:rPr>
        <w:t>SUMMARY</w:t>
      </w:r>
      <w:bookmarkEnd w:id="0"/>
      <w:r w:rsidRPr="00D2657F">
        <w:rPr>
          <w:rFonts w:ascii="Times New Roman" w:hAnsi="Times New Roman" w:cs="Times New Roman"/>
          <w:kern w:val="36"/>
        </w:rPr>
        <w:t xml:space="preserve"> </w:t>
      </w:r>
    </w:p>
    <w:p w:rsidR="001D4492" w:rsidRPr="00D2657F" w:rsidRDefault="001D4492" w:rsidP="003A7A03">
      <w:pPr>
        <w:overflowPunct/>
        <w:autoSpaceDE/>
        <w:autoSpaceDN/>
        <w:adjustRightInd/>
        <w:spacing w:line="360" w:lineRule="auto"/>
        <w:jc w:val="both"/>
        <w:textAlignment w:val="auto"/>
        <w:rPr>
          <w:sz w:val="24"/>
          <w:szCs w:val="24"/>
        </w:rPr>
      </w:pPr>
    </w:p>
    <w:p w:rsidR="001D4492" w:rsidRPr="00D2657F" w:rsidRDefault="001D4492" w:rsidP="003A7A03">
      <w:pPr>
        <w:overflowPunct/>
        <w:autoSpaceDE/>
        <w:autoSpaceDN/>
        <w:adjustRightInd/>
        <w:spacing w:line="360" w:lineRule="auto"/>
        <w:jc w:val="both"/>
        <w:textAlignment w:val="auto"/>
        <w:rPr>
          <w:sz w:val="24"/>
          <w:szCs w:val="24"/>
        </w:rPr>
      </w:pPr>
      <w:r w:rsidRPr="00D2657F">
        <w:rPr>
          <w:sz w:val="24"/>
          <w:szCs w:val="24"/>
        </w:rPr>
        <w:t xml:space="preserve">This profile envisages the establishment of a plant for the production of compressors with a </w:t>
      </w:r>
      <w:r w:rsidRPr="00A753D5">
        <w:rPr>
          <w:color w:val="0000FF"/>
          <w:sz w:val="24"/>
          <w:szCs w:val="24"/>
        </w:rPr>
        <w:t xml:space="preserve">capacity of 300 units </w:t>
      </w:r>
      <w:r w:rsidRPr="00A753D5">
        <w:rPr>
          <w:color w:val="0000FF"/>
          <w:spacing w:val="-3"/>
          <w:sz w:val="24"/>
          <w:szCs w:val="24"/>
          <w:lang w:val="en-GB"/>
        </w:rPr>
        <w:t xml:space="preserve">per annum. </w:t>
      </w:r>
      <w:r w:rsidRPr="00D2657F">
        <w:rPr>
          <w:sz w:val="24"/>
          <w:szCs w:val="24"/>
        </w:rPr>
        <w:t>Compressors are used in many industrial processes, from construction, through manufacturing, to drilling oil wells.</w:t>
      </w:r>
    </w:p>
    <w:p w:rsidR="001D4492" w:rsidRPr="00D2657F" w:rsidRDefault="001D4492" w:rsidP="003A7A03">
      <w:pPr>
        <w:overflowPunct/>
        <w:autoSpaceDE/>
        <w:autoSpaceDN/>
        <w:adjustRightInd/>
        <w:spacing w:line="360" w:lineRule="auto"/>
        <w:jc w:val="both"/>
        <w:textAlignment w:val="auto"/>
        <w:rPr>
          <w:sz w:val="24"/>
          <w:szCs w:val="24"/>
          <w:lang w:val="en-GB"/>
        </w:rPr>
      </w:pPr>
    </w:p>
    <w:p w:rsidR="001D4492" w:rsidRPr="00D2657F" w:rsidRDefault="001D4492" w:rsidP="003A7A03">
      <w:pPr>
        <w:overflowPunct/>
        <w:autoSpaceDE/>
        <w:autoSpaceDN/>
        <w:adjustRightInd/>
        <w:spacing w:line="360" w:lineRule="auto"/>
        <w:jc w:val="both"/>
        <w:textAlignment w:val="auto"/>
        <w:rPr>
          <w:sz w:val="24"/>
          <w:szCs w:val="24"/>
        </w:rPr>
      </w:pPr>
      <w:r w:rsidRPr="00D2657F">
        <w:rPr>
          <w:sz w:val="24"/>
          <w:szCs w:val="24"/>
        </w:rPr>
        <w:t xml:space="preserve">The demand for compressors is entirely met through import. The present (2012) demand for compressors is estimated at 14295 pieces.  The demand for compressors is projected to reach </w:t>
      </w:r>
      <w:r w:rsidRPr="00D2657F">
        <w:rPr>
          <w:color w:val="000000"/>
          <w:sz w:val="24"/>
          <w:szCs w:val="24"/>
          <w:lang w:eastAsia="zh-CN"/>
        </w:rPr>
        <w:t>21,005</w:t>
      </w:r>
      <w:r w:rsidRPr="00D2657F">
        <w:rPr>
          <w:color w:val="000000"/>
          <w:sz w:val="22"/>
          <w:szCs w:val="22"/>
          <w:lang w:eastAsia="zh-CN"/>
        </w:rPr>
        <w:t xml:space="preserve"> </w:t>
      </w:r>
      <w:r w:rsidRPr="00D2657F">
        <w:rPr>
          <w:sz w:val="24"/>
          <w:szCs w:val="24"/>
        </w:rPr>
        <w:t>pieces</w:t>
      </w:r>
      <w:r w:rsidRPr="00D2657F">
        <w:rPr>
          <w:color w:val="000000"/>
          <w:sz w:val="22"/>
          <w:szCs w:val="22"/>
          <w:lang w:eastAsia="zh-CN"/>
        </w:rPr>
        <w:t xml:space="preserve"> </w:t>
      </w:r>
      <w:r w:rsidRPr="00D2657F">
        <w:rPr>
          <w:sz w:val="24"/>
          <w:szCs w:val="24"/>
        </w:rPr>
        <w:t>and 30,863 pieces by the year 2017 and 2022, respectively.</w:t>
      </w:r>
    </w:p>
    <w:p w:rsidR="001D4492" w:rsidRPr="00D2657F" w:rsidRDefault="001D4492" w:rsidP="003A7A03">
      <w:pPr>
        <w:overflowPunct/>
        <w:autoSpaceDE/>
        <w:autoSpaceDN/>
        <w:adjustRightInd/>
        <w:spacing w:line="360" w:lineRule="auto"/>
        <w:jc w:val="both"/>
        <w:textAlignment w:val="auto"/>
        <w:rPr>
          <w:sz w:val="24"/>
          <w:szCs w:val="24"/>
        </w:rPr>
      </w:pPr>
    </w:p>
    <w:p w:rsidR="001D4492" w:rsidRPr="00D2657F" w:rsidRDefault="001D4492" w:rsidP="003A7A03">
      <w:pPr>
        <w:overflowPunct/>
        <w:autoSpaceDE/>
        <w:autoSpaceDN/>
        <w:adjustRightInd/>
        <w:spacing w:line="360" w:lineRule="auto"/>
        <w:jc w:val="both"/>
        <w:textAlignment w:val="auto"/>
        <w:rPr>
          <w:sz w:val="24"/>
          <w:szCs w:val="24"/>
        </w:rPr>
      </w:pPr>
      <w:r w:rsidRPr="00D2657F">
        <w:rPr>
          <w:sz w:val="24"/>
          <w:szCs w:val="24"/>
        </w:rPr>
        <w:t>The principal raw materials required are C.I. castings, M.S plate, expanded mesh, and M.S. sheets. All the raw materials have to be imported.</w:t>
      </w:r>
    </w:p>
    <w:p w:rsidR="001D4492" w:rsidRPr="00D2657F" w:rsidRDefault="001D4492" w:rsidP="003A7A03">
      <w:pPr>
        <w:spacing w:line="360" w:lineRule="auto"/>
        <w:jc w:val="both"/>
        <w:rPr>
          <w:sz w:val="24"/>
          <w:szCs w:val="24"/>
        </w:rPr>
      </w:pPr>
    </w:p>
    <w:p w:rsidR="001D4492" w:rsidRPr="00D2657F" w:rsidRDefault="001D4492" w:rsidP="00F557B3">
      <w:pPr>
        <w:spacing w:before="120" w:after="120" w:line="360" w:lineRule="auto"/>
        <w:jc w:val="both"/>
        <w:rPr>
          <w:b/>
          <w:bCs/>
          <w:sz w:val="24"/>
          <w:szCs w:val="24"/>
        </w:rPr>
      </w:pPr>
      <w:r w:rsidRPr="00D2657F">
        <w:rPr>
          <w:sz w:val="24"/>
          <w:szCs w:val="24"/>
        </w:rPr>
        <w:t xml:space="preserve">The total investment cost of the project including working capital is estimated at Birr </w:t>
      </w:r>
      <w:r w:rsidRPr="00A753D5">
        <w:rPr>
          <w:color w:val="0000FF"/>
          <w:sz w:val="24"/>
          <w:szCs w:val="24"/>
        </w:rPr>
        <w:t>6.27 million.</w:t>
      </w:r>
      <w:r w:rsidRPr="00D2657F">
        <w:rPr>
          <w:sz w:val="24"/>
          <w:szCs w:val="24"/>
        </w:rPr>
        <w:t xml:space="preserve">  From the total investment cost the highest share (Birr 4.54 million or 72.42%) is accounted by fixed investment cost followed by initial working capital (Birr 895.78 thousand or 14.28%) and pre operation cost (Birr 834.84 thousand or 13.31%). From the total investment cost Birr 2.09 million or 33.31% is required in foreign currency. </w:t>
      </w:r>
    </w:p>
    <w:p w:rsidR="001D4492" w:rsidRPr="00D2657F" w:rsidRDefault="001D4492" w:rsidP="003A7A03">
      <w:pPr>
        <w:overflowPunct/>
        <w:autoSpaceDE/>
        <w:autoSpaceDN/>
        <w:adjustRightInd/>
        <w:spacing w:before="120" w:after="120" w:line="360" w:lineRule="auto"/>
        <w:jc w:val="both"/>
        <w:textAlignment w:val="auto"/>
        <w:rPr>
          <w:b/>
          <w:bCs/>
          <w:sz w:val="4"/>
          <w:szCs w:val="4"/>
          <w:u w:val="single"/>
        </w:rPr>
      </w:pPr>
      <w:r w:rsidRPr="00D2657F">
        <w:rPr>
          <w:sz w:val="24"/>
          <w:szCs w:val="24"/>
        </w:rPr>
        <w:t xml:space="preserve"> </w:t>
      </w:r>
    </w:p>
    <w:p w:rsidR="001D4492" w:rsidRPr="00D2657F" w:rsidRDefault="001D4492" w:rsidP="003A7A03">
      <w:pPr>
        <w:overflowPunct/>
        <w:autoSpaceDE/>
        <w:autoSpaceDN/>
        <w:adjustRightInd/>
        <w:spacing w:before="120" w:after="120" w:line="360" w:lineRule="auto"/>
        <w:jc w:val="both"/>
        <w:textAlignment w:val="auto"/>
        <w:rPr>
          <w:sz w:val="24"/>
          <w:szCs w:val="24"/>
        </w:rPr>
      </w:pPr>
      <w:r w:rsidRPr="00D2657F">
        <w:rPr>
          <w:sz w:val="24"/>
          <w:szCs w:val="24"/>
        </w:rPr>
        <w:t xml:space="preserve">The project is financially viable with an internal rate of return (IRR) of 26.23% and a net present value (NPV) of Birr </w:t>
      </w:r>
      <w:r w:rsidRPr="00D2657F">
        <w:rPr>
          <w:color w:val="000000"/>
          <w:sz w:val="24"/>
          <w:szCs w:val="24"/>
        </w:rPr>
        <w:t>5.24</w:t>
      </w:r>
      <w:r w:rsidRPr="00D2657F">
        <w:rPr>
          <w:color w:val="000000"/>
        </w:rPr>
        <w:t xml:space="preserve"> </w:t>
      </w:r>
      <w:r w:rsidRPr="00D2657F">
        <w:rPr>
          <w:sz w:val="24"/>
          <w:szCs w:val="24"/>
        </w:rPr>
        <w:t>thousand discounted at 10%.</w:t>
      </w:r>
    </w:p>
    <w:p w:rsidR="001D4492" w:rsidRPr="00D2657F" w:rsidRDefault="001D4492" w:rsidP="003A7A03">
      <w:pPr>
        <w:overflowPunct/>
        <w:autoSpaceDE/>
        <w:autoSpaceDN/>
        <w:adjustRightInd/>
        <w:spacing w:line="360" w:lineRule="auto"/>
        <w:jc w:val="both"/>
        <w:textAlignment w:val="auto"/>
        <w:rPr>
          <w:sz w:val="12"/>
          <w:szCs w:val="12"/>
        </w:rPr>
      </w:pPr>
    </w:p>
    <w:p w:rsidR="001D4492" w:rsidRPr="00D2657F" w:rsidRDefault="001D4492" w:rsidP="00BD763A">
      <w:pPr>
        <w:spacing w:line="360" w:lineRule="auto"/>
        <w:jc w:val="both"/>
        <w:rPr>
          <w:sz w:val="24"/>
          <w:szCs w:val="24"/>
        </w:rPr>
      </w:pPr>
      <w:r w:rsidRPr="00D2657F">
        <w:rPr>
          <w:sz w:val="24"/>
          <w:szCs w:val="24"/>
        </w:rPr>
        <w:t>The project can create employment for 31</w:t>
      </w:r>
      <w:r w:rsidRPr="00D2657F">
        <w:rPr>
          <w:b/>
          <w:bCs/>
          <w:sz w:val="24"/>
          <w:szCs w:val="24"/>
        </w:rPr>
        <w:t xml:space="preserve"> </w:t>
      </w:r>
      <w:r w:rsidRPr="00D2657F">
        <w:rPr>
          <w:sz w:val="24"/>
          <w:szCs w:val="24"/>
        </w:rPr>
        <w:t xml:space="preserve">persons. The establishment of such factory will have a foreign exchange saving effect to the country by substituting the current imports. The project will also create forward linkage with the manufacturing and construction sub sectors and also generates income for the Government in terms of tax revenue and payroll tax.  </w:t>
      </w:r>
    </w:p>
    <w:p w:rsidR="001D4492" w:rsidRPr="00D2657F" w:rsidRDefault="001D4492" w:rsidP="00BD763A"/>
    <w:p w:rsidR="001D4492" w:rsidRPr="00D2657F" w:rsidRDefault="001D4492" w:rsidP="00E75121">
      <w:pPr>
        <w:spacing w:line="360" w:lineRule="auto"/>
        <w:rPr>
          <w:b/>
          <w:bCs/>
          <w:sz w:val="2"/>
          <w:szCs w:val="2"/>
        </w:rPr>
      </w:pPr>
    </w:p>
    <w:p w:rsidR="001D4492" w:rsidRPr="00D2657F" w:rsidRDefault="001D4492" w:rsidP="00D2657F">
      <w:pPr>
        <w:pStyle w:val="Heading1"/>
        <w:rPr>
          <w:rFonts w:ascii="Times New Roman" w:hAnsi="Times New Roman" w:cs="Times New Roman"/>
        </w:rPr>
      </w:pPr>
      <w:bookmarkStart w:id="1" w:name="_Toc369144445"/>
      <w:r w:rsidRPr="00D2657F">
        <w:rPr>
          <w:rFonts w:ascii="Times New Roman" w:hAnsi="Times New Roman" w:cs="Times New Roman"/>
        </w:rPr>
        <w:t xml:space="preserve">II.   </w:t>
      </w:r>
      <w:r w:rsidRPr="00D2657F">
        <w:rPr>
          <w:rFonts w:ascii="Times New Roman" w:hAnsi="Times New Roman" w:cs="Times New Roman"/>
        </w:rPr>
        <w:tab/>
        <w:t>PRODUCT DESCRIPTION AND APPLICATION</w:t>
      </w:r>
      <w:bookmarkEnd w:id="1"/>
    </w:p>
    <w:p w:rsidR="001D4492" w:rsidRPr="00D2657F" w:rsidRDefault="001D4492" w:rsidP="00E75121">
      <w:pPr>
        <w:spacing w:line="360" w:lineRule="auto"/>
        <w:rPr>
          <w:b/>
          <w:bCs/>
          <w:sz w:val="18"/>
          <w:szCs w:val="18"/>
        </w:rPr>
      </w:pPr>
    </w:p>
    <w:p w:rsidR="001D4492" w:rsidRPr="00D2657F" w:rsidRDefault="001D4492" w:rsidP="00F02BC7">
      <w:pPr>
        <w:spacing w:line="360" w:lineRule="auto"/>
        <w:jc w:val="both"/>
        <w:rPr>
          <w:sz w:val="24"/>
          <w:szCs w:val="24"/>
        </w:rPr>
      </w:pPr>
      <w:r w:rsidRPr="00D2657F">
        <w:rPr>
          <w:sz w:val="24"/>
          <w:szCs w:val="24"/>
        </w:rPr>
        <w:t>Compressed air is used in many industrial processes, from construction, through manufacturing, to drilling oil wells. It may be produced in low volume (up to 150 CFM-cubic feet per minute) at low pressure (up to 120 psi). Or it may be required at high volumes (2000CFM) and at high pressure (3300 psi). Very high pressures (22,000psi) are some times required for testing lines used in specialists’ applications.</w:t>
      </w:r>
    </w:p>
    <w:p w:rsidR="001D4492" w:rsidRPr="00D2657F" w:rsidRDefault="001D4492" w:rsidP="00F02BC7">
      <w:pPr>
        <w:spacing w:line="360" w:lineRule="auto"/>
        <w:jc w:val="both"/>
        <w:rPr>
          <w:sz w:val="18"/>
          <w:szCs w:val="18"/>
        </w:rPr>
      </w:pPr>
    </w:p>
    <w:p w:rsidR="001D4492" w:rsidRPr="00D2657F" w:rsidRDefault="001D4492" w:rsidP="00F02BC7">
      <w:pPr>
        <w:spacing w:line="360" w:lineRule="auto"/>
        <w:jc w:val="both"/>
        <w:rPr>
          <w:sz w:val="24"/>
          <w:szCs w:val="24"/>
        </w:rPr>
      </w:pPr>
      <w:r w:rsidRPr="00D2657F">
        <w:rPr>
          <w:sz w:val="24"/>
          <w:szCs w:val="24"/>
        </w:rPr>
        <w:t>This profile will consider only low pressure applications. Most applications in the developing Ethiopian industrial bases will require lower volumes, but the profile will allow for production of large compressors.</w:t>
      </w:r>
    </w:p>
    <w:p w:rsidR="001D4492" w:rsidRPr="00D2657F" w:rsidRDefault="001D4492" w:rsidP="00F02BC7">
      <w:pPr>
        <w:spacing w:line="360" w:lineRule="auto"/>
        <w:jc w:val="both"/>
        <w:rPr>
          <w:sz w:val="18"/>
          <w:szCs w:val="18"/>
        </w:rPr>
      </w:pPr>
    </w:p>
    <w:p w:rsidR="001D4492" w:rsidRPr="00D2657F" w:rsidRDefault="001D4492" w:rsidP="00F02BC7">
      <w:pPr>
        <w:spacing w:line="360" w:lineRule="auto"/>
        <w:jc w:val="both"/>
        <w:rPr>
          <w:sz w:val="24"/>
          <w:szCs w:val="24"/>
        </w:rPr>
      </w:pPr>
      <w:r w:rsidRPr="00D2657F">
        <w:rPr>
          <w:sz w:val="24"/>
          <w:szCs w:val="24"/>
        </w:rPr>
        <w:t>Compressors come in two generic forms: piston type (Reciprocating) and screw type (Rotary and Hydro Vane). Screw types are more efficient for certain applications but have reputations for being susceptible to failure in their electronic control systems. They are acceptable in a maintained environment such as a factory but are less practical for ‘site uses’. The screw compressor is a relatively recent innovation.</w:t>
      </w:r>
    </w:p>
    <w:p w:rsidR="001D4492" w:rsidRPr="00D2657F" w:rsidRDefault="001D4492" w:rsidP="00F02BC7">
      <w:pPr>
        <w:spacing w:line="360" w:lineRule="auto"/>
        <w:jc w:val="both"/>
        <w:rPr>
          <w:sz w:val="18"/>
          <w:szCs w:val="18"/>
        </w:rPr>
      </w:pPr>
    </w:p>
    <w:p w:rsidR="001D4492" w:rsidRPr="00D2657F" w:rsidRDefault="001D4492" w:rsidP="00F02BC7">
      <w:pPr>
        <w:spacing w:line="360" w:lineRule="auto"/>
        <w:jc w:val="both"/>
        <w:rPr>
          <w:sz w:val="24"/>
          <w:szCs w:val="24"/>
        </w:rPr>
      </w:pPr>
      <w:r w:rsidRPr="00D2657F">
        <w:rPr>
          <w:sz w:val="24"/>
          <w:szCs w:val="24"/>
        </w:rPr>
        <w:t>Reciprocating compressors, on the other hand, have been around for very much longer. They are more rugged than screw types. The principle of operation is similar to that of the internal combustion engine: a piston moves in a cylinder, driven through a crankshaft by a connecting rod. It has moving parts which have to be serviced, is noisy, and is more expensive to maintain. But it is reliable. Also it is easy to assemble. It lends itself for portability and may be driven by diesel, petrol or electricity. It is readily understood, requires no sophisticated solid state control, and is repairable ‘on site’. This profile will assume production of reciprocating compressors.</w:t>
      </w:r>
    </w:p>
    <w:p w:rsidR="001D4492" w:rsidRPr="00D2657F" w:rsidRDefault="001D4492" w:rsidP="00F17C31">
      <w:pPr>
        <w:spacing w:line="360" w:lineRule="auto"/>
        <w:rPr>
          <w:b/>
          <w:bCs/>
          <w:i/>
          <w:iCs/>
          <w:sz w:val="24"/>
          <w:szCs w:val="24"/>
        </w:rPr>
      </w:pPr>
    </w:p>
    <w:p w:rsidR="001D4492" w:rsidRPr="00D2657F" w:rsidRDefault="001D4492" w:rsidP="00D2657F">
      <w:pPr>
        <w:pStyle w:val="Heading1"/>
        <w:rPr>
          <w:rFonts w:ascii="Times New Roman" w:eastAsia="Batang" w:hAnsi="Times New Roman" w:cs="Times New Roman"/>
        </w:rPr>
      </w:pPr>
      <w:bookmarkStart w:id="2" w:name="_Toc369144446"/>
      <w:r w:rsidRPr="00D2657F">
        <w:rPr>
          <w:rFonts w:ascii="Times New Roman" w:eastAsia="Batang" w:hAnsi="Times New Roman" w:cs="Times New Roman"/>
        </w:rPr>
        <w:t xml:space="preserve">III. </w:t>
      </w:r>
      <w:r w:rsidRPr="00D2657F">
        <w:rPr>
          <w:rFonts w:ascii="Times New Roman" w:eastAsia="Batang" w:hAnsi="Times New Roman" w:cs="Times New Roman"/>
        </w:rPr>
        <w:tab/>
        <w:t>MARKET STUDY AND PLANT CAPACITY</w:t>
      </w:r>
      <w:bookmarkEnd w:id="2"/>
      <w:r w:rsidRPr="00D2657F">
        <w:rPr>
          <w:rFonts w:ascii="Times New Roman" w:eastAsia="Batang" w:hAnsi="Times New Roman" w:cs="Times New Roman"/>
        </w:rPr>
        <w:t xml:space="preserve"> </w:t>
      </w:r>
    </w:p>
    <w:p w:rsidR="001D4492" w:rsidRPr="00D2657F" w:rsidRDefault="001D4492" w:rsidP="00BD763A">
      <w:pPr>
        <w:tabs>
          <w:tab w:val="left" w:pos="0"/>
          <w:tab w:val="left" w:pos="180"/>
          <w:tab w:val="left" w:pos="720"/>
        </w:tabs>
        <w:spacing w:after="200" w:line="360" w:lineRule="auto"/>
        <w:ind w:left="180" w:hanging="180"/>
        <w:jc w:val="both"/>
        <w:rPr>
          <w:rFonts w:eastAsia="Batang"/>
          <w:sz w:val="24"/>
          <w:szCs w:val="24"/>
        </w:rPr>
      </w:pPr>
      <w:r w:rsidRPr="00D2657F">
        <w:rPr>
          <w:rFonts w:eastAsia="Batang"/>
          <w:b/>
          <w:bCs/>
          <w:sz w:val="24"/>
          <w:szCs w:val="24"/>
        </w:rPr>
        <w:t>A.</w:t>
      </w:r>
      <w:r w:rsidRPr="00D2657F">
        <w:rPr>
          <w:rFonts w:eastAsia="Batang"/>
          <w:b/>
          <w:bCs/>
          <w:sz w:val="24"/>
          <w:szCs w:val="24"/>
        </w:rPr>
        <w:tab/>
        <w:t>MARKET STUDY</w:t>
      </w:r>
    </w:p>
    <w:p w:rsidR="001D4492" w:rsidRPr="00D2657F" w:rsidRDefault="001D4492" w:rsidP="00BD763A">
      <w:pPr>
        <w:tabs>
          <w:tab w:val="left" w:pos="720"/>
        </w:tabs>
        <w:spacing w:after="200" w:line="360" w:lineRule="auto"/>
        <w:ind w:left="180" w:hanging="180"/>
        <w:jc w:val="both"/>
        <w:rPr>
          <w:rFonts w:eastAsia="Batang"/>
          <w:b/>
          <w:bCs/>
          <w:sz w:val="24"/>
          <w:szCs w:val="24"/>
        </w:rPr>
      </w:pPr>
      <w:r w:rsidRPr="00D2657F">
        <w:rPr>
          <w:rFonts w:eastAsia="Batang"/>
          <w:b/>
          <w:bCs/>
          <w:sz w:val="24"/>
          <w:szCs w:val="24"/>
        </w:rPr>
        <w:t>1.</w:t>
      </w:r>
      <w:r w:rsidRPr="00D2657F">
        <w:rPr>
          <w:rFonts w:eastAsia="Batang"/>
          <w:b/>
          <w:bCs/>
          <w:sz w:val="24"/>
          <w:szCs w:val="24"/>
        </w:rPr>
        <w:tab/>
        <w:t>Past Supply and Present Demand</w:t>
      </w:r>
    </w:p>
    <w:p w:rsidR="001D4492" w:rsidRPr="00D2657F" w:rsidRDefault="001D4492" w:rsidP="00CA4E6F">
      <w:pPr>
        <w:spacing w:line="360" w:lineRule="auto"/>
        <w:jc w:val="both"/>
        <w:rPr>
          <w:sz w:val="2"/>
          <w:szCs w:val="2"/>
        </w:rPr>
      </w:pPr>
    </w:p>
    <w:p w:rsidR="001D4492" w:rsidRPr="00D2657F" w:rsidRDefault="001D4492" w:rsidP="00CA4E6F">
      <w:pPr>
        <w:spacing w:line="360" w:lineRule="auto"/>
        <w:jc w:val="both"/>
        <w:rPr>
          <w:sz w:val="24"/>
          <w:szCs w:val="24"/>
        </w:rPr>
      </w:pPr>
      <w:r w:rsidRPr="00D2657F">
        <w:rPr>
          <w:sz w:val="24"/>
          <w:szCs w:val="24"/>
        </w:rPr>
        <w:t xml:space="preserve">Since there is no plant in the country that produces compressor in Ethiopia, the requirement of the country is entirely met through import.  Compressors are devices, as one of the utilities for industries, which commonly used to generate kinetic energy by compressing air above atmospheric pressure that can be quickly burst on demand.   Despite the existence of numerous types of compressors with varying compression capacity, the Ethiopian Customs Authority categorized them into two based on their purpose (end-use); these are “Compressors of a kind used in refrigerating equipment and [All purpose] Air Compressors mounted on a wheeled chassis”. </w:t>
      </w:r>
    </w:p>
    <w:p w:rsidR="001D4492" w:rsidRPr="00D2657F" w:rsidRDefault="001D4492" w:rsidP="00CA4E6F">
      <w:pPr>
        <w:spacing w:line="360" w:lineRule="auto"/>
        <w:jc w:val="both"/>
        <w:rPr>
          <w:sz w:val="16"/>
          <w:szCs w:val="16"/>
        </w:rPr>
      </w:pPr>
    </w:p>
    <w:p w:rsidR="001D4492" w:rsidRPr="00D2657F" w:rsidRDefault="001D4492" w:rsidP="00CA4E6F">
      <w:pPr>
        <w:spacing w:line="360" w:lineRule="auto"/>
        <w:jc w:val="both"/>
        <w:rPr>
          <w:sz w:val="24"/>
          <w:szCs w:val="24"/>
        </w:rPr>
      </w:pPr>
      <w:r w:rsidRPr="00D2657F">
        <w:rPr>
          <w:sz w:val="24"/>
          <w:szCs w:val="24"/>
        </w:rPr>
        <w:t xml:space="preserve">As there is no data reporting the magnitude of effective demand, the import data of compressors are used as closer estimators of present demand for the product.  Table 3.1, thus, portrays the volume of imported compressors during the period 2001 to 2011. </w:t>
      </w:r>
    </w:p>
    <w:p w:rsidR="001D4492" w:rsidRPr="00D2657F" w:rsidRDefault="001D4492" w:rsidP="00CA4E6F">
      <w:pPr>
        <w:spacing w:line="360" w:lineRule="auto"/>
        <w:jc w:val="both"/>
        <w:rPr>
          <w:sz w:val="16"/>
          <w:szCs w:val="16"/>
        </w:rPr>
      </w:pPr>
    </w:p>
    <w:p w:rsidR="001D4492" w:rsidRPr="00D2657F" w:rsidRDefault="001D4492" w:rsidP="00BD763A">
      <w:pPr>
        <w:spacing w:line="360" w:lineRule="auto"/>
        <w:jc w:val="center"/>
        <w:rPr>
          <w:b/>
          <w:bCs/>
          <w:sz w:val="24"/>
          <w:szCs w:val="24"/>
          <w:u w:val="single"/>
        </w:rPr>
      </w:pPr>
      <w:r w:rsidRPr="00D2657F">
        <w:rPr>
          <w:b/>
          <w:bCs/>
          <w:sz w:val="24"/>
          <w:szCs w:val="24"/>
          <w:u w:val="single"/>
        </w:rPr>
        <w:t>Table 3.1</w:t>
      </w:r>
    </w:p>
    <w:p w:rsidR="001D4492" w:rsidRPr="00D2657F" w:rsidRDefault="001D4492" w:rsidP="00BD763A">
      <w:pPr>
        <w:spacing w:line="360" w:lineRule="auto"/>
        <w:jc w:val="center"/>
        <w:rPr>
          <w:b/>
          <w:bCs/>
          <w:sz w:val="24"/>
          <w:szCs w:val="24"/>
          <w:u w:val="single"/>
        </w:rPr>
      </w:pPr>
      <w:r w:rsidRPr="00D2657F">
        <w:rPr>
          <w:b/>
          <w:bCs/>
          <w:sz w:val="24"/>
          <w:szCs w:val="24"/>
          <w:u w:val="single"/>
        </w:rPr>
        <w:t>IMPORT OF COMPRESSORS (NUMBER)</w:t>
      </w:r>
    </w:p>
    <w:p w:rsidR="001D4492" w:rsidRPr="00D2657F" w:rsidRDefault="001D4492" w:rsidP="00CA4E6F">
      <w:pPr>
        <w:spacing w:line="360" w:lineRule="auto"/>
        <w:ind w:left="360"/>
        <w:jc w:val="center"/>
        <w:rPr>
          <w:b/>
          <w:bCs/>
          <w:sz w:val="12"/>
          <w:szCs w:val="12"/>
          <w:u w:val="single"/>
        </w:rPr>
      </w:pPr>
    </w:p>
    <w:tbl>
      <w:tblPr>
        <w:tblW w:w="5020" w:type="dxa"/>
        <w:jc w:val="center"/>
        <w:tblLook w:val="00A0"/>
      </w:tblPr>
      <w:tblGrid>
        <w:gridCol w:w="960"/>
        <w:gridCol w:w="1603"/>
        <w:gridCol w:w="1580"/>
        <w:gridCol w:w="960"/>
      </w:tblGrid>
      <w:tr w:rsidR="001D4492" w:rsidRPr="00D2657F">
        <w:trPr>
          <w:trHeight w:val="1087"/>
          <w:jc w:val="center"/>
        </w:trPr>
        <w:tc>
          <w:tcPr>
            <w:tcW w:w="960" w:type="dxa"/>
            <w:tcBorders>
              <w:top w:val="single" w:sz="8" w:space="0" w:color="auto"/>
              <w:left w:val="single" w:sz="8" w:space="0" w:color="auto"/>
              <w:bottom w:val="nil"/>
              <w:right w:val="single" w:sz="8" w:space="0" w:color="auto"/>
            </w:tcBorders>
            <w:vAlign w:val="bottom"/>
          </w:tcPr>
          <w:p w:rsidR="001D4492" w:rsidRPr="00D2657F" w:rsidRDefault="001D4492" w:rsidP="007E3987">
            <w:pPr>
              <w:overflowPunct/>
              <w:autoSpaceDE/>
              <w:autoSpaceDN/>
              <w:adjustRightInd/>
              <w:jc w:val="center"/>
              <w:textAlignment w:val="auto"/>
              <w:rPr>
                <w:b/>
                <w:bCs/>
                <w:color w:val="000000"/>
                <w:sz w:val="24"/>
                <w:szCs w:val="24"/>
              </w:rPr>
            </w:pPr>
            <w:r w:rsidRPr="00D2657F">
              <w:rPr>
                <w:b/>
                <w:bCs/>
                <w:color w:val="000000"/>
                <w:sz w:val="24"/>
                <w:szCs w:val="24"/>
                <w:lang w:eastAsia="zh-CN"/>
              </w:rPr>
              <w:t>Year</w:t>
            </w:r>
          </w:p>
        </w:tc>
        <w:tc>
          <w:tcPr>
            <w:tcW w:w="1520" w:type="dxa"/>
            <w:tcBorders>
              <w:top w:val="single" w:sz="8" w:space="0" w:color="auto"/>
              <w:left w:val="nil"/>
              <w:bottom w:val="nil"/>
              <w:right w:val="single" w:sz="8" w:space="0" w:color="auto"/>
            </w:tcBorders>
            <w:vAlign w:val="bottom"/>
          </w:tcPr>
          <w:p w:rsidR="001D4492" w:rsidRPr="00D2657F" w:rsidRDefault="001D4492" w:rsidP="007E3987">
            <w:pPr>
              <w:overflowPunct/>
              <w:autoSpaceDE/>
              <w:autoSpaceDN/>
              <w:adjustRightInd/>
              <w:jc w:val="center"/>
              <w:textAlignment w:val="auto"/>
              <w:rPr>
                <w:b/>
                <w:bCs/>
                <w:color w:val="000000"/>
                <w:sz w:val="24"/>
                <w:szCs w:val="24"/>
              </w:rPr>
            </w:pPr>
            <w:r w:rsidRPr="00D2657F">
              <w:rPr>
                <w:b/>
                <w:bCs/>
                <w:color w:val="000000"/>
                <w:sz w:val="24"/>
                <w:szCs w:val="24"/>
                <w:lang w:eastAsia="zh-CN"/>
              </w:rPr>
              <w:t>Compressors of a kind used in Refrigerating Equipment</w:t>
            </w:r>
          </w:p>
        </w:tc>
        <w:tc>
          <w:tcPr>
            <w:tcW w:w="1580" w:type="dxa"/>
            <w:tcBorders>
              <w:top w:val="single" w:sz="8" w:space="0" w:color="auto"/>
              <w:left w:val="nil"/>
              <w:bottom w:val="nil"/>
              <w:right w:val="nil"/>
            </w:tcBorders>
            <w:vAlign w:val="bottom"/>
          </w:tcPr>
          <w:p w:rsidR="001D4492" w:rsidRPr="00D2657F" w:rsidRDefault="001D4492" w:rsidP="007E3987">
            <w:pPr>
              <w:overflowPunct/>
              <w:autoSpaceDE/>
              <w:autoSpaceDN/>
              <w:adjustRightInd/>
              <w:jc w:val="center"/>
              <w:textAlignment w:val="auto"/>
              <w:rPr>
                <w:b/>
                <w:bCs/>
                <w:color w:val="000000"/>
                <w:sz w:val="24"/>
                <w:szCs w:val="24"/>
              </w:rPr>
            </w:pPr>
            <w:r w:rsidRPr="00D2657F">
              <w:rPr>
                <w:b/>
                <w:bCs/>
                <w:color w:val="000000"/>
                <w:sz w:val="24"/>
                <w:szCs w:val="24"/>
                <w:lang w:eastAsia="zh-CN"/>
              </w:rPr>
              <w:t>Compressors Mounted on a Wheeled Chassis</w:t>
            </w:r>
          </w:p>
        </w:tc>
        <w:tc>
          <w:tcPr>
            <w:tcW w:w="960" w:type="dxa"/>
            <w:tcBorders>
              <w:top w:val="single" w:sz="8" w:space="0" w:color="auto"/>
              <w:left w:val="single" w:sz="8" w:space="0" w:color="auto"/>
              <w:bottom w:val="nil"/>
              <w:right w:val="single" w:sz="8" w:space="0" w:color="auto"/>
            </w:tcBorders>
            <w:vAlign w:val="bottom"/>
          </w:tcPr>
          <w:p w:rsidR="001D4492" w:rsidRPr="00D2657F" w:rsidRDefault="001D4492" w:rsidP="007E3987">
            <w:pPr>
              <w:overflowPunct/>
              <w:autoSpaceDE/>
              <w:autoSpaceDN/>
              <w:adjustRightInd/>
              <w:jc w:val="center"/>
              <w:textAlignment w:val="auto"/>
              <w:rPr>
                <w:b/>
                <w:bCs/>
                <w:color w:val="000000"/>
                <w:sz w:val="24"/>
                <w:szCs w:val="24"/>
              </w:rPr>
            </w:pPr>
            <w:r w:rsidRPr="00D2657F">
              <w:rPr>
                <w:b/>
                <w:bCs/>
                <w:color w:val="000000"/>
                <w:sz w:val="24"/>
                <w:szCs w:val="24"/>
                <w:lang w:eastAsia="zh-CN"/>
              </w:rPr>
              <w:t>Total</w:t>
            </w:r>
          </w:p>
        </w:tc>
      </w:tr>
      <w:tr w:rsidR="001D4492" w:rsidRPr="00D2657F">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2001</w:t>
            </w:r>
          </w:p>
        </w:tc>
        <w:tc>
          <w:tcPr>
            <w:tcW w:w="1520" w:type="dxa"/>
            <w:tcBorders>
              <w:top w:val="single" w:sz="4" w:space="0" w:color="auto"/>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3,096</w:t>
            </w:r>
          </w:p>
        </w:tc>
        <w:tc>
          <w:tcPr>
            <w:tcW w:w="1580" w:type="dxa"/>
            <w:tcBorders>
              <w:top w:val="single" w:sz="4" w:space="0" w:color="auto"/>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190</w:t>
            </w:r>
          </w:p>
        </w:tc>
        <w:tc>
          <w:tcPr>
            <w:tcW w:w="960" w:type="dxa"/>
            <w:tcBorders>
              <w:top w:val="single" w:sz="4" w:space="0" w:color="auto"/>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3,286</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2002</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4,819</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189</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5,008</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2003</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3,526</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719</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4,245</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2004</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5,104</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3,379</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8,483</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2005</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5,194</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4,261</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9,455</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2006</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5,285</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5,142</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10,427</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2007</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5,998</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10,968</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16,966</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2008</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4,915</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3,261</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8,176</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2009</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1,881</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1,234</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3,115</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2010</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9,260</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4,869</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lang w:eastAsia="zh-CN"/>
              </w:rPr>
              <w:t>14,129</w:t>
            </w:r>
          </w:p>
        </w:tc>
      </w:tr>
      <w:tr w:rsidR="001D4492" w:rsidRPr="00D2657F">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rPr>
              <w:t>2011</w:t>
            </w:r>
          </w:p>
        </w:tc>
        <w:tc>
          <w:tcPr>
            <w:tcW w:w="152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rPr>
              <w:t>9,521</w:t>
            </w:r>
          </w:p>
        </w:tc>
        <w:tc>
          <w:tcPr>
            <w:tcW w:w="158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rPr>
              <w:t>4,941</w:t>
            </w:r>
          </w:p>
        </w:tc>
        <w:tc>
          <w:tcPr>
            <w:tcW w:w="960" w:type="dxa"/>
            <w:tcBorders>
              <w:top w:val="nil"/>
              <w:left w:val="nil"/>
              <w:bottom w:val="single" w:sz="4" w:space="0" w:color="auto"/>
              <w:right w:val="single" w:sz="4" w:space="0" w:color="auto"/>
            </w:tcBorders>
            <w:noWrap/>
            <w:vAlign w:val="bottom"/>
          </w:tcPr>
          <w:p w:rsidR="001D4492" w:rsidRPr="00D2657F" w:rsidRDefault="001D4492" w:rsidP="007E3987">
            <w:pPr>
              <w:overflowPunct/>
              <w:autoSpaceDE/>
              <w:autoSpaceDN/>
              <w:adjustRightInd/>
              <w:jc w:val="center"/>
              <w:textAlignment w:val="auto"/>
              <w:rPr>
                <w:color w:val="000000"/>
                <w:sz w:val="24"/>
                <w:szCs w:val="24"/>
              </w:rPr>
            </w:pPr>
            <w:r w:rsidRPr="00D2657F">
              <w:rPr>
                <w:color w:val="000000"/>
                <w:sz w:val="24"/>
                <w:szCs w:val="24"/>
              </w:rPr>
              <w:t>14,462</w:t>
            </w:r>
          </w:p>
        </w:tc>
      </w:tr>
    </w:tbl>
    <w:p w:rsidR="001D4492" w:rsidRPr="00D2657F" w:rsidRDefault="001D4492" w:rsidP="00356A07">
      <w:pPr>
        <w:tabs>
          <w:tab w:val="left" w:pos="4875"/>
        </w:tabs>
        <w:spacing w:line="360" w:lineRule="auto"/>
        <w:jc w:val="center"/>
        <w:rPr>
          <w:i/>
          <w:iCs/>
          <w:sz w:val="24"/>
          <w:szCs w:val="24"/>
        </w:rPr>
      </w:pPr>
      <w:r w:rsidRPr="00D2657F">
        <w:rPr>
          <w:b/>
          <w:bCs/>
          <w:i/>
          <w:iCs/>
          <w:sz w:val="24"/>
          <w:szCs w:val="24"/>
        </w:rPr>
        <w:t>Source</w:t>
      </w:r>
      <w:r w:rsidRPr="00D2657F">
        <w:rPr>
          <w:i/>
          <w:iCs/>
          <w:sz w:val="24"/>
          <w:szCs w:val="24"/>
        </w:rPr>
        <w:t>:  Ethiopian Revenue &amp; Customs Authority.</w:t>
      </w:r>
    </w:p>
    <w:p w:rsidR="001D4492" w:rsidRPr="00D2657F" w:rsidRDefault="001D4492" w:rsidP="00CA4E6F">
      <w:pPr>
        <w:tabs>
          <w:tab w:val="left" w:pos="4875"/>
        </w:tabs>
        <w:spacing w:line="360" w:lineRule="auto"/>
        <w:jc w:val="both"/>
        <w:rPr>
          <w:sz w:val="24"/>
          <w:szCs w:val="24"/>
        </w:rPr>
      </w:pPr>
      <w:r w:rsidRPr="00D2657F">
        <w:rPr>
          <w:sz w:val="24"/>
          <w:szCs w:val="24"/>
        </w:rPr>
        <w:t xml:space="preserve">Import of compressor during the ten years has shown a general increasing trend although it exceptionally declined in 2008 and 2009. During the period 2001-2007, a yearly average growth of 15% and 135% was registered for compressors used for refrigerant and multi-purpose compressor respectively. However, in the subsequent two years, the volume of import of both types of compressors declined sharply at an average rate of 39% and 66% respectively. In the interview conducted with randomly selected end-users, the abrupt decline in import was not a response to lack of demand rather it was a supply reaction to the momentary confusion upon introduction of new tax (VAT). In 2010 and 2011, non-the-less, aggregate import had remarkably upturned to register a volume that was closer to that of the year 2007, a period that was a record high.  </w:t>
      </w:r>
    </w:p>
    <w:p w:rsidR="001D4492" w:rsidRPr="00D2657F" w:rsidRDefault="001D4492" w:rsidP="00CA4E6F">
      <w:pPr>
        <w:tabs>
          <w:tab w:val="left" w:pos="4875"/>
        </w:tabs>
        <w:spacing w:line="360" w:lineRule="auto"/>
        <w:jc w:val="both"/>
        <w:rPr>
          <w:sz w:val="8"/>
          <w:szCs w:val="8"/>
        </w:rPr>
      </w:pPr>
    </w:p>
    <w:p w:rsidR="001D4492" w:rsidRPr="00D2657F" w:rsidRDefault="001D4492" w:rsidP="00356A07">
      <w:pPr>
        <w:tabs>
          <w:tab w:val="left" w:pos="4875"/>
        </w:tabs>
        <w:spacing w:line="360" w:lineRule="auto"/>
        <w:jc w:val="both"/>
        <w:rPr>
          <w:sz w:val="24"/>
          <w:szCs w:val="24"/>
        </w:rPr>
      </w:pPr>
      <w:r w:rsidRPr="00D2657F">
        <w:rPr>
          <w:sz w:val="24"/>
          <w:szCs w:val="24"/>
        </w:rPr>
        <w:t xml:space="preserve">Considering the nature of the supply data it is assumed that the recent two years (2010-2011) average approximates the present demand. Accordingly, current (2012) demand for compressors used for refrigerating equipment and all purpose compressors is estimated at 9,390 pieces and 4,905 pieces respectively. </w:t>
      </w:r>
    </w:p>
    <w:p w:rsidR="001D4492" w:rsidRPr="00D2657F" w:rsidRDefault="001D4492" w:rsidP="00CA4E6F">
      <w:pPr>
        <w:tabs>
          <w:tab w:val="left" w:pos="4875"/>
        </w:tabs>
        <w:spacing w:line="360" w:lineRule="auto"/>
        <w:ind w:left="720" w:hanging="720"/>
        <w:jc w:val="both"/>
        <w:rPr>
          <w:b/>
          <w:bCs/>
          <w:sz w:val="24"/>
          <w:szCs w:val="24"/>
        </w:rPr>
      </w:pPr>
      <w:r w:rsidRPr="00D2657F">
        <w:rPr>
          <w:b/>
          <w:bCs/>
          <w:sz w:val="24"/>
          <w:szCs w:val="24"/>
        </w:rPr>
        <w:t xml:space="preserve">2.  </w:t>
      </w:r>
      <w:r w:rsidRPr="00D2657F">
        <w:rPr>
          <w:b/>
          <w:bCs/>
          <w:sz w:val="24"/>
          <w:szCs w:val="24"/>
        </w:rPr>
        <w:tab/>
        <w:t xml:space="preserve">Projected Demand </w:t>
      </w:r>
    </w:p>
    <w:p w:rsidR="001D4492" w:rsidRPr="00D2657F" w:rsidRDefault="001D4492" w:rsidP="00CA4E6F">
      <w:pPr>
        <w:tabs>
          <w:tab w:val="left" w:pos="4875"/>
        </w:tabs>
        <w:spacing w:line="360" w:lineRule="auto"/>
        <w:ind w:left="720"/>
        <w:jc w:val="both"/>
        <w:rPr>
          <w:sz w:val="12"/>
          <w:szCs w:val="12"/>
        </w:rPr>
      </w:pPr>
    </w:p>
    <w:p w:rsidR="001D4492" w:rsidRPr="00D2657F" w:rsidRDefault="001D4492" w:rsidP="00CA4E6F">
      <w:pPr>
        <w:tabs>
          <w:tab w:val="left" w:pos="4875"/>
        </w:tabs>
        <w:spacing w:line="360" w:lineRule="auto"/>
        <w:jc w:val="both"/>
        <w:rPr>
          <w:sz w:val="24"/>
          <w:szCs w:val="24"/>
        </w:rPr>
      </w:pPr>
      <w:r w:rsidRPr="00D2657F">
        <w:rPr>
          <w:sz w:val="24"/>
          <w:szCs w:val="24"/>
        </w:rPr>
        <w:t>Compressors are widely used in industrial, construction and other operations as a power supply utility and refrigerating equipment used for commercial and household purposes,.  Hence, the demand for the product is expected to grow parallel with the development of these sectors. The industrial sectors in the past few years has been growing by 8 to 10% per annum and are planned to grow in the future from 7-12% per annum.  Considering this a conservative estimate of 8% annual average growth of demand for the product is taken to forecast the future demand (see Table 3.2).</w:t>
      </w:r>
    </w:p>
    <w:p w:rsidR="001D4492" w:rsidRPr="00D2657F" w:rsidRDefault="001D4492" w:rsidP="00CA4E6F">
      <w:pPr>
        <w:tabs>
          <w:tab w:val="left" w:pos="4875"/>
        </w:tabs>
        <w:spacing w:line="360" w:lineRule="auto"/>
        <w:jc w:val="both"/>
        <w:rPr>
          <w:sz w:val="18"/>
          <w:szCs w:val="18"/>
        </w:rPr>
      </w:pPr>
    </w:p>
    <w:p w:rsidR="001D4492" w:rsidRDefault="001D4492" w:rsidP="00BD763A">
      <w:pPr>
        <w:spacing w:after="120" w:line="360" w:lineRule="auto"/>
        <w:jc w:val="center"/>
        <w:rPr>
          <w:sz w:val="24"/>
          <w:szCs w:val="24"/>
        </w:rPr>
      </w:pPr>
      <w:r w:rsidRPr="00D2657F">
        <w:rPr>
          <w:sz w:val="24"/>
          <w:szCs w:val="24"/>
        </w:rPr>
        <w:t xml:space="preserve"> </w:t>
      </w: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Default="001D4492" w:rsidP="00BD763A">
      <w:pPr>
        <w:spacing w:after="120" w:line="360" w:lineRule="auto"/>
        <w:jc w:val="center"/>
        <w:rPr>
          <w:sz w:val="24"/>
          <w:szCs w:val="24"/>
        </w:rPr>
      </w:pPr>
    </w:p>
    <w:p w:rsidR="001D4492" w:rsidRPr="00D2657F" w:rsidRDefault="001D4492" w:rsidP="00BD763A">
      <w:pPr>
        <w:spacing w:after="120" w:line="360" w:lineRule="auto"/>
        <w:jc w:val="center"/>
        <w:rPr>
          <w:b/>
          <w:bCs/>
          <w:sz w:val="24"/>
          <w:szCs w:val="24"/>
          <w:u w:val="single"/>
        </w:rPr>
      </w:pPr>
      <w:r w:rsidRPr="00D2657F">
        <w:rPr>
          <w:sz w:val="24"/>
          <w:szCs w:val="24"/>
        </w:rPr>
        <w:t xml:space="preserve">  </w:t>
      </w:r>
      <w:r w:rsidRPr="00D2657F">
        <w:rPr>
          <w:b/>
          <w:bCs/>
          <w:sz w:val="24"/>
          <w:szCs w:val="24"/>
          <w:u w:val="single"/>
        </w:rPr>
        <w:t>Table 1.2</w:t>
      </w:r>
    </w:p>
    <w:p w:rsidR="001D4492" w:rsidRPr="00D2657F" w:rsidRDefault="001D4492" w:rsidP="00BD763A">
      <w:pPr>
        <w:spacing w:after="120" w:line="360" w:lineRule="auto"/>
        <w:jc w:val="center"/>
        <w:rPr>
          <w:b/>
          <w:bCs/>
          <w:sz w:val="24"/>
          <w:szCs w:val="24"/>
          <w:u w:val="single"/>
        </w:rPr>
      </w:pPr>
      <w:r w:rsidRPr="00D2657F">
        <w:rPr>
          <w:b/>
          <w:bCs/>
          <w:sz w:val="24"/>
          <w:szCs w:val="24"/>
          <w:u w:val="single"/>
        </w:rPr>
        <w:t xml:space="preserve">PROJECTED DEMAND FOR COMPRESSOR ( NUMBER) </w:t>
      </w:r>
    </w:p>
    <w:p w:rsidR="001D4492" w:rsidRPr="00D2657F" w:rsidRDefault="001D4492" w:rsidP="00CA4E6F">
      <w:pPr>
        <w:spacing w:line="360" w:lineRule="auto"/>
        <w:ind w:left="360"/>
        <w:jc w:val="center"/>
        <w:rPr>
          <w:b/>
          <w:bCs/>
          <w:sz w:val="6"/>
          <w:szCs w:val="6"/>
          <w:u w:val="single"/>
        </w:rPr>
      </w:pPr>
    </w:p>
    <w:tbl>
      <w:tblPr>
        <w:tblW w:w="5540" w:type="dxa"/>
        <w:jc w:val="center"/>
        <w:tblLook w:val="00A0"/>
      </w:tblPr>
      <w:tblGrid>
        <w:gridCol w:w="960"/>
        <w:gridCol w:w="1520"/>
        <w:gridCol w:w="1580"/>
        <w:gridCol w:w="1480"/>
      </w:tblGrid>
      <w:tr w:rsidR="001D4492" w:rsidRPr="00D2657F">
        <w:trPr>
          <w:trHeight w:val="1455"/>
          <w:jc w:val="center"/>
        </w:trPr>
        <w:tc>
          <w:tcPr>
            <w:tcW w:w="960" w:type="dxa"/>
            <w:tcBorders>
              <w:top w:val="single" w:sz="8" w:space="0" w:color="auto"/>
              <w:left w:val="single" w:sz="8" w:space="0" w:color="auto"/>
              <w:bottom w:val="single" w:sz="8" w:space="0" w:color="auto"/>
              <w:right w:val="single" w:sz="8" w:space="0" w:color="auto"/>
            </w:tcBorders>
            <w:vAlign w:val="bottom"/>
          </w:tcPr>
          <w:p w:rsidR="001D4492" w:rsidRPr="00D2657F" w:rsidRDefault="001D4492" w:rsidP="00BD21E3">
            <w:pPr>
              <w:overflowPunct/>
              <w:autoSpaceDE/>
              <w:autoSpaceDN/>
              <w:adjustRightInd/>
              <w:jc w:val="center"/>
              <w:textAlignment w:val="auto"/>
              <w:rPr>
                <w:b/>
                <w:bCs/>
                <w:color w:val="000000"/>
                <w:sz w:val="22"/>
                <w:szCs w:val="22"/>
              </w:rPr>
            </w:pPr>
            <w:r w:rsidRPr="00D2657F">
              <w:rPr>
                <w:b/>
                <w:bCs/>
                <w:color w:val="000000"/>
                <w:sz w:val="22"/>
                <w:szCs w:val="22"/>
                <w:lang w:eastAsia="zh-CN"/>
              </w:rPr>
              <w:t xml:space="preserve">Year </w:t>
            </w:r>
          </w:p>
        </w:tc>
        <w:tc>
          <w:tcPr>
            <w:tcW w:w="1520" w:type="dxa"/>
            <w:tcBorders>
              <w:top w:val="single" w:sz="8" w:space="0" w:color="auto"/>
              <w:left w:val="nil"/>
              <w:bottom w:val="single" w:sz="8" w:space="0" w:color="auto"/>
              <w:right w:val="single" w:sz="8" w:space="0" w:color="auto"/>
            </w:tcBorders>
            <w:vAlign w:val="bottom"/>
          </w:tcPr>
          <w:p w:rsidR="001D4492" w:rsidRPr="00D2657F" w:rsidRDefault="001D4492" w:rsidP="00BD21E3">
            <w:pPr>
              <w:overflowPunct/>
              <w:autoSpaceDE/>
              <w:autoSpaceDN/>
              <w:adjustRightInd/>
              <w:jc w:val="center"/>
              <w:textAlignment w:val="auto"/>
              <w:rPr>
                <w:b/>
                <w:bCs/>
                <w:color w:val="000000"/>
                <w:sz w:val="22"/>
                <w:szCs w:val="22"/>
              </w:rPr>
            </w:pPr>
            <w:r w:rsidRPr="00D2657F">
              <w:rPr>
                <w:b/>
                <w:bCs/>
                <w:color w:val="000000"/>
                <w:sz w:val="22"/>
                <w:szCs w:val="22"/>
                <w:lang w:eastAsia="zh-CN"/>
              </w:rPr>
              <w:t xml:space="preserve"> Compressors of a kind used in Refrigerating Equipment </w:t>
            </w:r>
          </w:p>
        </w:tc>
        <w:tc>
          <w:tcPr>
            <w:tcW w:w="1580" w:type="dxa"/>
            <w:tcBorders>
              <w:top w:val="single" w:sz="8" w:space="0" w:color="auto"/>
              <w:left w:val="nil"/>
              <w:bottom w:val="single" w:sz="8" w:space="0" w:color="auto"/>
              <w:right w:val="nil"/>
            </w:tcBorders>
            <w:vAlign w:val="bottom"/>
          </w:tcPr>
          <w:p w:rsidR="001D4492" w:rsidRPr="00D2657F" w:rsidRDefault="001D4492" w:rsidP="00BD21E3">
            <w:pPr>
              <w:overflowPunct/>
              <w:autoSpaceDE/>
              <w:autoSpaceDN/>
              <w:adjustRightInd/>
              <w:jc w:val="center"/>
              <w:textAlignment w:val="auto"/>
              <w:rPr>
                <w:b/>
                <w:bCs/>
                <w:color w:val="000000"/>
                <w:sz w:val="22"/>
                <w:szCs w:val="22"/>
              </w:rPr>
            </w:pPr>
            <w:r w:rsidRPr="00D2657F">
              <w:rPr>
                <w:b/>
                <w:bCs/>
                <w:color w:val="000000"/>
                <w:sz w:val="22"/>
                <w:szCs w:val="22"/>
                <w:lang w:eastAsia="zh-CN"/>
              </w:rPr>
              <w:t>Compressors Mounted on a Wheeled Chassis</w:t>
            </w:r>
          </w:p>
        </w:tc>
        <w:tc>
          <w:tcPr>
            <w:tcW w:w="1480" w:type="dxa"/>
            <w:tcBorders>
              <w:top w:val="single" w:sz="8" w:space="0" w:color="auto"/>
              <w:left w:val="single" w:sz="8" w:space="0" w:color="auto"/>
              <w:bottom w:val="single" w:sz="8" w:space="0" w:color="auto"/>
              <w:right w:val="single" w:sz="8" w:space="0" w:color="auto"/>
            </w:tcBorders>
            <w:vAlign w:val="bottom"/>
          </w:tcPr>
          <w:p w:rsidR="001D4492" w:rsidRPr="00D2657F" w:rsidRDefault="001D4492" w:rsidP="00BD21E3">
            <w:pPr>
              <w:overflowPunct/>
              <w:autoSpaceDE/>
              <w:autoSpaceDN/>
              <w:adjustRightInd/>
              <w:jc w:val="center"/>
              <w:textAlignment w:val="auto"/>
              <w:rPr>
                <w:b/>
                <w:bCs/>
                <w:color w:val="000000"/>
                <w:sz w:val="22"/>
                <w:szCs w:val="22"/>
              </w:rPr>
            </w:pPr>
            <w:r w:rsidRPr="00D2657F">
              <w:rPr>
                <w:b/>
                <w:bCs/>
                <w:color w:val="000000"/>
                <w:sz w:val="22"/>
                <w:szCs w:val="22"/>
                <w:lang w:eastAsia="zh-CN"/>
              </w:rPr>
              <w:t xml:space="preserve"> Total  Projected Demand for Compressor</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2013</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10,142</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5,297</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15,439</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2014</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10,953</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5,721</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16,674</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2015</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11,829</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6,179</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18,008</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2016</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12,775</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6,673</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19,449</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2017</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13,798</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7,207</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21,005</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2018</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14,901</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7,784</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22,685</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2019</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16,093</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8,406</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24,500</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2020</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17,381</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9,079</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26,460</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2021</w:t>
            </w: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18,771</w:t>
            </w: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9,805</w:t>
            </w: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28,577</w:t>
            </w:r>
          </w:p>
        </w:tc>
      </w:tr>
      <w:tr w:rsidR="001D4492" w:rsidRPr="00D2657F">
        <w:trPr>
          <w:trHeight w:val="315"/>
          <w:jc w:val="center"/>
        </w:trPr>
        <w:tc>
          <w:tcPr>
            <w:tcW w:w="960" w:type="dxa"/>
            <w:tcBorders>
              <w:top w:val="nil"/>
              <w:left w:val="single" w:sz="8" w:space="0" w:color="auto"/>
              <w:bottom w:val="nil"/>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rPr>
            </w:pPr>
            <w:r w:rsidRPr="00D2657F">
              <w:rPr>
                <w:color w:val="000000"/>
                <w:sz w:val="22"/>
                <w:szCs w:val="22"/>
                <w:lang w:eastAsia="zh-CN"/>
              </w:rPr>
              <w:t>2022</w:t>
            </w:r>
          </w:p>
        </w:tc>
        <w:tc>
          <w:tcPr>
            <w:tcW w:w="1520" w:type="dxa"/>
            <w:tcBorders>
              <w:top w:val="nil"/>
              <w:left w:val="nil"/>
              <w:bottom w:val="nil"/>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20,273</w:t>
            </w:r>
          </w:p>
        </w:tc>
        <w:tc>
          <w:tcPr>
            <w:tcW w:w="1580" w:type="dxa"/>
            <w:tcBorders>
              <w:top w:val="nil"/>
              <w:left w:val="nil"/>
              <w:bottom w:val="nil"/>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10,590</w:t>
            </w:r>
          </w:p>
        </w:tc>
        <w:tc>
          <w:tcPr>
            <w:tcW w:w="1480" w:type="dxa"/>
            <w:tcBorders>
              <w:top w:val="nil"/>
              <w:left w:val="nil"/>
              <w:bottom w:val="nil"/>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rPr>
            </w:pPr>
            <w:r w:rsidRPr="00D2657F">
              <w:rPr>
                <w:color w:val="000000"/>
                <w:sz w:val="22"/>
                <w:szCs w:val="22"/>
                <w:lang w:eastAsia="zh-CN"/>
              </w:rPr>
              <w:t>30,863</w:t>
            </w:r>
          </w:p>
        </w:tc>
      </w:tr>
      <w:tr w:rsidR="001D4492" w:rsidRPr="00D2657F">
        <w:trPr>
          <w:trHeight w:val="315"/>
          <w:jc w:val="center"/>
        </w:trPr>
        <w:tc>
          <w:tcPr>
            <w:tcW w:w="960" w:type="dxa"/>
            <w:tcBorders>
              <w:top w:val="nil"/>
              <w:left w:val="single" w:sz="8" w:space="0" w:color="auto"/>
              <w:bottom w:val="single" w:sz="8" w:space="0" w:color="auto"/>
              <w:right w:val="single" w:sz="8" w:space="0" w:color="auto"/>
            </w:tcBorders>
            <w:noWrap/>
            <w:vAlign w:val="bottom"/>
          </w:tcPr>
          <w:p w:rsidR="001D4492" w:rsidRPr="00D2657F" w:rsidRDefault="001D4492" w:rsidP="00BD21E3">
            <w:pPr>
              <w:overflowPunct/>
              <w:autoSpaceDE/>
              <w:autoSpaceDN/>
              <w:adjustRightInd/>
              <w:jc w:val="center"/>
              <w:textAlignment w:val="auto"/>
              <w:rPr>
                <w:color w:val="000000"/>
                <w:sz w:val="22"/>
                <w:szCs w:val="22"/>
                <w:lang w:eastAsia="zh-CN"/>
              </w:rPr>
            </w:pPr>
          </w:p>
        </w:tc>
        <w:tc>
          <w:tcPr>
            <w:tcW w:w="152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lang w:eastAsia="zh-CN"/>
              </w:rPr>
            </w:pPr>
          </w:p>
        </w:tc>
        <w:tc>
          <w:tcPr>
            <w:tcW w:w="15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lang w:eastAsia="zh-CN"/>
              </w:rPr>
            </w:pPr>
          </w:p>
        </w:tc>
        <w:tc>
          <w:tcPr>
            <w:tcW w:w="1480" w:type="dxa"/>
            <w:tcBorders>
              <w:top w:val="nil"/>
              <w:left w:val="nil"/>
              <w:bottom w:val="single" w:sz="8" w:space="0" w:color="auto"/>
              <w:right w:val="single" w:sz="8" w:space="0" w:color="auto"/>
            </w:tcBorders>
            <w:noWrap/>
            <w:vAlign w:val="bottom"/>
          </w:tcPr>
          <w:p w:rsidR="001D4492" w:rsidRPr="00D2657F" w:rsidRDefault="001D4492" w:rsidP="00BD21E3">
            <w:pPr>
              <w:overflowPunct/>
              <w:autoSpaceDE/>
              <w:autoSpaceDN/>
              <w:adjustRightInd/>
              <w:jc w:val="right"/>
              <w:textAlignment w:val="auto"/>
              <w:rPr>
                <w:color w:val="000000"/>
                <w:sz w:val="22"/>
                <w:szCs w:val="22"/>
                <w:lang w:eastAsia="zh-CN"/>
              </w:rPr>
            </w:pPr>
          </w:p>
        </w:tc>
      </w:tr>
    </w:tbl>
    <w:p w:rsidR="001D4492" w:rsidRPr="00D2657F" w:rsidRDefault="001D4492" w:rsidP="00CA4E6F">
      <w:pPr>
        <w:spacing w:line="360" w:lineRule="auto"/>
        <w:ind w:left="720" w:hanging="720"/>
        <w:rPr>
          <w:b/>
          <w:bCs/>
          <w:sz w:val="24"/>
          <w:szCs w:val="24"/>
        </w:rPr>
      </w:pPr>
      <w:r w:rsidRPr="00D2657F">
        <w:rPr>
          <w:b/>
          <w:bCs/>
          <w:sz w:val="24"/>
          <w:szCs w:val="24"/>
        </w:rPr>
        <w:t xml:space="preserve">3. </w:t>
      </w:r>
      <w:r w:rsidRPr="00D2657F">
        <w:rPr>
          <w:b/>
          <w:bCs/>
          <w:sz w:val="24"/>
          <w:szCs w:val="24"/>
        </w:rPr>
        <w:tab/>
        <w:t xml:space="preserve">Pricing and Distribution </w:t>
      </w:r>
    </w:p>
    <w:p w:rsidR="001D4492" w:rsidRPr="00D2657F" w:rsidRDefault="001D4492" w:rsidP="00CA4E6F">
      <w:pPr>
        <w:spacing w:line="360" w:lineRule="auto"/>
        <w:ind w:left="360"/>
        <w:jc w:val="both"/>
      </w:pPr>
    </w:p>
    <w:p w:rsidR="001D4492" w:rsidRPr="00D2657F" w:rsidRDefault="001D4492" w:rsidP="00CA4E6F">
      <w:pPr>
        <w:spacing w:line="360" w:lineRule="auto"/>
        <w:jc w:val="both"/>
        <w:rPr>
          <w:sz w:val="24"/>
          <w:szCs w:val="24"/>
        </w:rPr>
      </w:pPr>
      <w:r w:rsidRPr="00D2657F">
        <w:rPr>
          <w:sz w:val="24"/>
          <w:szCs w:val="24"/>
        </w:rPr>
        <w:t xml:space="preserve">Based on the 2011 CIF price of the products and allowing for duty and other import related costs the recommended factory gate price is Birr 23,908 and Birr 94,293 for compressors used for refrigerating equipment and compressors mounted on a wheeled chassis, respectively. </w:t>
      </w:r>
    </w:p>
    <w:p w:rsidR="001D4492" w:rsidRPr="00D2657F" w:rsidRDefault="001D4492" w:rsidP="00CA4E6F">
      <w:pPr>
        <w:spacing w:line="360" w:lineRule="auto"/>
        <w:ind w:left="360"/>
        <w:jc w:val="both"/>
        <w:rPr>
          <w:sz w:val="24"/>
          <w:szCs w:val="24"/>
        </w:rPr>
      </w:pPr>
    </w:p>
    <w:p w:rsidR="001D4492" w:rsidRPr="00D2657F" w:rsidRDefault="001D4492" w:rsidP="00CA4E6F">
      <w:pPr>
        <w:spacing w:line="360" w:lineRule="auto"/>
        <w:jc w:val="both"/>
        <w:rPr>
          <w:sz w:val="24"/>
          <w:szCs w:val="24"/>
        </w:rPr>
      </w:pPr>
      <w:r w:rsidRPr="00D2657F">
        <w:rPr>
          <w:sz w:val="24"/>
          <w:szCs w:val="24"/>
        </w:rPr>
        <w:t>The product will find its market outlet through the existing industrial, electrical and related materials and equipments distributing enterprises.</w:t>
      </w:r>
    </w:p>
    <w:p w:rsidR="001D4492" w:rsidRPr="00D2657F" w:rsidRDefault="001D4492" w:rsidP="00CA4E6F">
      <w:pPr>
        <w:spacing w:line="360" w:lineRule="auto"/>
        <w:jc w:val="both"/>
        <w:rPr>
          <w:b/>
          <w:bCs/>
          <w:sz w:val="24"/>
          <w:szCs w:val="24"/>
        </w:rPr>
      </w:pPr>
    </w:p>
    <w:p w:rsidR="001D4492" w:rsidRPr="00D2657F" w:rsidRDefault="001D4492" w:rsidP="00CA4E6F">
      <w:pPr>
        <w:spacing w:line="360" w:lineRule="auto"/>
        <w:jc w:val="both"/>
        <w:rPr>
          <w:b/>
          <w:bCs/>
          <w:sz w:val="24"/>
          <w:szCs w:val="24"/>
        </w:rPr>
      </w:pPr>
      <w:r w:rsidRPr="00D2657F">
        <w:rPr>
          <w:b/>
          <w:bCs/>
          <w:sz w:val="24"/>
          <w:szCs w:val="24"/>
        </w:rPr>
        <w:t>B.</w:t>
      </w:r>
      <w:r w:rsidRPr="00D2657F">
        <w:rPr>
          <w:b/>
          <w:bCs/>
          <w:sz w:val="24"/>
          <w:szCs w:val="24"/>
        </w:rPr>
        <w:tab/>
        <w:t>PLANT CAPACITY AND PRODUCTION PROGRAM</w:t>
      </w:r>
    </w:p>
    <w:p w:rsidR="001D4492" w:rsidRPr="00D2657F" w:rsidRDefault="001D4492" w:rsidP="00CA4E6F"/>
    <w:p w:rsidR="001D4492" w:rsidRPr="00D2657F" w:rsidRDefault="001D4492" w:rsidP="00E75121">
      <w:pPr>
        <w:spacing w:line="360" w:lineRule="auto"/>
        <w:jc w:val="both"/>
        <w:rPr>
          <w:b/>
          <w:bCs/>
          <w:sz w:val="24"/>
          <w:szCs w:val="24"/>
        </w:rPr>
      </w:pPr>
      <w:r w:rsidRPr="00D2657F">
        <w:rPr>
          <w:b/>
          <w:bCs/>
          <w:sz w:val="24"/>
          <w:szCs w:val="24"/>
        </w:rPr>
        <w:t>1.</w:t>
      </w:r>
      <w:r w:rsidRPr="00D2657F">
        <w:rPr>
          <w:b/>
          <w:bCs/>
          <w:sz w:val="24"/>
          <w:szCs w:val="24"/>
        </w:rPr>
        <w:tab/>
        <w:t>Plant Capacity</w:t>
      </w:r>
    </w:p>
    <w:p w:rsidR="001D4492" w:rsidRPr="00D2657F" w:rsidRDefault="001D4492" w:rsidP="00E75121">
      <w:pPr>
        <w:spacing w:line="360" w:lineRule="auto"/>
        <w:jc w:val="both"/>
      </w:pPr>
    </w:p>
    <w:p w:rsidR="001D4492" w:rsidRPr="00D2657F" w:rsidRDefault="001D4492" w:rsidP="00E75121">
      <w:pPr>
        <w:spacing w:line="360" w:lineRule="auto"/>
        <w:jc w:val="both"/>
        <w:rPr>
          <w:sz w:val="24"/>
          <w:szCs w:val="24"/>
        </w:rPr>
      </w:pPr>
      <w:r w:rsidRPr="00D2657F">
        <w:rPr>
          <w:sz w:val="24"/>
          <w:szCs w:val="24"/>
        </w:rPr>
        <w:t xml:space="preserve">The suggested plant capacity based on the indications of the market study is 300 units per annum. The plant will operate on a single shift (8 hours) per days per year. Production can be doubled or tripled by increasing the number of shifts at later stages. </w:t>
      </w:r>
    </w:p>
    <w:p w:rsidR="001D4492" w:rsidRPr="00D2657F" w:rsidRDefault="001D4492" w:rsidP="00E75121">
      <w:pPr>
        <w:spacing w:line="360" w:lineRule="auto"/>
        <w:jc w:val="both"/>
        <w:rPr>
          <w:b/>
          <w:bCs/>
          <w:sz w:val="24"/>
          <w:szCs w:val="24"/>
        </w:rPr>
      </w:pPr>
    </w:p>
    <w:p w:rsidR="001D4492" w:rsidRPr="00D2657F" w:rsidRDefault="001D4492" w:rsidP="00E75121">
      <w:pPr>
        <w:spacing w:line="360" w:lineRule="auto"/>
        <w:jc w:val="both"/>
        <w:rPr>
          <w:b/>
          <w:bCs/>
          <w:sz w:val="24"/>
          <w:szCs w:val="24"/>
        </w:rPr>
      </w:pPr>
      <w:r w:rsidRPr="00D2657F">
        <w:rPr>
          <w:b/>
          <w:bCs/>
          <w:sz w:val="24"/>
          <w:szCs w:val="24"/>
        </w:rPr>
        <w:t>2.</w:t>
      </w:r>
      <w:r w:rsidRPr="00D2657F">
        <w:rPr>
          <w:b/>
          <w:bCs/>
          <w:sz w:val="24"/>
          <w:szCs w:val="24"/>
        </w:rPr>
        <w:tab/>
        <w:t>Production Programme</w:t>
      </w:r>
    </w:p>
    <w:p w:rsidR="001D4492" w:rsidRPr="00D2657F" w:rsidRDefault="001D4492" w:rsidP="00E75121">
      <w:pPr>
        <w:spacing w:line="360" w:lineRule="auto"/>
        <w:jc w:val="both"/>
        <w:rPr>
          <w:sz w:val="16"/>
          <w:szCs w:val="16"/>
        </w:rPr>
      </w:pPr>
    </w:p>
    <w:p w:rsidR="001D4492" w:rsidRPr="00D2657F" w:rsidRDefault="001D4492" w:rsidP="004310A0">
      <w:pPr>
        <w:spacing w:line="360" w:lineRule="auto"/>
        <w:jc w:val="both"/>
        <w:rPr>
          <w:sz w:val="24"/>
          <w:szCs w:val="24"/>
        </w:rPr>
      </w:pPr>
      <w:r w:rsidRPr="00D2657F">
        <w:rPr>
          <w:sz w:val="24"/>
          <w:szCs w:val="24"/>
        </w:rPr>
        <w:t>Considering the time required for the development of skill in plant operation, the plant will commence at 75% and 85% of the installed capacity during the first and the second year, respectively. Full capacity production will be achieved from third year on wards. The production program is set by deducting Sundays and public holidays in a year and assuming that repair and maintenance works will be carried out during off-production hours.</w:t>
      </w:r>
    </w:p>
    <w:p w:rsidR="001D4492" w:rsidRPr="00D2657F" w:rsidRDefault="001D4492" w:rsidP="00E75121">
      <w:pPr>
        <w:spacing w:line="360" w:lineRule="auto"/>
        <w:jc w:val="both"/>
        <w:rPr>
          <w:sz w:val="16"/>
          <w:szCs w:val="16"/>
        </w:rPr>
      </w:pPr>
    </w:p>
    <w:p w:rsidR="001D4492" w:rsidRPr="00D2657F" w:rsidRDefault="001D4492" w:rsidP="00D2657F">
      <w:pPr>
        <w:pStyle w:val="Heading1"/>
        <w:rPr>
          <w:rFonts w:ascii="Times New Roman" w:hAnsi="Times New Roman" w:cs="Times New Roman"/>
        </w:rPr>
      </w:pPr>
      <w:bookmarkStart w:id="3" w:name="_Toc369144447"/>
      <w:r w:rsidRPr="00D2657F">
        <w:rPr>
          <w:rFonts w:ascii="Times New Roman" w:hAnsi="Times New Roman" w:cs="Times New Roman"/>
        </w:rPr>
        <w:t>IV.</w:t>
      </w:r>
      <w:r w:rsidRPr="00D2657F">
        <w:rPr>
          <w:rFonts w:ascii="Times New Roman" w:hAnsi="Times New Roman" w:cs="Times New Roman"/>
        </w:rPr>
        <w:tab/>
        <w:t>MATERIALS AND INPUTS</w:t>
      </w:r>
      <w:bookmarkEnd w:id="3"/>
    </w:p>
    <w:p w:rsidR="001D4492" w:rsidRPr="00D2657F" w:rsidRDefault="001D4492" w:rsidP="00E75121">
      <w:pPr>
        <w:spacing w:line="360" w:lineRule="auto"/>
        <w:jc w:val="both"/>
        <w:rPr>
          <w:b/>
          <w:bCs/>
          <w:sz w:val="16"/>
          <w:szCs w:val="16"/>
        </w:rPr>
      </w:pPr>
    </w:p>
    <w:p w:rsidR="001D4492" w:rsidRPr="00D2657F" w:rsidRDefault="001D4492" w:rsidP="00E75121">
      <w:pPr>
        <w:spacing w:line="360" w:lineRule="auto"/>
        <w:jc w:val="both"/>
        <w:rPr>
          <w:b/>
          <w:bCs/>
          <w:sz w:val="24"/>
          <w:szCs w:val="24"/>
        </w:rPr>
      </w:pPr>
      <w:r w:rsidRPr="00D2657F">
        <w:rPr>
          <w:b/>
          <w:bCs/>
          <w:sz w:val="24"/>
          <w:szCs w:val="24"/>
        </w:rPr>
        <w:t>A.</w:t>
      </w:r>
      <w:r w:rsidRPr="00D2657F">
        <w:rPr>
          <w:b/>
          <w:bCs/>
          <w:sz w:val="24"/>
          <w:szCs w:val="24"/>
        </w:rPr>
        <w:tab/>
        <w:t>RAW MATERIALS</w:t>
      </w:r>
    </w:p>
    <w:p w:rsidR="001D4492" w:rsidRPr="00D2657F" w:rsidRDefault="001D4492" w:rsidP="00E75121">
      <w:pPr>
        <w:spacing w:line="360" w:lineRule="auto"/>
        <w:jc w:val="both"/>
        <w:rPr>
          <w:sz w:val="16"/>
          <w:szCs w:val="16"/>
        </w:rPr>
      </w:pPr>
    </w:p>
    <w:p w:rsidR="001D4492" w:rsidRPr="00D2657F" w:rsidRDefault="001D4492" w:rsidP="00E75121">
      <w:pPr>
        <w:spacing w:line="360" w:lineRule="auto"/>
        <w:jc w:val="both"/>
        <w:rPr>
          <w:sz w:val="24"/>
          <w:szCs w:val="24"/>
        </w:rPr>
      </w:pPr>
      <w:r w:rsidRPr="00D2657F">
        <w:rPr>
          <w:sz w:val="24"/>
          <w:szCs w:val="24"/>
        </w:rPr>
        <w:t>The major raw materials required for the manufacture of air compressor are C.I. castings, M.S plate, expanded mesh and M.S. sheets, etc. Other bought out components like pressure gauges, V-belts, electric motors, switches, pressure valves, piston and rings, safety valves, etc. are also required for the manufacturing process. All the raw materials have to be imported.</w:t>
      </w:r>
    </w:p>
    <w:p w:rsidR="001D4492" w:rsidRPr="00D2657F" w:rsidRDefault="001D4492" w:rsidP="00E75121">
      <w:pPr>
        <w:spacing w:line="360" w:lineRule="auto"/>
        <w:jc w:val="both"/>
        <w:rPr>
          <w:sz w:val="16"/>
          <w:szCs w:val="16"/>
        </w:rPr>
      </w:pPr>
    </w:p>
    <w:p w:rsidR="001D4492" w:rsidRPr="00D2657F" w:rsidRDefault="001D4492" w:rsidP="00E75121">
      <w:pPr>
        <w:spacing w:line="360" w:lineRule="auto"/>
        <w:jc w:val="both"/>
        <w:rPr>
          <w:sz w:val="24"/>
          <w:szCs w:val="24"/>
        </w:rPr>
      </w:pPr>
      <w:r w:rsidRPr="00D2657F">
        <w:rPr>
          <w:sz w:val="24"/>
          <w:szCs w:val="24"/>
        </w:rPr>
        <w:t xml:space="preserve">The breakdown of the annual raw material requirement and the total estimated cost at full capacity operation are shown in Table 4.1. </w:t>
      </w:r>
    </w:p>
    <w:p w:rsidR="001D4492" w:rsidRPr="00D2657F" w:rsidRDefault="001D4492" w:rsidP="00E75121">
      <w:pPr>
        <w:spacing w:line="360" w:lineRule="auto"/>
        <w:jc w:val="both"/>
        <w:rPr>
          <w:sz w:val="16"/>
          <w:szCs w:val="16"/>
        </w:rPr>
      </w:pPr>
    </w:p>
    <w:p w:rsidR="001D4492" w:rsidRPr="00D2657F" w:rsidRDefault="001D4492" w:rsidP="00BD763A">
      <w:pPr>
        <w:overflowPunct/>
        <w:autoSpaceDE/>
        <w:autoSpaceDN/>
        <w:adjustRightInd/>
        <w:spacing w:after="120"/>
        <w:jc w:val="center"/>
        <w:textAlignment w:val="auto"/>
        <w:rPr>
          <w:b/>
          <w:bCs/>
          <w:sz w:val="24"/>
          <w:szCs w:val="24"/>
          <w:u w:val="single"/>
        </w:rPr>
      </w:pPr>
      <w:r w:rsidRPr="00D2657F">
        <w:rPr>
          <w:b/>
          <w:bCs/>
          <w:sz w:val="24"/>
          <w:szCs w:val="24"/>
          <w:u w:val="single"/>
        </w:rPr>
        <w:t>Table 4.1</w:t>
      </w:r>
    </w:p>
    <w:p w:rsidR="001D4492" w:rsidRPr="00D2657F" w:rsidRDefault="001D4492" w:rsidP="00BD763A">
      <w:pPr>
        <w:spacing w:after="120" w:line="360" w:lineRule="auto"/>
        <w:jc w:val="center"/>
        <w:rPr>
          <w:b/>
          <w:bCs/>
          <w:sz w:val="24"/>
          <w:szCs w:val="24"/>
          <w:u w:val="single"/>
        </w:rPr>
      </w:pPr>
      <w:r w:rsidRPr="00D2657F">
        <w:rPr>
          <w:b/>
          <w:bCs/>
          <w:sz w:val="24"/>
          <w:szCs w:val="24"/>
          <w:u w:val="single"/>
        </w:rPr>
        <w:t>SUMMARY OF ANNUAL CONSUMPTION FOR RAW AND AUXILIARY MATERIALS AND COST</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3896"/>
        <w:gridCol w:w="989"/>
        <w:gridCol w:w="1176"/>
        <w:gridCol w:w="1349"/>
        <w:gridCol w:w="1260"/>
      </w:tblGrid>
      <w:tr w:rsidR="001D4492" w:rsidRPr="00D2657F">
        <w:trPr>
          <w:cantSplit/>
          <w:tblHeader/>
        </w:trPr>
        <w:tc>
          <w:tcPr>
            <w:tcW w:w="690" w:type="dxa"/>
            <w:vMerge w:val="restart"/>
          </w:tcPr>
          <w:p w:rsidR="001D4492" w:rsidRPr="00D2657F" w:rsidRDefault="001D4492" w:rsidP="00E75121">
            <w:pPr>
              <w:spacing w:line="360" w:lineRule="auto"/>
              <w:rPr>
                <w:b/>
                <w:bCs/>
                <w:sz w:val="24"/>
                <w:szCs w:val="24"/>
              </w:rPr>
            </w:pPr>
            <w:r w:rsidRPr="00D2657F">
              <w:rPr>
                <w:b/>
                <w:bCs/>
                <w:sz w:val="24"/>
                <w:szCs w:val="24"/>
              </w:rPr>
              <w:t>Sr.</w:t>
            </w:r>
          </w:p>
          <w:p w:rsidR="001D4492" w:rsidRPr="00D2657F" w:rsidRDefault="001D4492" w:rsidP="00E75121">
            <w:pPr>
              <w:spacing w:line="360" w:lineRule="auto"/>
              <w:jc w:val="center"/>
              <w:rPr>
                <w:b/>
                <w:bCs/>
                <w:sz w:val="24"/>
                <w:szCs w:val="24"/>
              </w:rPr>
            </w:pPr>
            <w:r w:rsidRPr="00D2657F">
              <w:rPr>
                <w:b/>
                <w:bCs/>
                <w:sz w:val="24"/>
                <w:szCs w:val="24"/>
              </w:rPr>
              <w:t>No.</w:t>
            </w:r>
          </w:p>
        </w:tc>
        <w:tc>
          <w:tcPr>
            <w:tcW w:w="3896" w:type="dxa"/>
            <w:vMerge w:val="restart"/>
          </w:tcPr>
          <w:p w:rsidR="001D4492" w:rsidRPr="00D2657F" w:rsidRDefault="001D4492" w:rsidP="00E75121">
            <w:pPr>
              <w:spacing w:line="360" w:lineRule="auto"/>
              <w:jc w:val="center"/>
              <w:rPr>
                <w:b/>
                <w:bCs/>
                <w:sz w:val="24"/>
                <w:szCs w:val="24"/>
              </w:rPr>
            </w:pPr>
            <w:r w:rsidRPr="00D2657F">
              <w:rPr>
                <w:b/>
                <w:bCs/>
                <w:sz w:val="24"/>
                <w:szCs w:val="24"/>
              </w:rPr>
              <w:t>Description</w:t>
            </w:r>
          </w:p>
        </w:tc>
        <w:tc>
          <w:tcPr>
            <w:tcW w:w="989" w:type="dxa"/>
            <w:vMerge w:val="restart"/>
          </w:tcPr>
          <w:p w:rsidR="001D4492" w:rsidRPr="00D2657F" w:rsidRDefault="001D4492" w:rsidP="00E75121">
            <w:pPr>
              <w:spacing w:line="360" w:lineRule="auto"/>
              <w:jc w:val="center"/>
              <w:rPr>
                <w:b/>
                <w:bCs/>
                <w:sz w:val="24"/>
                <w:szCs w:val="24"/>
              </w:rPr>
            </w:pPr>
            <w:r w:rsidRPr="00D2657F">
              <w:rPr>
                <w:b/>
                <w:bCs/>
                <w:sz w:val="24"/>
                <w:szCs w:val="24"/>
              </w:rPr>
              <w:t>Qty. Ton</w:t>
            </w:r>
          </w:p>
        </w:tc>
        <w:tc>
          <w:tcPr>
            <w:tcW w:w="3785" w:type="dxa"/>
            <w:gridSpan w:val="3"/>
          </w:tcPr>
          <w:p w:rsidR="001D4492" w:rsidRPr="00D2657F" w:rsidRDefault="001D4492" w:rsidP="00E75121">
            <w:pPr>
              <w:spacing w:line="360" w:lineRule="auto"/>
              <w:jc w:val="center"/>
              <w:rPr>
                <w:b/>
                <w:bCs/>
                <w:sz w:val="24"/>
                <w:szCs w:val="24"/>
              </w:rPr>
            </w:pPr>
            <w:r w:rsidRPr="00D2657F">
              <w:rPr>
                <w:b/>
                <w:bCs/>
                <w:sz w:val="24"/>
                <w:szCs w:val="24"/>
              </w:rPr>
              <w:t>Cost in '000 Birr</w:t>
            </w:r>
          </w:p>
        </w:tc>
      </w:tr>
      <w:tr w:rsidR="001D4492" w:rsidRPr="00D2657F">
        <w:trPr>
          <w:cantSplit/>
          <w:tblHeader/>
        </w:trPr>
        <w:tc>
          <w:tcPr>
            <w:tcW w:w="690" w:type="dxa"/>
            <w:vMerge/>
          </w:tcPr>
          <w:p w:rsidR="001D4492" w:rsidRPr="00D2657F" w:rsidRDefault="001D4492" w:rsidP="00E75121">
            <w:pPr>
              <w:spacing w:line="360" w:lineRule="auto"/>
              <w:jc w:val="center"/>
              <w:rPr>
                <w:b/>
                <w:bCs/>
                <w:sz w:val="24"/>
                <w:szCs w:val="24"/>
              </w:rPr>
            </w:pPr>
          </w:p>
        </w:tc>
        <w:tc>
          <w:tcPr>
            <w:tcW w:w="3896" w:type="dxa"/>
            <w:vMerge/>
          </w:tcPr>
          <w:p w:rsidR="001D4492" w:rsidRPr="00D2657F" w:rsidRDefault="001D4492" w:rsidP="00E75121">
            <w:pPr>
              <w:spacing w:line="360" w:lineRule="auto"/>
              <w:jc w:val="center"/>
              <w:rPr>
                <w:b/>
                <w:bCs/>
                <w:sz w:val="24"/>
                <w:szCs w:val="24"/>
              </w:rPr>
            </w:pPr>
          </w:p>
        </w:tc>
        <w:tc>
          <w:tcPr>
            <w:tcW w:w="989" w:type="dxa"/>
            <w:vMerge/>
          </w:tcPr>
          <w:p w:rsidR="001D4492" w:rsidRPr="00D2657F" w:rsidRDefault="001D4492" w:rsidP="00E75121">
            <w:pPr>
              <w:spacing w:line="360" w:lineRule="auto"/>
              <w:jc w:val="center"/>
              <w:rPr>
                <w:b/>
                <w:bCs/>
                <w:sz w:val="24"/>
                <w:szCs w:val="24"/>
              </w:rPr>
            </w:pPr>
          </w:p>
        </w:tc>
        <w:tc>
          <w:tcPr>
            <w:tcW w:w="1176" w:type="dxa"/>
          </w:tcPr>
          <w:p w:rsidR="001D4492" w:rsidRPr="00D2657F" w:rsidRDefault="001D4492" w:rsidP="00E75121">
            <w:pPr>
              <w:spacing w:line="360" w:lineRule="auto"/>
              <w:jc w:val="center"/>
              <w:rPr>
                <w:b/>
                <w:bCs/>
                <w:sz w:val="24"/>
                <w:szCs w:val="24"/>
              </w:rPr>
            </w:pPr>
            <w:r w:rsidRPr="00D2657F">
              <w:rPr>
                <w:b/>
                <w:bCs/>
                <w:sz w:val="24"/>
                <w:szCs w:val="24"/>
              </w:rPr>
              <w:t>FC</w:t>
            </w:r>
          </w:p>
        </w:tc>
        <w:tc>
          <w:tcPr>
            <w:tcW w:w="1349" w:type="dxa"/>
          </w:tcPr>
          <w:p w:rsidR="001D4492" w:rsidRPr="00D2657F" w:rsidRDefault="001D4492" w:rsidP="00E75121">
            <w:pPr>
              <w:spacing w:line="360" w:lineRule="auto"/>
              <w:jc w:val="center"/>
              <w:rPr>
                <w:b/>
                <w:bCs/>
                <w:sz w:val="24"/>
                <w:szCs w:val="24"/>
              </w:rPr>
            </w:pPr>
            <w:r w:rsidRPr="00D2657F">
              <w:rPr>
                <w:b/>
                <w:bCs/>
                <w:sz w:val="24"/>
                <w:szCs w:val="24"/>
              </w:rPr>
              <w:t>LC</w:t>
            </w:r>
          </w:p>
        </w:tc>
        <w:tc>
          <w:tcPr>
            <w:tcW w:w="1260" w:type="dxa"/>
          </w:tcPr>
          <w:p w:rsidR="001D4492" w:rsidRPr="00D2657F" w:rsidRDefault="001D4492" w:rsidP="00E75121">
            <w:pPr>
              <w:spacing w:line="360" w:lineRule="auto"/>
              <w:jc w:val="center"/>
              <w:rPr>
                <w:b/>
                <w:bCs/>
                <w:sz w:val="24"/>
                <w:szCs w:val="24"/>
              </w:rPr>
            </w:pPr>
            <w:r w:rsidRPr="00D2657F">
              <w:rPr>
                <w:b/>
                <w:bCs/>
                <w:sz w:val="24"/>
                <w:szCs w:val="24"/>
              </w:rPr>
              <w:t>TC</w:t>
            </w:r>
          </w:p>
        </w:tc>
      </w:tr>
      <w:tr w:rsidR="001D4492" w:rsidRPr="00D2657F">
        <w:tc>
          <w:tcPr>
            <w:tcW w:w="690" w:type="dxa"/>
          </w:tcPr>
          <w:p w:rsidR="001D4492" w:rsidRPr="00D2657F" w:rsidRDefault="001D4492" w:rsidP="00E75121">
            <w:pPr>
              <w:spacing w:line="360" w:lineRule="auto"/>
              <w:jc w:val="center"/>
              <w:rPr>
                <w:sz w:val="24"/>
                <w:szCs w:val="24"/>
              </w:rPr>
            </w:pPr>
            <w:r w:rsidRPr="00D2657F">
              <w:rPr>
                <w:sz w:val="24"/>
                <w:szCs w:val="24"/>
              </w:rPr>
              <w:t>1.</w:t>
            </w:r>
          </w:p>
        </w:tc>
        <w:tc>
          <w:tcPr>
            <w:tcW w:w="3896" w:type="dxa"/>
          </w:tcPr>
          <w:p w:rsidR="001D4492" w:rsidRPr="00D2657F" w:rsidRDefault="001D4492" w:rsidP="00E75121">
            <w:pPr>
              <w:spacing w:line="360" w:lineRule="auto"/>
              <w:rPr>
                <w:sz w:val="24"/>
                <w:szCs w:val="24"/>
              </w:rPr>
            </w:pPr>
            <w:r w:rsidRPr="00D2657F">
              <w:rPr>
                <w:sz w:val="24"/>
                <w:szCs w:val="24"/>
              </w:rPr>
              <w:t>C.I casting for pulleys, fly wheel, cylinder head</w:t>
            </w:r>
          </w:p>
        </w:tc>
        <w:tc>
          <w:tcPr>
            <w:tcW w:w="989" w:type="dxa"/>
          </w:tcPr>
          <w:p w:rsidR="001D4492" w:rsidRPr="00D2657F" w:rsidRDefault="001D4492" w:rsidP="0042231E">
            <w:pPr>
              <w:spacing w:line="360" w:lineRule="auto"/>
              <w:jc w:val="center"/>
              <w:rPr>
                <w:sz w:val="24"/>
                <w:szCs w:val="24"/>
              </w:rPr>
            </w:pPr>
            <w:r w:rsidRPr="00D2657F">
              <w:rPr>
                <w:sz w:val="24"/>
                <w:szCs w:val="24"/>
              </w:rPr>
              <w:t>24</w:t>
            </w:r>
          </w:p>
        </w:tc>
        <w:tc>
          <w:tcPr>
            <w:tcW w:w="1176" w:type="dxa"/>
          </w:tcPr>
          <w:p w:rsidR="001D4492" w:rsidRPr="00D2657F" w:rsidRDefault="001D4492">
            <w:pPr>
              <w:jc w:val="right"/>
              <w:rPr>
                <w:color w:val="000000"/>
                <w:sz w:val="24"/>
                <w:szCs w:val="24"/>
              </w:rPr>
            </w:pPr>
            <w:r w:rsidRPr="00D2657F">
              <w:rPr>
                <w:color w:val="000000"/>
                <w:sz w:val="24"/>
                <w:szCs w:val="24"/>
              </w:rPr>
              <w:t>319.708</w:t>
            </w:r>
          </w:p>
        </w:tc>
        <w:tc>
          <w:tcPr>
            <w:tcW w:w="1349" w:type="dxa"/>
          </w:tcPr>
          <w:p w:rsidR="001D4492" w:rsidRPr="00D2657F" w:rsidRDefault="001D4492">
            <w:pPr>
              <w:jc w:val="right"/>
              <w:rPr>
                <w:color w:val="000000"/>
                <w:sz w:val="24"/>
                <w:szCs w:val="24"/>
              </w:rPr>
            </w:pPr>
            <w:r w:rsidRPr="00D2657F">
              <w:rPr>
                <w:color w:val="000000"/>
                <w:sz w:val="24"/>
                <w:szCs w:val="24"/>
              </w:rPr>
              <w:t>111.898</w:t>
            </w:r>
          </w:p>
        </w:tc>
        <w:tc>
          <w:tcPr>
            <w:tcW w:w="1260" w:type="dxa"/>
          </w:tcPr>
          <w:p w:rsidR="001D4492" w:rsidRPr="00D2657F" w:rsidRDefault="001D4492">
            <w:pPr>
              <w:jc w:val="right"/>
              <w:rPr>
                <w:color w:val="000000"/>
                <w:sz w:val="24"/>
                <w:szCs w:val="24"/>
              </w:rPr>
            </w:pPr>
            <w:r w:rsidRPr="00D2657F">
              <w:rPr>
                <w:color w:val="000000"/>
                <w:sz w:val="24"/>
                <w:szCs w:val="24"/>
              </w:rPr>
              <w:t>431.606</w:t>
            </w:r>
          </w:p>
        </w:tc>
      </w:tr>
      <w:tr w:rsidR="001D4492" w:rsidRPr="00D2657F">
        <w:tc>
          <w:tcPr>
            <w:tcW w:w="690" w:type="dxa"/>
          </w:tcPr>
          <w:p w:rsidR="001D4492" w:rsidRPr="00D2657F" w:rsidRDefault="001D4492" w:rsidP="00E75121">
            <w:pPr>
              <w:spacing w:line="360" w:lineRule="auto"/>
              <w:jc w:val="center"/>
              <w:rPr>
                <w:sz w:val="24"/>
                <w:szCs w:val="24"/>
              </w:rPr>
            </w:pPr>
            <w:r w:rsidRPr="00D2657F">
              <w:rPr>
                <w:sz w:val="24"/>
                <w:szCs w:val="24"/>
              </w:rPr>
              <w:t>2.</w:t>
            </w:r>
          </w:p>
        </w:tc>
        <w:tc>
          <w:tcPr>
            <w:tcW w:w="3896" w:type="dxa"/>
          </w:tcPr>
          <w:p w:rsidR="001D4492" w:rsidRPr="00D2657F" w:rsidRDefault="001D4492" w:rsidP="00E75121">
            <w:pPr>
              <w:spacing w:line="360" w:lineRule="auto"/>
              <w:rPr>
                <w:sz w:val="24"/>
                <w:szCs w:val="24"/>
              </w:rPr>
            </w:pPr>
            <w:r w:rsidRPr="00D2657F">
              <w:rPr>
                <w:sz w:val="24"/>
                <w:szCs w:val="24"/>
              </w:rPr>
              <w:t>M.S plate 3 mm. to 6 mm. thickness</w:t>
            </w:r>
          </w:p>
        </w:tc>
        <w:tc>
          <w:tcPr>
            <w:tcW w:w="989" w:type="dxa"/>
          </w:tcPr>
          <w:p w:rsidR="001D4492" w:rsidRPr="00D2657F" w:rsidRDefault="001D4492" w:rsidP="0042231E">
            <w:pPr>
              <w:spacing w:line="360" w:lineRule="auto"/>
              <w:jc w:val="center"/>
              <w:rPr>
                <w:sz w:val="24"/>
                <w:szCs w:val="24"/>
              </w:rPr>
            </w:pPr>
            <w:r w:rsidRPr="00D2657F">
              <w:rPr>
                <w:sz w:val="24"/>
                <w:szCs w:val="24"/>
              </w:rPr>
              <w:t>9</w:t>
            </w:r>
          </w:p>
        </w:tc>
        <w:tc>
          <w:tcPr>
            <w:tcW w:w="1176" w:type="dxa"/>
          </w:tcPr>
          <w:p w:rsidR="001D4492" w:rsidRPr="00D2657F" w:rsidRDefault="001D4492">
            <w:pPr>
              <w:jc w:val="right"/>
              <w:rPr>
                <w:color w:val="000000"/>
                <w:sz w:val="24"/>
                <w:szCs w:val="24"/>
              </w:rPr>
            </w:pPr>
            <w:r w:rsidRPr="00D2657F">
              <w:rPr>
                <w:color w:val="000000"/>
                <w:sz w:val="24"/>
                <w:szCs w:val="24"/>
              </w:rPr>
              <w:t>81.808</w:t>
            </w:r>
          </w:p>
        </w:tc>
        <w:tc>
          <w:tcPr>
            <w:tcW w:w="1349" w:type="dxa"/>
          </w:tcPr>
          <w:p w:rsidR="001D4492" w:rsidRPr="00D2657F" w:rsidRDefault="001D4492">
            <w:pPr>
              <w:jc w:val="right"/>
              <w:rPr>
                <w:color w:val="000000"/>
                <w:sz w:val="24"/>
                <w:szCs w:val="24"/>
              </w:rPr>
            </w:pPr>
            <w:r w:rsidRPr="00D2657F">
              <w:rPr>
                <w:color w:val="000000"/>
                <w:sz w:val="24"/>
                <w:szCs w:val="24"/>
              </w:rPr>
              <w:t>28.632</w:t>
            </w:r>
          </w:p>
        </w:tc>
        <w:tc>
          <w:tcPr>
            <w:tcW w:w="1260" w:type="dxa"/>
          </w:tcPr>
          <w:p w:rsidR="001D4492" w:rsidRPr="00D2657F" w:rsidRDefault="001D4492">
            <w:pPr>
              <w:jc w:val="right"/>
              <w:rPr>
                <w:color w:val="000000"/>
                <w:sz w:val="24"/>
                <w:szCs w:val="24"/>
              </w:rPr>
            </w:pPr>
            <w:r w:rsidRPr="00D2657F">
              <w:rPr>
                <w:color w:val="000000"/>
                <w:sz w:val="24"/>
                <w:szCs w:val="24"/>
              </w:rPr>
              <w:t>110.440</w:t>
            </w:r>
          </w:p>
        </w:tc>
      </w:tr>
      <w:tr w:rsidR="001D4492" w:rsidRPr="00D2657F">
        <w:tc>
          <w:tcPr>
            <w:tcW w:w="690" w:type="dxa"/>
          </w:tcPr>
          <w:p w:rsidR="001D4492" w:rsidRPr="00D2657F" w:rsidRDefault="001D4492" w:rsidP="00E75121">
            <w:pPr>
              <w:spacing w:line="360" w:lineRule="auto"/>
              <w:jc w:val="center"/>
              <w:rPr>
                <w:sz w:val="24"/>
                <w:szCs w:val="24"/>
              </w:rPr>
            </w:pPr>
            <w:r w:rsidRPr="00D2657F">
              <w:rPr>
                <w:sz w:val="24"/>
                <w:szCs w:val="24"/>
              </w:rPr>
              <w:t>3.</w:t>
            </w:r>
          </w:p>
        </w:tc>
        <w:tc>
          <w:tcPr>
            <w:tcW w:w="3896" w:type="dxa"/>
          </w:tcPr>
          <w:p w:rsidR="001D4492" w:rsidRPr="00D2657F" w:rsidRDefault="001D4492" w:rsidP="00E75121">
            <w:pPr>
              <w:spacing w:line="360" w:lineRule="auto"/>
              <w:jc w:val="both"/>
              <w:rPr>
                <w:sz w:val="24"/>
                <w:szCs w:val="24"/>
              </w:rPr>
            </w:pPr>
            <w:r w:rsidRPr="00D2657F">
              <w:rPr>
                <w:sz w:val="24"/>
                <w:szCs w:val="24"/>
              </w:rPr>
              <w:t>Expanded mesh and M.S. sheet 18-20 SWG for belt guards</w:t>
            </w:r>
          </w:p>
        </w:tc>
        <w:tc>
          <w:tcPr>
            <w:tcW w:w="989" w:type="dxa"/>
          </w:tcPr>
          <w:p w:rsidR="001D4492" w:rsidRPr="00D2657F" w:rsidRDefault="001D4492" w:rsidP="0042231E">
            <w:pPr>
              <w:spacing w:line="360" w:lineRule="auto"/>
              <w:jc w:val="center"/>
              <w:rPr>
                <w:sz w:val="24"/>
                <w:szCs w:val="24"/>
              </w:rPr>
            </w:pPr>
            <w:r w:rsidRPr="00D2657F">
              <w:rPr>
                <w:sz w:val="24"/>
                <w:szCs w:val="24"/>
              </w:rPr>
              <w:t>0.5</w:t>
            </w:r>
          </w:p>
        </w:tc>
        <w:tc>
          <w:tcPr>
            <w:tcW w:w="1176" w:type="dxa"/>
          </w:tcPr>
          <w:p w:rsidR="001D4492" w:rsidRPr="00D2657F" w:rsidRDefault="001D4492">
            <w:pPr>
              <w:jc w:val="right"/>
              <w:rPr>
                <w:color w:val="000000"/>
                <w:sz w:val="24"/>
                <w:szCs w:val="24"/>
              </w:rPr>
            </w:pPr>
            <w:r w:rsidRPr="00D2657F">
              <w:rPr>
                <w:color w:val="000000"/>
                <w:sz w:val="24"/>
                <w:szCs w:val="24"/>
              </w:rPr>
              <w:t>9.404</w:t>
            </w:r>
          </w:p>
        </w:tc>
        <w:tc>
          <w:tcPr>
            <w:tcW w:w="1349" w:type="dxa"/>
          </w:tcPr>
          <w:p w:rsidR="001D4492" w:rsidRPr="00D2657F" w:rsidRDefault="001D4492">
            <w:pPr>
              <w:jc w:val="right"/>
              <w:rPr>
                <w:color w:val="000000"/>
                <w:sz w:val="24"/>
                <w:szCs w:val="24"/>
              </w:rPr>
            </w:pPr>
            <w:r w:rsidRPr="00D2657F">
              <w:rPr>
                <w:color w:val="000000"/>
                <w:sz w:val="24"/>
                <w:szCs w:val="24"/>
              </w:rPr>
              <w:t>3.292</w:t>
            </w:r>
          </w:p>
        </w:tc>
        <w:tc>
          <w:tcPr>
            <w:tcW w:w="1260" w:type="dxa"/>
          </w:tcPr>
          <w:p w:rsidR="001D4492" w:rsidRPr="00D2657F" w:rsidRDefault="001D4492">
            <w:pPr>
              <w:jc w:val="right"/>
              <w:rPr>
                <w:color w:val="000000"/>
                <w:sz w:val="24"/>
                <w:szCs w:val="24"/>
              </w:rPr>
            </w:pPr>
            <w:r w:rsidRPr="00D2657F">
              <w:rPr>
                <w:color w:val="000000"/>
                <w:sz w:val="24"/>
                <w:szCs w:val="24"/>
              </w:rPr>
              <w:t>12.696</w:t>
            </w:r>
          </w:p>
        </w:tc>
      </w:tr>
      <w:tr w:rsidR="001D4492" w:rsidRPr="00D2657F">
        <w:tc>
          <w:tcPr>
            <w:tcW w:w="690" w:type="dxa"/>
          </w:tcPr>
          <w:p w:rsidR="001D4492" w:rsidRPr="00D2657F" w:rsidRDefault="001D4492" w:rsidP="00E75121">
            <w:pPr>
              <w:spacing w:line="360" w:lineRule="auto"/>
              <w:jc w:val="center"/>
              <w:rPr>
                <w:sz w:val="24"/>
                <w:szCs w:val="24"/>
              </w:rPr>
            </w:pPr>
            <w:r w:rsidRPr="00D2657F">
              <w:rPr>
                <w:sz w:val="24"/>
                <w:szCs w:val="24"/>
              </w:rPr>
              <w:t>4.</w:t>
            </w:r>
          </w:p>
        </w:tc>
        <w:tc>
          <w:tcPr>
            <w:tcW w:w="3896" w:type="dxa"/>
          </w:tcPr>
          <w:p w:rsidR="001D4492" w:rsidRPr="00D2657F" w:rsidRDefault="001D4492" w:rsidP="00E75121">
            <w:pPr>
              <w:spacing w:line="360" w:lineRule="auto"/>
              <w:jc w:val="both"/>
              <w:rPr>
                <w:sz w:val="24"/>
                <w:szCs w:val="24"/>
              </w:rPr>
            </w:pPr>
            <w:r w:rsidRPr="00D2657F">
              <w:rPr>
                <w:sz w:val="24"/>
                <w:szCs w:val="24"/>
              </w:rPr>
              <w:t>Other bought out components like pressure gauges, v-belts, electric motors, switches, pressure valves, piston and rings, paints, safety valves, cooler pipes and dishes for air receiver tank</w:t>
            </w:r>
          </w:p>
        </w:tc>
        <w:tc>
          <w:tcPr>
            <w:tcW w:w="989" w:type="dxa"/>
          </w:tcPr>
          <w:p w:rsidR="001D4492" w:rsidRPr="00D2657F" w:rsidRDefault="001D4492" w:rsidP="00E75121">
            <w:pPr>
              <w:spacing w:line="360" w:lineRule="auto"/>
              <w:rPr>
                <w:sz w:val="24"/>
                <w:szCs w:val="24"/>
              </w:rPr>
            </w:pPr>
            <w:r w:rsidRPr="00D2657F">
              <w:rPr>
                <w:sz w:val="24"/>
                <w:szCs w:val="24"/>
              </w:rPr>
              <w:t>Ls</w:t>
            </w:r>
          </w:p>
        </w:tc>
        <w:tc>
          <w:tcPr>
            <w:tcW w:w="1176" w:type="dxa"/>
          </w:tcPr>
          <w:p w:rsidR="001D4492" w:rsidRPr="00D2657F" w:rsidRDefault="001D4492">
            <w:pPr>
              <w:jc w:val="right"/>
              <w:rPr>
                <w:color w:val="000000"/>
                <w:sz w:val="24"/>
                <w:szCs w:val="24"/>
              </w:rPr>
            </w:pPr>
            <w:r w:rsidRPr="00D2657F">
              <w:rPr>
                <w:color w:val="000000"/>
                <w:sz w:val="24"/>
                <w:szCs w:val="24"/>
              </w:rPr>
              <w:t>2,194.08</w:t>
            </w:r>
          </w:p>
        </w:tc>
        <w:tc>
          <w:tcPr>
            <w:tcW w:w="1349" w:type="dxa"/>
          </w:tcPr>
          <w:p w:rsidR="001D4492" w:rsidRPr="00D2657F" w:rsidRDefault="001D4492">
            <w:pPr>
              <w:jc w:val="right"/>
              <w:rPr>
                <w:color w:val="000000"/>
                <w:sz w:val="24"/>
                <w:szCs w:val="24"/>
              </w:rPr>
            </w:pPr>
            <w:r w:rsidRPr="00D2657F">
              <w:rPr>
                <w:color w:val="000000"/>
                <w:sz w:val="24"/>
                <w:szCs w:val="24"/>
              </w:rPr>
              <w:t>767.928</w:t>
            </w:r>
          </w:p>
        </w:tc>
        <w:tc>
          <w:tcPr>
            <w:tcW w:w="1260" w:type="dxa"/>
          </w:tcPr>
          <w:p w:rsidR="001D4492" w:rsidRPr="00D2657F" w:rsidRDefault="001D4492">
            <w:pPr>
              <w:jc w:val="right"/>
              <w:rPr>
                <w:color w:val="000000"/>
                <w:sz w:val="24"/>
                <w:szCs w:val="24"/>
              </w:rPr>
            </w:pPr>
            <w:r w:rsidRPr="00D2657F">
              <w:rPr>
                <w:color w:val="000000"/>
                <w:sz w:val="24"/>
                <w:szCs w:val="24"/>
              </w:rPr>
              <w:t>2,962.01</w:t>
            </w:r>
          </w:p>
        </w:tc>
      </w:tr>
      <w:tr w:rsidR="001D4492" w:rsidRPr="00D2657F">
        <w:tc>
          <w:tcPr>
            <w:tcW w:w="690" w:type="dxa"/>
          </w:tcPr>
          <w:p w:rsidR="001D4492" w:rsidRPr="00D2657F" w:rsidRDefault="001D4492" w:rsidP="00E75121">
            <w:pPr>
              <w:spacing w:line="360" w:lineRule="auto"/>
              <w:jc w:val="both"/>
              <w:rPr>
                <w:b/>
                <w:bCs/>
                <w:sz w:val="24"/>
                <w:szCs w:val="24"/>
              </w:rPr>
            </w:pPr>
          </w:p>
        </w:tc>
        <w:tc>
          <w:tcPr>
            <w:tcW w:w="3896" w:type="dxa"/>
          </w:tcPr>
          <w:p w:rsidR="001D4492" w:rsidRPr="00D2657F" w:rsidRDefault="001D4492" w:rsidP="00E75121">
            <w:pPr>
              <w:spacing w:line="360" w:lineRule="auto"/>
              <w:jc w:val="both"/>
              <w:rPr>
                <w:b/>
                <w:bCs/>
                <w:sz w:val="24"/>
                <w:szCs w:val="24"/>
              </w:rPr>
            </w:pPr>
            <w:r w:rsidRPr="00D2657F">
              <w:rPr>
                <w:b/>
                <w:bCs/>
                <w:sz w:val="24"/>
                <w:szCs w:val="24"/>
              </w:rPr>
              <w:t>Total</w:t>
            </w:r>
          </w:p>
        </w:tc>
        <w:tc>
          <w:tcPr>
            <w:tcW w:w="989" w:type="dxa"/>
          </w:tcPr>
          <w:p w:rsidR="001D4492" w:rsidRPr="00D2657F" w:rsidRDefault="001D4492" w:rsidP="00E75121">
            <w:pPr>
              <w:spacing w:line="360" w:lineRule="auto"/>
              <w:jc w:val="both"/>
              <w:rPr>
                <w:b/>
                <w:bCs/>
                <w:sz w:val="24"/>
                <w:szCs w:val="24"/>
              </w:rPr>
            </w:pPr>
          </w:p>
        </w:tc>
        <w:tc>
          <w:tcPr>
            <w:tcW w:w="1176" w:type="dxa"/>
          </w:tcPr>
          <w:p w:rsidR="001D4492" w:rsidRPr="00D2657F" w:rsidRDefault="001D4492">
            <w:pPr>
              <w:jc w:val="right"/>
              <w:rPr>
                <w:b/>
                <w:bCs/>
                <w:color w:val="000000"/>
                <w:sz w:val="24"/>
                <w:szCs w:val="24"/>
              </w:rPr>
            </w:pPr>
            <w:r w:rsidRPr="00D2657F">
              <w:rPr>
                <w:b/>
                <w:bCs/>
                <w:color w:val="000000"/>
                <w:sz w:val="24"/>
                <w:szCs w:val="24"/>
              </w:rPr>
              <w:t>2,605.00</w:t>
            </w:r>
          </w:p>
        </w:tc>
        <w:tc>
          <w:tcPr>
            <w:tcW w:w="1349" w:type="dxa"/>
          </w:tcPr>
          <w:p w:rsidR="001D4492" w:rsidRPr="00D2657F" w:rsidRDefault="001D4492">
            <w:pPr>
              <w:jc w:val="right"/>
              <w:rPr>
                <w:b/>
                <w:bCs/>
                <w:color w:val="000000"/>
                <w:sz w:val="24"/>
                <w:szCs w:val="24"/>
              </w:rPr>
            </w:pPr>
            <w:r w:rsidRPr="00D2657F">
              <w:rPr>
                <w:b/>
                <w:bCs/>
                <w:color w:val="000000"/>
                <w:sz w:val="24"/>
                <w:szCs w:val="24"/>
              </w:rPr>
              <w:t>911.75</w:t>
            </w:r>
          </w:p>
        </w:tc>
        <w:tc>
          <w:tcPr>
            <w:tcW w:w="1260" w:type="dxa"/>
          </w:tcPr>
          <w:p w:rsidR="001D4492" w:rsidRPr="00D2657F" w:rsidRDefault="001D4492">
            <w:pPr>
              <w:jc w:val="right"/>
              <w:rPr>
                <w:b/>
                <w:bCs/>
                <w:color w:val="000000"/>
                <w:sz w:val="24"/>
                <w:szCs w:val="24"/>
              </w:rPr>
            </w:pPr>
            <w:r w:rsidRPr="00D2657F">
              <w:rPr>
                <w:b/>
                <w:bCs/>
                <w:color w:val="000000"/>
                <w:sz w:val="24"/>
                <w:szCs w:val="24"/>
              </w:rPr>
              <w:t>3,516.75</w:t>
            </w:r>
          </w:p>
        </w:tc>
      </w:tr>
    </w:tbl>
    <w:p w:rsidR="001D4492" w:rsidRPr="00D2657F" w:rsidRDefault="001D4492" w:rsidP="00E75121">
      <w:pPr>
        <w:spacing w:line="360" w:lineRule="auto"/>
        <w:jc w:val="both"/>
        <w:rPr>
          <w:b/>
          <w:bCs/>
          <w:sz w:val="24"/>
          <w:szCs w:val="24"/>
        </w:rPr>
      </w:pPr>
    </w:p>
    <w:p w:rsidR="001D4492" w:rsidRPr="00D2657F" w:rsidRDefault="001D4492" w:rsidP="00E75121">
      <w:pPr>
        <w:pStyle w:val="Heading2"/>
        <w:spacing w:before="0" w:after="0" w:line="360" w:lineRule="auto"/>
        <w:rPr>
          <w:rFonts w:ascii="Times New Roman" w:hAnsi="Times New Roman" w:cs="Times New Roman"/>
          <w:i w:val="0"/>
          <w:iCs w:val="0"/>
          <w:sz w:val="24"/>
          <w:szCs w:val="24"/>
        </w:rPr>
      </w:pPr>
      <w:bookmarkStart w:id="4" w:name="_Toc369144448"/>
      <w:r w:rsidRPr="00D2657F">
        <w:rPr>
          <w:rFonts w:ascii="Times New Roman" w:hAnsi="Times New Roman" w:cs="Times New Roman"/>
          <w:i w:val="0"/>
          <w:iCs w:val="0"/>
          <w:sz w:val="24"/>
          <w:szCs w:val="24"/>
        </w:rPr>
        <w:t>B.</w:t>
      </w:r>
      <w:r w:rsidRPr="00D2657F">
        <w:rPr>
          <w:rFonts w:ascii="Times New Roman" w:hAnsi="Times New Roman" w:cs="Times New Roman"/>
          <w:i w:val="0"/>
          <w:iCs w:val="0"/>
          <w:sz w:val="24"/>
          <w:szCs w:val="24"/>
        </w:rPr>
        <w:tab/>
        <w:t>UTILITIES</w:t>
      </w:r>
      <w:bookmarkEnd w:id="4"/>
    </w:p>
    <w:p w:rsidR="001D4492" w:rsidRPr="00D2657F" w:rsidRDefault="001D4492" w:rsidP="00E75121">
      <w:pPr>
        <w:spacing w:line="360" w:lineRule="auto"/>
        <w:jc w:val="both"/>
        <w:rPr>
          <w:sz w:val="12"/>
          <w:szCs w:val="12"/>
        </w:rPr>
      </w:pPr>
    </w:p>
    <w:p w:rsidR="001D4492" w:rsidRPr="00D2657F" w:rsidRDefault="001D4492" w:rsidP="00E75121">
      <w:pPr>
        <w:spacing w:line="360" w:lineRule="auto"/>
        <w:jc w:val="both"/>
        <w:rPr>
          <w:sz w:val="24"/>
          <w:szCs w:val="24"/>
        </w:rPr>
      </w:pPr>
      <w:r w:rsidRPr="00D2657F">
        <w:rPr>
          <w:sz w:val="24"/>
          <w:szCs w:val="24"/>
        </w:rPr>
        <w:t xml:space="preserve">The major utilities required for the plant are electricity and water. Total installed electric power is 40 kw. Annual electric consumption required for 300 days in single shift operation of the plant amount to 96,000 kwh. Annual cost of electricity is estimated to be Birr 55,468. Water consumption of the plant is 240 cubic meters per annum. Total cost of water is estimated at Birr 2,400. </w:t>
      </w:r>
    </w:p>
    <w:p w:rsidR="001D4492" w:rsidRPr="00D2657F" w:rsidRDefault="001D4492" w:rsidP="00E75121">
      <w:pPr>
        <w:spacing w:line="360" w:lineRule="auto"/>
        <w:jc w:val="both"/>
        <w:rPr>
          <w:b/>
          <w:bCs/>
          <w:sz w:val="18"/>
          <w:szCs w:val="18"/>
        </w:rPr>
      </w:pPr>
    </w:p>
    <w:p w:rsidR="001D4492" w:rsidRPr="00D2657F" w:rsidRDefault="001D4492" w:rsidP="00D2657F">
      <w:pPr>
        <w:pStyle w:val="Heading1"/>
        <w:rPr>
          <w:rFonts w:ascii="Times New Roman" w:hAnsi="Times New Roman" w:cs="Times New Roman"/>
        </w:rPr>
      </w:pPr>
      <w:bookmarkStart w:id="5" w:name="_Toc369144449"/>
      <w:r w:rsidRPr="00D2657F">
        <w:rPr>
          <w:rFonts w:ascii="Times New Roman" w:hAnsi="Times New Roman" w:cs="Times New Roman"/>
        </w:rPr>
        <w:t>V.</w:t>
      </w:r>
      <w:r w:rsidRPr="00D2657F">
        <w:rPr>
          <w:rFonts w:ascii="Times New Roman" w:hAnsi="Times New Roman" w:cs="Times New Roman"/>
        </w:rPr>
        <w:tab/>
        <w:t>TECHNOLOGY AND ENGINEERING</w:t>
      </w:r>
      <w:bookmarkEnd w:id="5"/>
    </w:p>
    <w:p w:rsidR="001D4492" w:rsidRPr="00D2657F" w:rsidRDefault="001D4492" w:rsidP="001C7E70">
      <w:pPr>
        <w:spacing w:line="276" w:lineRule="auto"/>
        <w:jc w:val="both"/>
        <w:rPr>
          <w:b/>
          <w:bCs/>
          <w:sz w:val="24"/>
          <w:szCs w:val="24"/>
        </w:rPr>
      </w:pPr>
    </w:p>
    <w:p w:rsidR="001D4492" w:rsidRPr="00D2657F" w:rsidRDefault="001D4492" w:rsidP="001C7E70">
      <w:pPr>
        <w:pStyle w:val="Heading2"/>
        <w:spacing w:before="0" w:after="0" w:line="276" w:lineRule="auto"/>
        <w:rPr>
          <w:rFonts w:ascii="Times New Roman" w:hAnsi="Times New Roman" w:cs="Times New Roman"/>
          <w:i w:val="0"/>
          <w:iCs w:val="0"/>
          <w:sz w:val="24"/>
          <w:szCs w:val="24"/>
        </w:rPr>
      </w:pPr>
      <w:bookmarkStart w:id="6" w:name="_Toc369144450"/>
      <w:r w:rsidRPr="00D2657F">
        <w:rPr>
          <w:rFonts w:ascii="Times New Roman" w:hAnsi="Times New Roman" w:cs="Times New Roman"/>
          <w:i w:val="0"/>
          <w:iCs w:val="0"/>
          <w:sz w:val="24"/>
          <w:szCs w:val="24"/>
        </w:rPr>
        <w:t>A.</w:t>
      </w:r>
      <w:r w:rsidRPr="00D2657F">
        <w:rPr>
          <w:rFonts w:ascii="Times New Roman" w:hAnsi="Times New Roman" w:cs="Times New Roman"/>
          <w:i w:val="0"/>
          <w:iCs w:val="0"/>
          <w:sz w:val="24"/>
          <w:szCs w:val="24"/>
        </w:rPr>
        <w:tab/>
        <w:t>TECHNOLOGY</w:t>
      </w:r>
      <w:bookmarkEnd w:id="6"/>
    </w:p>
    <w:p w:rsidR="001D4492" w:rsidRPr="00D2657F" w:rsidRDefault="001D4492" w:rsidP="001C7E70">
      <w:pPr>
        <w:spacing w:line="276" w:lineRule="auto"/>
        <w:jc w:val="both"/>
        <w:rPr>
          <w:b/>
          <w:bCs/>
          <w:sz w:val="16"/>
          <w:szCs w:val="16"/>
        </w:rPr>
      </w:pPr>
    </w:p>
    <w:p w:rsidR="001D4492" w:rsidRPr="00D2657F" w:rsidRDefault="001D4492" w:rsidP="001C7E70">
      <w:pPr>
        <w:spacing w:line="276" w:lineRule="auto"/>
        <w:jc w:val="both"/>
        <w:rPr>
          <w:b/>
          <w:bCs/>
          <w:sz w:val="24"/>
          <w:szCs w:val="24"/>
        </w:rPr>
      </w:pPr>
      <w:r w:rsidRPr="00D2657F">
        <w:rPr>
          <w:b/>
          <w:bCs/>
          <w:sz w:val="24"/>
          <w:szCs w:val="24"/>
        </w:rPr>
        <w:t>1.</w:t>
      </w:r>
      <w:r w:rsidRPr="00D2657F">
        <w:rPr>
          <w:b/>
          <w:bCs/>
          <w:sz w:val="24"/>
          <w:szCs w:val="24"/>
        </w:rPr>
        <w:tab/>
        <w:t>Production Process</w:t>
      </w:r>
    </w:p>
    <w:p w:rsidR="001D4492" w:rsidRPr="00D2657F" w:rsidRDefault="001D4492" w:rsidP="00E75121">
      <w:pPr>
        <w:spacing w:line="360" w:lineRule="auto"/>
        <w:jc w:val="both"/>
        <w:rPr>
          <w:sz w:val="16"/>
          <w:szCs w:val="16"/>
        </w:rPr>
      </w:pPr>
    </w:p>
    <w:p w:rsidR="001D4492" w:rsidRPr="00D2657F" w:rsidRDefault="001D4492" w:rsidP="00BD763A">
      <w:pPr>
        <w:overflowPunct/>
        <w:autoSpaceDE/>
        <w:autoSpaceDN/>
        <w:adjustRightInd/>
        <w:spacing w:line="360" w:lineRule="auto"/>
        <w:jc w:val="both"/>
        <w:textAlignment w:val="auto"/>
        <w:rPr>
          <w:sz w:val="24"/>
          <w:szCs w:val="24"/>
        </w:rPr>
      </w:pPr>
      <w:r w:rsidRPr="00D2657F">
        <w:rPr>
          <w:sz w:val="24"/>
          <w:szCs w:val="24"/>
        </w:rPr>
        <w:t>The manufacturing process of air compressor involves the following production operation:</w:t>
      </w:r>
    </w:p>
    <w:p w:rsidR="001D4492" w:rsidRPr="00D2657F" w:rsidRDefault="001D4492" w:rsidP="00BD763A">
      <w:pPr>
        <w:overflowPunct/>
        <w:autoSpaceDE/>
        <w:autoSpaceDN/>
        <w:adjustRightInd/>
        <w:spacing w:line="360" w:lineRule="auto"/>
        <w:jc w:val="both"/>
        <w:textAlignment w:val="auto"/>
        <w:rPr>
          <w:sz w:val="16"/>
          <w:szCs w:val="16"/>
        </w:rPr>
      </w:pPr>
    </w:p>
    <w:p w:rsidR="001D4492" w:rsidRPr="00D2657F" w:rsidRDefault="001D4492" w:rsidP="00BD763A">
      <w:pPr>
        <w:overflowPunct/>
        <w:autoSpaceDE/>
        <w:autoSpaceDN/>
        <w:adjustRightInd/>
        <w:spacing w:line="360" w:lineRule="auto"/>
        <w:jc w:val="both"/>
        <w:textAlignment w:val="auto"/>
        <w:rPr>
          <w:sz w:val="24"/>
          <w:szCs w:val="24"/>
        </w:rPr>
      </w:pPr>
      <w:r w:rsidRPr="00D2657F">
        <w:rPr>
          <w:sz w:val="24"/>
          <w:szCs w:val="24"/>
        </w:rPr>
        <w:t xml:space="preserve">Casting of standard grades would be procured from outside and machining of the components would be done inside the factory. The important parts in the machining would be cylinder block and cylinder head. Apart from this, the machining of tools etc. will be undertaken in the unit itself. </w:t>
      </w:r>
    </w:p>
    <w:p w:rsidR="001D4492" w:rsidRPr="00D2657F" w:rsidRDefault="001D4492" w:rsidP="001B178D">
      <w:pPr>
        <w:overflowPunct/>
        <w:autoSpaceDE/>
        <w:autoSpaceDN/>
        <w:adjustRightInd/>
        <w:spacing w:line="360" w:lineRule="auto"/>
        <w:jc w:val="both"/>
        <w:textAlignment w:val="auto"/>
        <w:rPr>
          <w:sz w:val="16"/>
          <w:szCs w:val="16"/>
        </w:rPr>
      </w:pPr>
    </w:p>
    <w:p w:rsidR="001D4492" w:rsidRPr="00D2657F" w:rsidRDefault="001D4492" w:rsidP="001B178D">
      <w:pPr>
        <w:overflowPunct/>
        <w:autoSpaceDE/>
        <w:autoSpaceDN/>
        <w:adjustRightInd/>
        <w:spacing w:line="360" w:lineRule="auto"/>
        <w:jc w:val="both"/>
        <w:textAlignment w:val="auto"/>
        <w:rPr>
          <w:sz w:val="24"/>
          <w:szCs w:val="24"/>
        </w:rPr>
      </w:pPr>
      <w:r w:rsidRPr="00D2657F">
        <w:rPr>
          <w:sz w:val="24"/>
          <w:szCs w:val="24"/>
        </w:rPr>
        <w:t xml:space="preserve">M.S. sheet from varying 3mm. to 6mm. thickness would be procured and rolled in the unit to produce the storage tank body. The two end parts of the storage tank would be made in the factory and finally be welded. The storage tank is subjected to a pressure test keeping in safety factor where it would then be passed on the assembly section. </w:t>
      </w:r>
    </w:p>
    <w:p w:rsidR="001D4492" w:rsidRPr="00D2657F" w:rsidRDefault="001D4492" w:rsidP="001B178D">
      <w:pPr>
        <w:overflowPunct/>
        <w:autoSpaceDE/>
        <w:autoSpaceDN/>
        <w:adjustRightInd/>
        <w:spacing w:line="360" w:lineRule="auto"/>
        <w:jc w:val="both"/>
        <w:textAlignment w:val="auto"/>
        <w:rPr>
          <w:sz w:val="16"/>
          <w:szCs w:val="16"/>
        </w:rPr>
      </w:pPr>
    </w:p>
    <w:p w:rsidR="001D4492" w:rsidRPr="00D2657F" w:rsidRDefault="001D4492" w:rsidP="001B178D">
      <w:pPr>
        <w:overflowPunct/>
        <w:autoSpaceDE/>
        <w:autoSpaceDN/>
        <w:adjustRightInd/>
        <w:spacing w:line="360" w:lineRule="auto"/>
        <w:jc w:val="both"/>
        <w:textAlignment w:val="auto"/>
        <w:rPr>
          <w:sz w:val="24"/>
          <w:szCs w:val="24"/>
        </w:rPr>
      </w:pPr>
      <w:r w:rsidRPr="00D2657F">
        <w:rPr>
          <w:sz w:val="24"/>
          <w:szCs w:val="24"/>
        </w:rPr>
        <w:t>The piston, piston rings, etc. will be procured from outside and will be well lapped before they are made ready for the final assembly. The air compressor will then be finally assembled.</w:t>
      </w:r>
    </w:p>
    <w:p w:rsidR="001D4492" w:rsidRPr="00D2657F" w:rsidRDefault="001D4492" w:rsidP="001B178D">
      <w:pPr>
        <w:overflowPunct/>
        <w:autoSpaceDE/>
        <w:autoSpaceDN/>
        <w:adjustRightInd/>
        <w:spacing w:line="360" w:lineRule="auto"/>
        <w:jc w:val="both"/>
        <w:textAlignment w:val="auto"/>
        <w:rPr>
          <w:sz w:val="16"/>
          <w:szCs w:val="16"/>
        </w:rPr>
      </w:pPr>
    </w:p>
    <w:p w:rsidR="001D4492" w:rsidRPr="00D2657F" w:rsidRDefault="001D4492" w:rsidP="001B178D">
      <w:pPr>
        <w:overflowPunct/>
        <w:autoSpaceDE/>
        <w:autoSpaceDN/>
        <w:adjustRightInd/>
        <w:spacing w:line="360" w:lineRule="auto"/>
        <w:jc w:val="both"/>
        <w:textAlignment w:val="auto"/>
        <w:rPr>
          <w:sz w:val="24"/>
          <w:szCs w:val="24"/>
        </w:rPr>
      </w:pPr>
      <w:r w:rsidRPr="00D2657F">
        <w:rPr>
          <w:sz w:val="24"/>
          <w:szCs w:val="24"/>
        </w:rPr>
        <w:t>The pressure controlling and measuring devices will be fitted and the compressor will be put to test in accordance with the standard norms. After testing, the oil would be drained out and necessary cleaning would be done before it is finally painted and packed for dispatch. Strict inspection and quality control measures are to be adopted while machining the components.</w:t>
      </w:r>
    </w:p>
    <w:p w:rsidR="001D4492" w:rsidRPr="00D2657F" w:rsidRDefault="001D4492" w:rsidP="00E75121">
      <w:pPr>
        <w:spacing w:line="360" w:lineRule="auto"/>
        <w:jc w:val="both"/>
        <w:rPr>
          <w:b/>
          <w:bCs/>
          <w:sz w:val="24"/>
          <w:szCs w:val="24"/>
        </w:rPr>
      </w:pPr>
    </w:p>
    <w:p w:rsidR="001D4492" w:rsidRPr="00D2657F" w:rsidRDefault="001D4492" w:rsidP="00E75121">
      <w:pPr>
        <w:spacing w:line="360" w:lineRule="auto"/>
        <w:jc w:val="both"/>
        <w:rPr>
          <w:b/>
          <w:bCs/>
          <w:sz w:val="24"/>
          <w:szCs w:val="24"/>
        </w:rPr>
      </w:pPr>
      <w:r w:rsidRPr="00D2657F">
        <w:rPr>
          <w:b/>
          <w:bCs/>
          <w:sz w:val="24"/>
          <w:szCs w:val="24"/>
        </w:rPr>
        <w:t xml:space="preserve">2.    Environmental Impact </w:t>
      </w:r>
    </w:p>
    <w:p w:rsidR="001D4492" w:rsidRPr="00D2657F" w:rsidRDefault="001D4492" w:rsidP="00E75121">
      <w:pPr>
        <w:spacing w:line="360" w:lineRule="auto"/>
        <w:jc w:val="both"/>
        <w:rPr>
          <w:b/>
          <w:bCs/>
          <w:sz w:val="16"/>
          <w:szCs w:val="16"/>
        </w:rPr>
      </w:pPr>
    </w:p>
    <w:p w:rsidR="001D4492" w:rsidRPr="00D2657F" w:rsidRDefault="001D4492" w:rsidP="00E75121">
      <w:pPr>
        <w:spacing w:line="360" w:lineRule="auto"/>
        <w:jc w:val="both"/>
        <w:rPr>
          <w:sz w:val="24"/>
          <w:szCs w:val="24"/>
        </w:rPr>
      </w:pPr>
      <w:r w:rsidRPr="00D2657F">
        <w:rPr>
          <w:sz w:val="24"/>
          <w:szCs w:val="24"/>
        </w:rPr>
        <w:t xml:space="preserve">The project does not have any negative impact on the environment. </w:t>
      </w:r>
    </w:p>
    <w:p w:rsidR="001D4492" w:rsidRPr="00D2657F" w:rsidRDefault="001D4492" w:rsidP="00E75121">
      <w:pPr>
        <w:spacing w:line="360" w:lineRule="auto"/>
        <w:jc w:val="both"/>
        <w:rPr>
          <w:b/>
          <w:bCs/>
          <w:sz w:val="10"/>
          <w:szCs w:val="10"/>
        </w:rPr>
      </w:pPr>
    </w:p>
    <w:p w:rsidR="001D4492" w:rsidRPr="00D2657F" w:rsidRDefault="001D4492" w:rsidP="001C7E70">
      <w:pPr>
        <w:spacing w:line="276" w:lineRule="auto"/>
        <w:jc w:val="both"/>
        <w:rPr>
          <w:b/>
          <w:bCs/>
          <w:sz w:val="24"/>
          <w:szCs w:val="24"/>
        </w:rPr>
      </w:pPr>
    </w:p>
    <w:p w:rsidR="001D4492" w:rsidRPr="00D2657F" w:rsidRDefault="001D4492" w:rsidP="001C7E70">
      <w:pPr>
        <w:spacing w:line="276" w:lineRule="auto"/>
        <w:jc w:val="both"/>
        <w:rPr>
          <w:b/>
          <w:bCs/>
          <w:sz w:val="24"/>
          <w:szCs w:val="24"/>
        </w:rPr>
      </w:pPr>
    </w:p>
    <w:p w:rsidR="001D4492" w:rsidRPr="00D2657F" w:rsidRDefault="001D4492" w:rsidP="001C7E70">
      <w:pPr>
        <w:spacing w:line="276" w:lineRule="auto"/>
        <w:jc w:val="both"/>
        <w:rPr>
          <w:b/>
          <w:bCs/>
          <w:sz w:val="24"/>
          <w:szCs w:val="24"/>
        </w:rPr>
      </w:pPr>
      <w:r w:rsidRPr="00D2657F">
        <w:rPr>
          <w:b/>
          <w:bCs/>
          <w:sz w:val="24"/>
          <w:szCs w:val="24"/>
        </w:rPr>
        <w:t>B.</w:t>
      </w:r>
      <w:r w:rsidRPr="00D2657F">
        <w:rPr>
          <w:b/>
          <w:bCs/>
          <w:sz w:val="24"/>
          <w:szCs w:val="24"/>
        </w:rPr>
        <w:tab/>
        <w:t>ENGINEERING</w:t>
      </w:r>
    </w:p>
    <w:p w:rsidR="001D4492" w:rsidRPr="00D2657F" w:rsidRDefault="001D4492" w:rsidP="001C7E70">
      <w:pPr>
        <w:spacing w:line="276" w:lineRule="auto"/>
        <w:jc w:val="both"/>
        <w:rPr>
          <w:b/>
          <w:bCs/>
          <w:sz w:val="18"/>
          <w:szCs w:val="18"/>
        </w:rPr>
      </w:pPr>
    </w:p>
    <w:p w:rsidR="001D4492" w:rsidRPr="00D2657F" w:rsidRDefault="001D4492" w:rsidP="001C7E70">
      <w:pPr>
        <w:spacing w:line="276" w:lineRule="auto"/>
        <w:jc w:val="both"/>
        <w:rPr>
          <w:b/>
          <w:bCs/>
          <w:sz w:val="24"/>
          <w:szCs w:val="24"/>
        </w:rPr>
      </w:pPr>
      <w:r w:rsidRPr="00D2657F">
        <w:rPr>
          <w:b/>
          <w:bCs/>
          <w:sz w:val="24"/>
          <w:szCs w:val="24"/>
        </w:rPr>
        <w:t>1.</w:t>
      </w:r>
      <w:r w:rsidRPr="00D2657F">
        <w:rPr>
          <w:b/>
          <w:bCs/>
          <w:sz w:val="24"/>
          <w:szCs w:val="24"/>
        </w:rPr>
        <w:tab/>
        <w:t>Machinery and Equipment</w:t>
      </w:r>
    </w:p>
    <w:p w:rsidR="001D4492" w:rsidRPr="00D2657F" w:rsidRDefault="001D4492" w:rsidP="00E75121">
      <w:pPr>
        <w:spacing w:line="360" w:lineRule="auto"/>
        <w:jc w:val="both"/>
      </w:pPr>
    </w:p>
    <w:p w:rsidR="001D4492" w:rsidRPr="00D2657F" w:rsidRDefault="001D4492" w:rsidP="00E75121">
      <w:pPr>
        <w:spacing w:line="360" w:lineRule="auto"/>
        <w:jc w:val="both"/>
        <w:rPr>
          <w:sz w:val="24"/>
          <w:szCs w:val="24"/>
        </w:rPr>
      </w:pPr>
      <w:r w:rsidRPr="00D2657F">
        <w:rPr>
          <w:sz w:val="24"/>
          <w:szCs w:val="24"/>
        </w:rPr>
        <w:t>The total cost of plant machinery and equipment is estimated at Birr 2.48 million out of which Birr 2.09 million will be required in foreign currency. The list of machinery and equipment required for the plant is given in Table 5.1.</w:t>
      </w:r>
    </w:p>
    <w:p w:rsidR="001D4492" w:rsidRPr="00D2657F" w:rsidRDefault="001D4492" w:rsidP="000110F2">
      <w:pPr>
        <w:pStyle w:val="Heading3"/>
        <w:spacing w:before="0" w:after="0" w:line="360" w:lineRule="auto"/>
        <w:jc w:val="center"/>
        <w:rPr>
          <w:rFonts w:ascii="Times New Roman" w:hAnsi="Times New Roman" w:cs="Times New Roman"/>
          <w:sz w:val="24"/>
          <w:szCs w:val="24"/>
          <w:u w:val="single"/>
        </w:rPr>
      </w:pPr>
      <w:bookmarkStart w:id="7" w:name="_Toc369144451"/>
      <w:r w:rsidRPr="00D2657F">
        <w:rPr>
          <w:rFonts w:ascii="Times New Roman" w:hAnsi="Times New Roman" w:cs="Times New Roman"/>
          <w:sz w:val="24"/>
          <w:szCs w:val="24"/>
          <w:u w:val="single"/>
        </w:rPr>
        <w:t>Table 5.1</w:t>
      </w:r>
      <w:bookmarkEnd w:id="7"/>
    </w:p>
    <w:p w:rsidR="001D4492" w:rsidRPr="00D2657F" w:rsidRDefault="001D4492" w:rsidP="000110F2">
      <w:pPr>
        <w:pStyle w:val="Heading3"/>
        <w:spacing w:before="0" w:after="0" w:line="360" w:lineRule="auto"/>
        <w:jc w:val="center"/>
        <w:rPr>
          <w:rFonts w:ascii="Times New Roman" w:hAnsi="Times New Roman" w:cs="Times New Roman"/>
          <w:sz w:val="24"/>
          <w:szCs w:val="24"/>
          <w:u w:val="single"/>
        </w:rPr>
      </w:pPr>
      <w:bookmarkStart w:id="8" w:name="_Toc369144452"/>
      <w:r w:rsidRPr="00D2657F">
        <w:rPr>
          <w:rFonts w:ascii="Times New Roman" w:hAnsi="Times New Roman" w:cs="Times New Roman"/>
          <w:sz w:val="24"/>
          <w:szCs w:val="24"/>
          <w:u w:val="single"/>
        </w:rPr>
        <w:t>MACHINERY AND EQUIPMENT REQUIREMENTS</w:t>
      </w:r>
      <w:bookmarkEnd w:id="8"/>
      <w:r w:rsidRPr="00D2657F">
        <w:rPr>
          <w:rFonts w:ascii="Times New Roman" w:hAnsi="Times New Roman" w:cs="Times New Roman"/>
          <w:sz w:val="24"/>
          <w:szCs w:val="24"/>
          <w:u w:val="single"/>
        </w:rPr>
        <w:t xml:space="preserve"> </w:t>
      </w:r>
    </w:p>
    <w:p w:rsidR="001D4492" w:rsidRPr="00D2657F" w:rsidRDefault="001D4492" w:rsidP="00E75121">
      <w:pPr>
        <w:spacing w:line="360" w:lineRule="auto"/>
        <w:jc w:val="both"/>
        <w:rPr>
          <w:sz w:val="16"/>
          <w:szCs w:val="16"/>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952"/>
        <w:gridCol w:w="1710"/>
      </w:tblGrid>
      <w:tr w:rsidR="001D4492" w:rsidRPr="00D2657F">
        <w:trPr>
          <w:tblHeader/>
          <w:jc w:val="center"/>
        </w:trPr>
        <w:tc>
          <w:tcPr>
            <w:tcW w:w="828" w:type="dxa"/>
          </w:tcPr>
          <w:p w:rsidR="001D4492" w:rsidRPr="00D2657F" w:rsidRDefault="001D4492" w:rsidP="00715585">
            <w:pPr>
              <w:spacing w:line="360" w:lineRule="auto"/>
              <w:jc w:val="center"/>
              <w:rPr>
                <w:b/>
                <w:bCs/>
                <w:sz w:val="24"/>
                <w:szCs w:val="24"/>
              </w:rPr>
            </w:pPr>
            <w:r w:rsidRPr="00D2657F">
              <w:rPr>
                <w:b/>
                <w:bCs/>
                <w:sz w:val="24"/>
                <w:szCs w:val="24"/>
              </w:rPr>
              <w:t>No.</w:t>
            </w:r>
          </w:p>
        </w:tc>
        <w:tc>
          <w:tcPr>
            <w:tcW w:w="5952" w:type="dxa"/>
          </w:tcPr>
          <w:p w:rsidR="001D4492" w:rsidRPr="00D2657F" w:rsidRDefault="001D4492" w:rsidP="00715585">
            <w:pPr>
              <w:spacing w:line="360" w:lineRule="auto"/>
              <w:jc w:val="center"/>
              <w:rPr>
                <w:b/>
                <w:bCs/>
                <w:sz w:val="24"/>
                <w:szCs w:val="24"/>
              </w:rPr>
            </w:pPr>
            <w:r w:rsidRPr="00D2657F">
              <w:rPr>
                <w:b/>
                <w:bCs/>
                <w:sz w:val="24"/>
                <w:szCs w:val="24"/>
              </w:rPr>
              <w:t>Description</w:t>
            </w:r>
          </w:p>
        </w:tc>
        <w:tc>
          <w:tcPr>
            <w:tcW w:w="1710" w:type="dxa"/>
          </w:tcPr>
          <w:p w:rsidR="001D4492" w:rsidRPr="00D2657F" w:rsidRDefault="001D4492" w:rsidP="00715585">
            <w:pPr>
              <w:spacing w:line="360" w:lineRule="auto"/>
              <w:jc w:val="center"/>
              <w:rPr>
                <w:b/>
                <w:bCs/>
                <w:sz w:val="24"/>
                <w:szCs w:val="24"/>
              </w:rPr>
            </w:pPr>
            <w:r w:rsidRPr="00D2657F">
              <w:rPr>
                <w:b/>
                <w:bCs/>
                <w:sz w:val="24"/>
                <w:szCs w:val="24"/>
              </w:rPr>
              <w:t>Qty. (pcs.)</w:t>
            </w:r>
          </w:p>
        </w:tc>
      </w:tr>
      <w:tr w:rsidR="001D4492" w:rsidRPr="00D2657F">
        <w:trPr>
          <w:jc w:val="center"/>
        </w:trPr>
        <w:tc>
          <w:tcPr>
            <w:tcW w:w="828" w:type="dxa"/>
          </w:tcPr>
          <w:p w:rsidR="001D4492" w:rsidRPr="00D2657F" w:rsidRDefault="001D4492" w:rsidP="00937837">
            <w:pPr>
              <w:spacing w:line="360" w:lineRule="auto"/>
              <w:jc w:val="center"/>
              <w:rPr>
                <w:sz w:val="24"/>
                <w:szCs w:val="24"/>
              </w:rPr>
            </w:pPr>
            <w:r w:rsidRPr="00D2657F">
              <w:rPr>
                <w:sz w:val="24"/>
                <w:szCs w:val="24"/>
              </w:rPr>
              <w:t>1.</w:t>
            </w:r>
          </w:p>
        </w:tc>
        <w:tc>
          <w:tcPr>
            <w:tcW w:w="5952" w:type="dxa"/>
          </w:tcPr>
          <w:p w:rsidR="001D4492" w:rsidRPr="00D2657F" w:rsidRDefault="001D4492" w:rsidP="00937837">
            <w:pPr>
              <w:spacing w:line="360" w:lineRule="auto"/>
              <w:jc w:val="both"/>
              <w:rPr>
                <w:sz w:val="24"/>
                <w:szCs w:val="24"/>
              </w:rPr>
            </w:pPr>
            <w:r w:rsidRPr="00D2657F">
              <w:rPr>
                <w:sz w:val="24"/>
                <w:szCs w:val="24"/>
              </w:rPr>
              <w:t>Center lathe machine bed length-6ft (0.3048mt)</w:t>
            </w:r>
          </w:p>
        </w:tc>
        <w:tc>
          <w:tcPr>
            <w:tcW w:w="1710" w:type="dxa"/>
          </w:tcPr>
          <w:p w:rsidR="001D4492" w:rsidRPr="00D2657F" w:rsidRDefault="001D4492" w:rsidP="00937837">
            <w:pPr>
              <w:spacing w:line="360" w:lineRule="auto"/>
              <w:jc w:val="center"/>
              <w:rPr>
                <w:sz w:val="24"/>
                <w:szCs w:val="24"/>
              </w:rPr>
            </w:pPr>
            <w:r w:rsidRPr="00D2657F">
              <w:rPr>
                <w:sz w:val="24"/>
                <w:szCs w:val="24"/>
              </w:rPr>
              <w:t>5</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2.</w:t>
            </w:r>
          </w:p>
        </w:tc>
        <w:tc>
          <w:tcPr>
            <w:tcW w:w="5952" w:type="dxa"/>
          </w:tcPr>
          <w:p w:rsidR="001D4492" w:rsidRPr="00D2657F" w:rsidRDefault="001D4492" w:rsidP="00E75121">
            <w:pPr>
              <w:spacing w:line="360" w:lineRule="auto"/>
              <w:jc w:val="both"/>
              <w:rPr>
                <w:sz w:val="24"/>
                <w:szCs w:val="24"/>
              </w:rPr>
            </w:pPr>
            <w:r w:rsidRPr="00D2657F">
              <w:rPr>
                <w:sz w:val="24"/>
                <w:szCs w:val="24"/>
              </w:rPr>
              <w:t>Universal milling machine</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3.</w:t>
            </w:r>
          </w:p>
        </w:tc>
        <w:tc>
          <w:tcPr>
            <w:tcW w:w="5952" w:type="dxa"/>
          </w:tcPr>
          <w:p w:rsidR="001D4492" w:rsidRPr="00D2657F" w:rsidRDefault="001D4492" w:rsidP="00E75121">
            <w:pPr>
              <w:spacing w:line="360" w:lineRule="auto"/>
              <w:jc w:val="both"/>
              <w:rPr>
                <w:sz w:val="24"/>
                <w:szCs w:val="24"/>
              </w:rPr>
            </w:pPr>
            <w:r w:rsidRPr="00D2657F">
              <w:rPr>
                <w:sz w:val="24"/>
                <w:szCs w:val="24"/>
              </w:rPr>
              <w:t>Shaper (Stroke:24”)</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4.</w:t>
            </w:r>
          </w:p>
        </w:tc>
        <w:tc>
          <w:tcPr>
            <w:tcW w:w="5952" w:type="dxa"/>
          </w:tcPr>
          <w:p w:rsidR="001D4492" w:rsidRPr="00D2657F" w:rsidRDefault="001D4492" w:rsidP="00E75121">
            <w:pPr>
              <w:spacing w:line="360" w:lineRule="auto"/>
              <w:jc w:val="both"/>
              <w:rPr>
                <w:sz w:val="24"/>
                <w:szCs w:val="24"/>
              </w:rPr>
            </w:pPr>
            <w:r w:rsidRPr="00D2657F">
              <w:rPr>
                <w:sz w:val="24"/>
                <w:szCs w:val="24"/>
              </w:rPr>
              <w:t>Vertical boring machine, Honing (sharpening)</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5.</w:t>
            </w:r>
          </w:p>
        </w:tc>
        <w:tc>
          <w:tcPr>
            <w:tcW w:w="5952" w:type="dxa"/>
          </w:tcPr>
          <w:p w:rsidR="001D4492" w:rsidRPr="00D2657F" w:rsidRDefault="001D4492" w:rsidP="00E75121">
            <w:pPr>
              <w:spacing w:line="360" w:lineRule="auto"/>
              <w:jc w:val="both"/>
              <w:rPr>
                <w:sz w:val="24"/>
                <w:szCs w:val="24"/>
              </w:rPr>
            </w:pPr>
            <w:r w:rsidRPr="00D2657F">
              <w:rPr>
                <w:sz w:val="24"/>
                <w:szCs w:val="24"/>
              </w:rPr>
              <w:t>Housing (Sharpening) machine (manually operated)</w:t>
            </w:r>
          </w:p>
        </w:tc>
        <w:tc>
          <w:tcPr>
            <w:tcW w:w="1710" w:type="dxa"/>
          </w:tcPr>
          <w:p w:rsidR="001D4492" w:rsidRPr="00D2657F" w:rsidRDefault="001D4492" w:rsidP="00300682">
            <w:pPr>
              <w:spacing w:line="360" w:lineRule="auto"/>
              <w:jc w:val="center"/>
              <w:rPr>
                <w:sz w:val="24"/>
                <w:szCs w:val="24"/>
              </w:rPr>
            </w:pPr>
            <w:r w:rsidRPr="00D2657F">
              <w:rPr>
                <w:sz w:val="24"/>
                <w:szCs w:val="24"/>
              </w:rPr>
              <w:t xml:space="preserve">1 </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6.</w:t>
            </w:r>
          </w:p>
        </w:tc>
        <w:tc>
          <w:tcPr>
            <w:tcW w:w="5952" w:type="dxa"/>
          </w:tcPr>
          <w:p w:rsidR="001D4492" w:rsidRPr="00D2657F" w:rsidRDefault="001D4492" w:rsidP="00E75121">
            <w:pPr>
              <w:spacing w:line="360" w:lineRule="auto"/>
              <w:jc w:val="both"/>
              <w:rPr>
                <w:sz w:val="24"/>
                <w:szCs w:val="24"/>
              </w:rPr>
            </w:pPr>
            <w:r w:rsidRPr="00D2657F">
              <w:rPr>
                <w:sz w:val="24"/>
                <w:szCs w:val="24"/>
              </w:rPr>
              <w:t>Hand press</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7.</w:t>
            </w:r>
          </w:p>
        </w:tc>
        <w:tc>
          <w:tcPr>
            <w:tcW w:w="5952" w:type="dxa"/>
          </w:tcPr>
          <w:p w:rsidR="001D4492" w:rsidRPr="00D2657F" w:rsidRDefault="001D4492" w:rsidP="00E75121">
            <w:pPr>
              <w:spacing w:line="360" w:lineRule="auto"/>
              <w:jc w:val="both"/>
              <w:rPr>
                <w:sz w:val="24"/>
                <w:szCs w:val="24"/>
              </w:rPr>
            </w:pPr>
            <w:r w:rsidRPr="00D2657F">
              <w:rPr>
                <w:sz w:val="24"/>
                <w:szCs w:val="24"/>
              </w:rPr>
              <w:t>Sheet rolling machine</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8.</w:t>
            </w:r>
          </w:p>
        </w:tc>
        <w:tc>
          <w:tcPr>
            <w:tcW w:w="5952" w:type="dxa"/>
          </w:tcPr>
          <w:p w:rsidR="001D4492" w:rsidRPr="00D2657F" w:rsidRDefault="001D4492" w:rsidP="00E75121">
            <w:pPr>
              <w:spacing w:line="360" w:lineRule="auto"/>
              <w:jc w:val="both"/>
              <w:rPr>
                <w:sz w:val="24"/>
                <w:szCs w:val="24"/>
              </w:rPr>
            </w:pPr>
            <w:r w:rsidRPr="00D2657F">
              <w:rPr>
                <w:sz w:val="24"/>
                <w:szCs w:val="24"/>
              </w:rPr>
              <w:t>Bench drilling machine</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9.</w:t>
            </w:r>
          </w:p>
        </w:tc>
        <w:tc>
          <w:tcPr>
            <w:tcW w:w="5952" w:type="dxa"/>
          </w:tcPr>
          <w:p w:rsidR="001D4492" w:rsidRPr="00D2657F" w:rsidRDefault="001D4492" w:rsidP="00E75121">
            <w:pPr>
              <w:spacing w:line="360" w:lineRule="auto"/>
              <w:jc w:val="both"/>
              <w:rPr>
                <w:sz w:val="24"/>
                <w:szCs w:val="24"/>
              </w:rPr>
            </w:pPr>
            <w:r w:rsidRPr="00D2657F">
              <w:rPr>
                <w:sz w:val="24"/>
                <w:szCs w:val="24"/>
              </w:rPr>
              <w:t>Double ended bench grinder</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10.</w:t>
            </w:r>
          </w:p>
        </w:tc>
        <w:tc>
          <w:tcPr>
            <w:tcW w:w="5952" w:type="dxa"/>
          </w:tcPr>
          <w:p w:rsidR="001D4492" w:rsidRPr="00D2657F" w:rsidRDefault="001D4492" w:rsidP="00E75121">
            <w:pPr>
              <w:spacing w:line="360" w:lineRule="auto"/>
              <w:jc w:val="both"/>
              <w:rPr>
                <w:sz w:val="24"/>
                <w:szCs w:val="24"/>
              </w:rPr>
            </w:pPr>
            <w:r w:rsidRPr="00D2657F">
              <w:rPr>
                <w:sz w:val="24"/>
                <w:szCs w:val="24"/>
              </w:rPr>
              <w:t>Welded transformer, 5KVA,</w:t>
            </w:r>
          </w:p>
        </w:tc>
        <w:tc>
          <w:tcPr>
            <w:tcW w:w="1710" w:type="dxa"/>
          </w:tcPr>
          <w:p w:rsidR="001D4492" w:rsidRPr="00D2657F" w:rsidRDefault="001D4492" w:rsidP="00E75121">
            <w:pPr>
              <w:spacing w:line="360" w:lineRule="auto"/>
              <w:jc w:val="center"/>
              <w:rPr>
                <w:sz w:val="24"/>
                <w:szCs w:val="24"/>
              </w:rPr>
            </w:pPr>
            <w:r w:rsidRPr="00D2657F">
              <w:rPr>
                <w:sz w:val="24"/>
                <w:szCs w:val="24"/>
              </w:rPr>
              <w:t>1</w:t>
            </w:r>
          </w:p>
        </w:tc>
      </w:tr>
      <w:tr w:rsidR="001D4492" w:rsidRPr="00D2657F">
        <w:trPr>
          <w:jc w:val="center"/>
        </w:trPr>
        <w:tc>
          <w:tcPr>
            <w:tcW w:w="828" w:type="dxa"/>
          </w:tcPr>
          <w:p w:rsidR="001D4492" w:rsidRPr="00D2657F" w:rsidRDefault="001D4492" w:rsidP="00F52430">
            <w:pPr>
              <w:spacing w:line="360" w:lineRule="auto"/>
              <w:jc w:val="center"/>
              <w:rPr>
                <w:sz w:val="24"/>
                <w:szCs w:val="24"/>
              </w:rPr>
            </w:pPr>
            <w:r w:rsidRPr="00D2657F">
              <w:rPr>
                <w:sz w:val="24"/>
                <w:szCs w:val="24"/>
              </w:rPr>
              <w:t>11</w:t>
            </w:r>
          </w:p>
        </w:tc>
        <w:tc>
          <w:tcPr>
            <w:tcW w:w="5952" w:type="dxa"/>
          </w:tcPr>
          <w:p w:rsidR="001D4492" w:rsidRPr="00D2657F" w:rsidRDefault="001D4492" w:rsidP="00E75121">
            <w:pPr>
              <w:spacing w:line="360" w:lineRule="auto"/>
              <w:jc w:val="both"/>
              <w:rPr>
                <w:sz w:val="24"/>
                <w:szCs w:val="24"/>
              </w:rPr>
            </w:pPr>
            <w:r w:rsidRPr="00D2657F">
              <w:rPr>
                <w:sz w:val="24"/>
                <w:szCs w:val="24"/>
              </w:rPr>
              <w:t>Portable grinder, portable drill</w:t>
            </w:r>
          </w:p>
        </w:tc>
        <w:tc>
          <w:tcPr>
            <w:tcW w:w="1710" w:type="dxa"/>
          </w:tcPr>
          <w:p w:rsidR="001D4492" w:rsidRPr="00D2657F" w:rsidRDefault="001D4492" w:rsidP="00E75121">
            <w:pPr>
              <w:spacing w:line="360" w:lineRule="auto"/>
              <w:jc w:val="center"/>
              <w:rPr>
                <w:sz w:val="24"/>
                <w:szCs w:val="24"/>
              </w:rPr>
            </w:pPr>
            <w:r w:rsidRPr="00D2657F">
              <w:rPr>
                <w:sz w:val="24"/>
                <w:szCs w:val="24"/>
              </w:rPr>
              <w:t>1 each</w:t>
            </w:r>
          </w:p>
        </w:tc>
      </w:tr>
    </w:tbl>
    <w:p w:rsidR="001D4492" w:rsidRPr="00D2657F" w:rsidRDefault="001D4492" w:rsidP="00E75121">
      <w:pPr>
        <w:spacing w:line="360" w:lineRule="auto"/>
        <w:jc w:val="both"/>
        <w:rPr>
          <w:b/>
          <w:bCs/>
          <w:sz w:val="24"/>
          <w:szCs w:val="24"/>
        </w:rPr>
      </w:pPr>
    </w:p>
    <w:p w:rsidR="001D4492" w:rsidRPr="00D2657F" w:rsidRDefault="001D4492" w:rsidP="00E75121">
      <w:pPr>
        <w:spacing w:line="360" w:lineRule="auto"/>
        <w:jc w:val="both"/>
        <w:rPr>
          <w:b/>
          <w:bCs/>
          <w:sz w:val="24"/>
          <w:szCs w:val="24"/>
        </w:rPr>
      </w:pPr>
    </w:p>
    <w:p w:rsidR="001D4492" w:rsidRPr="00D2657F" w:rsidRDefault="001D4492" w:rsidP="00E75121">
      <w:pPr>
        <w:spacing w:line="360" w:lineRule="auto"/>
        <w:jc w:val="both"/>
        <w:rPr>
          <w:b/>
          <w:bCs/>
          <w:sz w:val="24"/>
          <w:szCs w:val="24"/>
        </w:rPr>
      </w:pPr>
      <w:r w:rsidRPr="00D2657F">
        <w:rPr>
          <w:b/>
          <w:bCs/>
          <w:sz w:val="24"/>
          <w:szCs w:val="24"/>
        </w:rPr>
        <w:t>2.</w:t>
      </w:r>
      <w:r w:rsidRPr="00D2657F">
        <w:rPr>
          <w:b/>
          <w:bCs/>
          <w:sz w:val="24"/>
          <w:szCs w:val="24"/>
        </w:rPr>
        <w:tab/>
        <w:t>Land, Building and Civil Works</w:t>
      </w:r>
    </w:p>
    <w:p w:rsidR="001D4492" w:rsidRPr="00D2657F" w:rsidRDefault="001D4492" w:rsidP="00E75121">
      <w:pPr>
        <w:spacing w:line="360" w:lineRule="auto"/>
        <w:jc w:val="both"/>
        <w:rPr>
          <w:sz w:val="16"/>
          <w:szCs w:val="16"/>
        </w:rPr>
      </w:pPr>
    </w:p>
    <w:p w:rsidR="001D4492" w:rsidRPr="00D2657F" w:rsidRDefault="001D4492" w:rsidP="00E75121">
      <w:pPr>
        <w:spacing w:line="360" w:lineRule="auto"/>
        <w:jc w:val="both"/>
        <w:rPr>
          <w:sz w:val="24"/>
          <w:szCs w:val="24"/>
        </w:rPr>
      </w:pPr>
      <w:r w:rsidRPr="00D2657F">
        <w:rPr>
          <w:sz w:val="24"/>
          <w:szCs w:val="24"/>
        </w:rPr>
        <w:t>The entire space requirement of the plant is 500 meter square. Total built-up area of the land is suggested to be 200 square meters. Total cost of building at the rate of Birr 4500/sq. meter amounts to Birr 900,000.</w:t>
      </w:r>
    </w:p>
    <w:p w:rsidR="001D4492" w:rsidRPr="00D2657F" w:rsidRDefault="001D4492" w:rsidP="00387801">
      <w:pPr>
        <w:spacing w:line="360" w:lineRule="auto"/>
        <w:jc w:val="both"/>
        <w:rPr>
          <w:sz w:val="16"/>
          <w:szCs w:val="16"/>
        </w:rPr>
      </w:pPr>
    </w:p>
    <w:p w:rsidR="001D4492" w:rsidRPr="00D2657F" w:rsidRDefault="001D4492" w:rsidP="00387801">
      <w:pPr>
        <w:spacing w:line="360" w:lineRule="auto"/>
        <w:jc w:val="both"/>
        <w:rPr>
          <w:sz w:val="24"/>
          <w:szCs w:val="24"/>
        </w:rPr>
      </w:pPr>
      <w:r w:rsidRPr="00D2657F">
        <w:rPr>
          <w:sz w:val="24"/>
          <w:szCs w:val="24"/>
        </w:rPr>
        <w:t>According to the Federal Legislation on the Lease Holding of Urban Land (Proclamation No 721/2004) in principle, urban land permit by lease is on auction or negotiation basis, however, the time and condition of applying the proclamation shall be determined by the concerned regional or city government depending on the level of development.</w:t>
      </w:r>
    </w:p>
    <w:p w:rsidR="001D4492" w:rsidRPr="00D2657F" w:rsidRDefault="001D4492" w:rsidP="00387801">
      <w:pPr>
        <w:spacing w:line="360" w:lineRule="auto"/>
        <w:jc w:val="both"/>
        <w:rPr>
          <w:sz w:val="16"/>
          <w:szCs w:val="16"/>
        </w:rPr>
      </w:pPr>
    </w:p>
    <w:p w:rsidR="001D4492" w:rsidRPr="00D2657F" w:rsidRDefault="001D4492" w:rsidP="00387801">
      <w:pPr>
        <w:spacing w:line="360" w:lineRule="auto"/>
        <w:jc w:val="both"/>
        <w:rPr>
          <w:sz w:val="2"/>
          <w:szCs w:val="2"/>
        </w:rPr>
      </w:pPr>
    </w:p>
    <w:p w:rsidR="001D4492" w:rsidRPr="00D2657F" w:rsidRDefault="001D4492" w:rsidP="00387801">
      <w:pPr>
        <w:spacing w:line="360" w:lineRule="auto"/>
        <w:jc w:val="both"/>
        <w:rPr>
          <w:sz w:val="24"/>
          <w:szCs w:val="24"/>
        </w:rPr>
      </w:pPr>
      <w:r w:rsidRPr="00D2657F">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1D4492" w:rsidRPr="00D2657F" w:rsidRDefault="001D4492" w:rsidP="00387801">
      <w:pPr>
        <w:spacing w:line="360" w:lineRule="auto"/>
        <w:jc w:val="both"/>
        <w:rPr>
          <w:sz w:val="24"/>
          <w:szCs w:val="24"/>
        </w:rPr>
      </w:pPr>
      <w:r w:rsidRPr="00D2657F">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1D4492" w:rsidRPr="00D2657F" w:rsidRDefault="001D4492" w:rsidP="00387801">
      <w:pPr>
        <w:spacing w:line="360" w:lineRule="auto"/>
        <w:jc w:val="both"/>
        <w:rPr>
          <w:sz w:val="16"/>
          <w:szCs w:val="16"/>
        </w:rPr>
      </w:pPr>
    </w:p>
    <w:p w:rsidR="001D4492" w:rsidRPr="00D2657F" w:rsidRDefault="001D4492" w:rsidP="00387801">
      <w:pPr>
        <w:spacing w:line="360" w:lineRule="auto"/>
        <w:jc w:val="both"/>
        <w:rPr>
          <w:sz w:val="2"/>
          <w:szCs w:val="2"/>
        </w:rPr>
      </w:pPr>
    </w:p>
    <w:p w:rsidR="001D4492" w:rsidRPr="00D2657F" w:rsidRDefault="001D4492" w:rsidP="00387801">
      <w:pPr>
        <w:spacing w:line="360" w:lineRule="auto"/>
        <w:jc w:val="both"/>
        <w:rPr>
          <w:sz w:val="24"/>
          <w:szCs w:val="24"/>
        </w:rPr>
      </w:pPr>
      <w:r w:rsidRPr="00D2657F">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1D4492" w:rsidRPr="00D2657F" w:rsidRDefault="001D4492" w:rsidP="00387801">
      <w:pPr>
        <w:spacing w:line="360" w:lineRule="auto"/>
        <w:jc w:val="both"/>
        <w:rPr>
          <w:sz w:val="16"/>
          <w:szCs w:val="16"/>
        </w:rPr>
      </w:pPr>
    </w:p>
    <w:p w:rsidR="001D4492" w:rsidRPr="00D2657F" w:rsidRDefault="001D4492" w:rsidP="00387801">
      <w:pPr>
        <w:spacing w:line="360" w:lineRule="auto"/>
        <w:jc w:val="both"/>
        <w:rPr>
          <w:sz w:val="2"/>
          <w:szCs w:val="2"/>
        </w:rPr>
      </w:pPr>
    </w:p>
    <w:p w:rsidR="001D4492" w:rsidRPr="00D2657F" w:rsidRDefault="001D4492" w:rsidP="00387801">
      <w:pPr>
        <w:spacing w:line="360" w:lineRule="auto"/>
        <w:jc w:val="both"/>
        <w:rPr>
          <w:color w:val="000000"/>
          <w:sz w:val="24"/>
          <w:szCs w:val="24"/>
        </w:rPr>
      </w:pPr>
      <w:r w:rsidRPr="00D2657F">
        <w:rPr>
          <w:sz w:val="24"/>
          <w:szCs w:val="24"/>
        </w:rPr>
        <w:t xml:space="preserve">In Addis Ababa, the City’s Land Administration and Development Authority is directly responsible in dealing with matters concerning land.  However, regarding the manufacturing sector, </w:t>
      </w:r>
      <w:r w:rsidRPr="00D2657F">
        <w:rPr>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1D4492" w:rsidRPr="00D2657F" w:rsidRDefault="001D4492" w:rsidP="00387801">
      <w:pPr>
        <w:spacing w:line="360" w:lineRule="auto"/>
        <w:jc w:val="both"/>
        <w:rPr>
          <w:color w:val="000000"/>
          <w:sz w:val="16"/>
          <w:szCs w:val="16"/>
        </w:rPr>
      </w:pPr>
    </w:p>
    <w:p w:rsidR="001D4492" w:rsidRPr="00D2657F" w:rsidRDefault="001D4492" w:rsidP="00387801">
      <w:pPr>
        <w:spacing w:line="360" w:lineRule="auto"/>
        <w:jc w:val="both"/>
        <w:rPr>
          <w:color w:val="000000"/>
          <w:sz w:val="2"/>
          <w:szCs w:val="2"/>
        </w:rPr>
      </w:pPr>
    </w:p>
    <w:p w:rsidR="001D4492" w:rsidRPr="00D2657F" w:rsidRDefault="001D4492" w:rsidP="00387801">
      <w:pPr>
        <w:spacing w:line="360" w:lineRule="auto"/>
        <w:jc w:val="both"/>
        <w:rPr>
          <w:color w:val="000000"/>
          <w:sz w:val="24"/>
          <w:szCs w:val="24"/>
        </w:rPr>
      </w:pPr>
      <w:r w:rsidRPr="00D2657F">
        <w:rPr>
          <w:color w:val="000000"/>
          <w:sz w:val="24"/>
          <w:szCs w:val="24"/>
        </w:rPr>
        <w:t>Regarding land allocation of industrial zones if the land requirement of the project is below 5,000 m</w:t>
      </w:r>
      <w:r w:rsidRPr="00D2657F">
        <w:rPr>
          <w:color w:val="000000"/>
          <w:sz w:val="24"/>
          <w:szCs w:val="24"/>
          <w:vertAlign w:val="superscript"/>
        </w:rPr>
        <w:t>2</w:t>
      </w:r>
      <w:r w:rsidRPr="00D2657F">
        <w:rPr>
          <w:color w:val="000000"/>
          <w:sz w:val="24"/>
          <w:szCs w:val="24"/>
        </w:rPr>
        <w:t>,</w:t>
      </w:r>
      <w:r w:rsidRPr="00D2657F">
        <w:rPr>
          <w:color w:val="000000"/>
          <w:sz w:val="24"/>
          <w:szCs w:val="24"/>
          <w:vertAlign w:val="superscript"/>
        </w:rPr>
        <w:t xml:space="preserve"> </w:t>
      </w:r>
      <w:r w:rsidRPr="00D2657F">
        <w:rPr>
          <w:color w:val="000000"/>
          <w:sz w:val="24"/>
          <w:szCs w:val="24"/>
        </w:rPr>
        <w:t>the land lease request is evaluated and decided upon by the Industrial Zone Development and Coordination Committee of the City’s Investment Authority. However, if the land request is above 5,000 m</w:t>
      </w:r>
      <w:r w:rsidRPr="00D2657F">
        <w:rPr>
          <w:color w:val="000000"/>
          <w:sz w:val="24"/>
          <w:szCs w:val="24"/>
          <w:vertAlign w:val="superscript"/>
        </w:rPr>
        <w:t>2</w:t>
      </w:r>
      <w:r w:rsidRPr="00D2657F">
        <w:rPr>
          <w:color w:val="000000"/>
          <w:sz w:val="24"/>
          <w:szCs w:val="24"/>
        </w:rPr>
        <w:t xml:space="preserve">, the request is evaluated by the City’s Investment Authority and passed with recommendation to the Land Development and Administration Authority for decision, while the lease price is the same for both cases. </w:t>
      </w:r>
    </w:p>
    <w:p w:rsidR="001D4492" w:rsidRPr="00D2657F" w:rsidRDefault="001D4492" w:rsidP="00387801">
      <w:pPr>
        <w:spacing w:line="360" w:lineRule="auto"/>
        <w:jc w:val="both"/>
        <w:rPr>
          <w:color w:val="000000"/>
          <w:sz w:val="16"/>
          <w:szCs w:val="16"/>
        </w:rPr>
      </w:pPr>
    </w:p>
    <w:p w:rsidR="001D4492" w:rsidRPr="00D2657F" w:rsidRDefault="001D4492" w:rsidP="00387801">
      <w:pPr>
        <w:spacing w:line="360" w:lineRule="auto"/>
        <w:jc w:val="both"/>
        <w:rPr>
          <w:sz w:val="2"/>
          <w:szCs w:val="2"/>
        </w:rPr>
      </w:pPr>
    </w:p>
    <w:p w:rsidR="001D4492" w:rsidRPr="00D2657F" w:rsidRDefault="001D4492" w:rsidP="00387801">
      <w:pPr>
        <w:spacing w:line="360" w:lineRule="auto"/>
        <w:jc w:val="both"/>
        <w:rPr>
          <w:sz w:val="24"/>
          <w:szCs w:val="24"/>
        </w:rPr>
      </w:pPr>
      <w:r w:rsidRPr="00D2657F">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1D4492" w:rsidRPr="00D2657F" w:rsidRDefault="001D4492" w:rsidP="00387801">
      <w:pPr>
        <w:spacing w:line="360" w:lineRule="auto"/>
        <w:jc w:val="both"/>
        <w:rPr>
          <w:sz w:val="16"/>
          <w:szCs w:val="16"/>
        </w:rPr>
      </w:pPr>
    </w:p>
    <w:p w:rsidR="001D4492" w:rsidRPr="00D2657F" w:rsidRDefault="001D4492" w:rsidP="00387801">
      <w:pPr>
        <w:spacing w:line="360" w:lineRule="auto"/>
        <w:jc w:val="both"/>
        <w:rPr>
          <w:sz w:val="24"/>
          <w:szCs w:val="24"/>
        </w:rPr>
      </w:pPr>
      <w:r w:rsidRPr="00D2657F">
        <w:rPr>
          <w:sz w:val="24"/>
          <w:szCs w:val="24"/>
        </w:rPr>
        <w:t>The new regulation classified the city into three zones. The first Zone is Central Market District Zone, which is classified in five levels and the floor land lease price ranges from Birr 1,686 to Birr 894 per m</w:t>
      </w:r>
      <w:r w:rsidRPr="00D2657F">
        <w:rPr>
          <w:sz w:val="24"/>
          <w:szCs w:val="24"/>
          <w:vertAlign w:val="superscript"/>
        </w:rPr>
        <w:t>2</w:t>
      </w:r>
      <w:r w:rsidRPr="00D2657F">
        <w:rPr>
          <w:sz w:val="24"/>
          <w:szCs w:val="24"/>
        </w:rPr>
        <w:t>. The rate for Central Market District Zone will be applicable in most areas of the city that are considered to be main business areas that entertain high level of business activities.</w:t>
      </w:r>
    </w:p>
    <w:p w:rsidR="001D4492" w:rsidRPr="00D2657F" w:rsidRDefault="001D4492" w:rsidP="00387801">
      <w:pPr>
        <w:spacing w:line="360" w:lineRule="auto"/>
        <w:jc w:val="both"/>
        <w:rPr>
          <w:sz w:val="24"/>
          <w:szCs w:val="24"/>
        </w:rPr>
      </w:pPr>
      <w:r w:rsidRPr="00D2657F">
        <w:rPr>
          <w:sz w:val="24"/>
          <w:szCs w:val="24"/>
        </w:rPr>
        <w:t>The second zone, Transitional Zone, will also have five levels and the floor land lease price ranges from Birr 1,035 to Birr 555 per m</w:t>
      </w:r>
      <w:r w:rsidRPr="00D2657F">
        <w:rPr>
          <w:sz w:val="24"/>
          <w:szCs w:val="24"/>
          <w:vertAlign w:val="superscript"/>
        </w:rPr>
        <w:t>2</w:t>
      </w:r>
      <w:r w:rsidRPr="00D2657F">
        <w:rPr>
          <w:sz w:val="24"/>
          <w:szCs w:val="24"/>
        </w:rPr>
        <w:t xml:space="preserve"> .This zone includes places that are surrounding the city and are occupied by mainly residential units and industries. </w:t>
      </w:r>
    </w:p>
    <w:p w:rsidR="001D4492" w:rsidRPr="00D2657F" w:rsidRDefault="001D4492" w:rsidP="00387801">
      <w:pPr>
        <w:spacing w:line="360" w:lineRule="auto"/>
        <w:jc w:val="both"/>
        <w:rPr>
          <w:sz w:val="16"/>
          <w:szCs w:val="16"/>
        </w:rPr>
      </w:pPr>
    </w:p>
    <w:p w:rsidR="001D4492" w:rsidRPr="00D2657F" w:rsidRDefault="001D4492" w:rsidP="00387801">
      <w:pPr>
        <w:spacing w:line="360" w:lineRule="auto"/>
        <w:jc w:val="both"/>
        <w:rPr>
          <w:sz w:val="24"/>
          <w:szCs w:val="24"/>
        </w:rPr>
      </w:pPr>
      <w:r w:rsidRPr="00D2657F">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D2657F">
        <w:rPr>
          <w:sz w:val="24"/>
          <w:szCs w:val="24"/>
          <w:vertAlign w:val="superscript"/>
        </w:rPr>
        <w:t xml:space="preserve">2 </w:t>
      </w:r>
      <w:r w:rsidRPr="00D2657F">
        <w:rPr>
          <w:sz w:val="24"/>
          <w:szCs w:val="24"/>
        </w:rPr>
        <w:t>(see Table 5.2).</w:t>
      </w:r>
    </w:p>
    <w:p w:rsidR="001D4492" w:rsidRPr="00D2657F" w:rsidRDefault="001D4492" w:rsidP="00387801">
      <w:pPr>
        <w:spacing w:line="360" w:lineRule="auto"/>
        <w:jc w:val="center"/>
        <w:rPr>
          <w:b/>
          <w:bCs/>
          <w:sz w:val="16"/>
          <w:szCs w:val="16"/>
          <w:u w:val="single"/>
        </w:rPr>
      </w:pPr>
    </w:p>
    <w:p w:rsidR="001D4492" w:rsidRPr="00D2657F" w:rsidRDefault="001D4492" w:rsidP="00387801">
      <w:pPr>
        <w:spacing w:line="360" w:lineRule="auto"/>
        <w:jc w:val="center"/>
        <w:rPr>
          <w:b/>
          <w:bCs/>
          <w:sz w:val="24"/>
          <w:szCs w:val="24"/>
          <w:u w:val="single"/>
        </w:rPr>
      </w:pPr>
      <w:r w:rsidRPr="00D2657F">
        <w:rPr>
          <w:b/>
          <w:bCs/>
          <w:sz w:val="24"/>
          <w:szCs w:val="24"/>
          <w:u w:val="single"/>
        </w:rPr>
        <w:t>Table 5.2</w:t>
      </w:r>
    </w:p>
    <w:p w:rsidR="001D4492" w:rsidRPr="00D2657F" w:rsidRDefault="001D4492" w:rsidP="00387801">
      <w:pPr>
        <w:spacing w:line="360" w:lineRule="auto"/>
        <w:jc w:val="center"/>
        <w:rPr>
          <w:b/>
          <w:bCs/>
          <w:sz w:val="24"/>
          <w:szCs w:val="24"/>
          <w:u w:val="single"/>
        </w:rPr>
      </w:pPr>
      <w:r w:rsidRPr="00D2657F">
        <w:rPr>
          <w:b/>
          <w:bCs/>
          <w:sz w:val="24"/>
          <w:szCs w:val="24"/>
          <w:u w:val="single"/>
        </w:rPr>
        <w:t>NEW LAND LEASE FLOOR PRICE FOR PLOTS IN ADDIS ABABA</w:t>
      </w:r>
    </w:p>
    <w:tbl>
      <w:tblPr>
        <w:tblW w:w="4720" w:type="dxa"/>
        <w:jc w:val="center"/>
        <w:tblLook w:val="00A0"/>
      </w:tblPr>
      <w:tblGrid>
        <w:gridCol w:w="2280"/>
        <w:gridCol w:w="960"/>
        <w:gridCol w:w="1480"/>
      </w:tblGrid>
      <w:tr w:rsidR="001D4492" w:rsidRPr="00D2657F">
        <w:trPr>
          <w:trHeight w:hRule="exact" w:val="757"/>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987194">
            <w:pPr>
              <w:jc w:val="center"/>
              <w:rPr>
                <w:b/>
                <w:bCs/>
                <w:color w:val="000000"/>
                <w:sz w:val="24"/>
                <w:szCs w:val="24"/>
              </w:rPr>
            </w:pPr>
            <w:r w:rsidRPr="00D2657F">
              <w:rPr>
                <w:b/>
                <w:bCs/>
                <w:color w:val="000000"/>
                <w:sz w:val="24"/>
                <w:szCs w:val="24"/>
              </w:rPr>
              <w:t xml:space="preserve">Zone </w:t>
            </w:r>
          </w:p>
        </w:tc>
        <w:tc>
          <w:tcPr>
            <w:tcW w:w="960" w:type="dxa"/>
            <w:tcBorders>
              <w:top w:val="single" w:sz="4" w:space="0" w:color="auto"/>
              <w:left w:val="nil"/>
              <w:bottom w:val="single" w:sz="4" w:space="0" w:color="auto"/>
              <w:right w:val="single" w:sz="4" w:space="0" w:color="auto"/>
            </w:tcBorders>
            <w:noWrap/>
            <w:vAlign w:val="bottom"/>
          </w:tcPr>
          <w:p w:rsidR="001D4492" w:rsidRPr="00D2657F" w:rsidRDefault="001D4492" w:rsidP="00987194">
            <w:pPr>
              <w:jc w:val="center"/>
              <w:rPr>
                <w:b/>
                <w:bCs/>
                <w:color w:val="000000"/>
                <w:sz w:val="24"/>
                <w:szCs w:val="24"/>
              </w:rPr>
            </w:pPr>
            <w:r w:rsidRPr="00D2657F">
              <w:rPr>
                <w:b/>
                <w:bCs/>
                <w:color w:val="000000"/>
                <w:sz w:val="24"/>
                <w:szCs w:val="24"/>
              </w:rPr>
              <w:t>Level</w:t>
            </w:r>
          </w:p>
        </w:tc>
        <w:tc>
          <w:tcPr>
            <w:tcW w:w="1480" w:type="dxa"/>
            <w:tcBorders>
              <w:top w:val="single" w:sz="4" w:space="0" w:color="auto"/>
              <w:left w:val="nil"/>
              <w:bottom w:val="single" w:sz="4" w:space="0" w:color="auto"/>
              <w:right w:val="single" w:sz="4" w:space="0" w:color="auto"/>
            </w:tcBorders>
            <w:noWrap/>
            <w:vAlign w:val="bottom"/>
          </w:tcPr>
          <w:p w:rsidR="001D4492" w:rsidRPr="00D2657F" w:rsidRDefault="001D4492" w:rsidP="00987194">
            <w:pPr>
              <w:jc w:val="center"/>
              <w:rPr>
                <w:b/>
                <w:bCs/>
                <w:color w:val="000000"/>
                <w:sz w:val="24"/>
                <w:szCs w:val="24"/>
              </w:rPr>
            </w:pPr>
            <w:r w:rsidRPr="00D2657F">
              <w:rPr>
                <w:b/>
                <w:bCs/>
                <w:color w:val="000000"/>
                <w:sz w:val="24"/>
                <w:szCs w:val="24"/>
              </w:rPr>
              <w:t>Floor price/m</w:t>
            </w:r>
            <w:r w:rsidRPr="00D2657F">
              <w:rPr>
                <w:b/>
                <w:bCs/>
                <w:color w:val="000000"/>
                <w:sz w:val="24"/>
                <w:szCs w:val="24"/>
                <w:vertAlign w:val="superscript"/>
              </w:rPr>
              <w:t>2</w:t>
            </w:r>
          </w:p>
        </w:tc>
      </w:tr>
      <w:tr w:rsidR="001D4492" w:rsidRPr="00D2657F">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1D4492" w:rsidRPr="00D2657F" w:rsidRDefault="001D4492" w:rsidP="00987194">
            <w:pPr>
              <w:jc w:val="center"/>
              <w:rPr>
                <w:color w:val="000000"/>
                <w:sz w:val="24"/>
                <w:szCs w:val="24"/>
              </w:rPr>
            </w:pPr>
            <w:r w:rsidRPr="00D2657F">
              <w:rPr>
                <w:color w:val="000000"/>
                <w:sz w:val="24"/>
                <w:szCs w:val="24"/>
              </w:rPr>
              <w:t xml:space="preserve">Central Market District </w:t>
            </w: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w:t>
            </w:r>
            <w:r w:rsidRPr="00D2657F">
              <w:rPr>
                <w:color w:val="000000"/>
                <w:sz w:val="24"/>
                <w:szCs w:val="24"/>
                <w:vertAlign w:val="superscript"/>
              </w:rPr>
              <w:t>st</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1686</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2</w:t>
            </w:r>
            <w:r w:rsidRPr="00D2657F">
              <w:rPr>
                <w:color w:val="000000"/>
                <w:sz w:val="24"/>
                <w:szCs w:val="24"/>
                <w:vertAlign w:val="superscript"/>
              </w:rPr>
              <w:t>nd</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1535</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3</w:t>
            </w:r>
            <w:r w:rsidRPr="00D2657F">
              <w:rPr>
                <w:color w:val="000000"/>
                <w:sz w:val="24"/>
                <w:szCs w:val="24"/>
                <w:vertAlign w:val="superscript"/>
              </w:rPr>
              <w:t>rd</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1323</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4</w:t>
            </w:r>
            <w:r w:rsidRPr="00D2657F">
              <w:rPr>
                <w:color w:val="000000"/>
                <w:sz w:val="24"/>
                <w:szCs w:val="24"/>
                <w:vertAlign w:val="superscript"/>
              </w:rPr>
              <w:t>th</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1085</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5</w:t>
            </w:r>
            <w:r w:rsidRPr="00D2657F">
              <w:rPr>
                <w:color w:val="000000"/>
                <w:sz w:val="24"/>
                <w:szCs w:val="24"/>
                <w:vertAlign w:val="superscript"/>
              </w:rPr>
              <w:t>th</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894</w:t>
            </w:r>
          </w:p>
        </w:tc>
      </w:tr>
      <w:tr w:rsidR="001D4492" w:rsidRPr="00D2657F">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1D4492" w:rsidRPr="00D2657F" w:rsidRDefault="001D4492" w:rsidP="00987194">
            <w:pPr>
              <w:jc w:val="center"/>
              <w:rPr>
                <w:color w:val="000000"/>
                <w:sz w:val="24"/>
                <w:szCs w:val="24"/>
              </w:rPr>
            </w:pPr>
            <w:r w:rsidRPr="00D2657F">
              <w:rPr>
                <w:color w:val="000000"/>
                <w:sz w:val="24"/>
                <w:szCs w:val="24"/>
              </w:rPr>
              <w:t xml:space="preserve">Transitional zone </w:t>
            </w: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w:t>
            </w:r>
            <w:r w:rsidRPr="00D2657F">
              <w:rPr>
                <w:color w:val="000000"/>
                <w:sz w:val="24"/>
                <w:szCs w:val="24"/>
                <w:vertAlign w:val="superscript"/>
              </w:rPr>
              <w:t>st</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1035</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2</w:t>
            </w:r>
            <w:r w:rsidRPr="00D2657F">
              <w:rPr>
                <w:color w:val="000000"/>
                <w:sz w:val="24"/>
                <w:szCs w:val="24"/>
                <w:vertAlign w:val="superscript"/>
              </w:rPr>
              <w:t>nd</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935</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3</w:t>
            </w:r>
            <w:r w:rsidRPr="00D2657F">
              <w:rPr>
                <w:color w:val="000000"/>
                <w:sz w:val="24"/>
                <w:szCs w:val="24"/>
                <w:vertAlign w:val="superscript"/>
              </w:rPr>
              <w:t>rd</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809</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4</w:t>
            </w:r>
            <w:r w:rsidRPr="00D2657F">
              <w:rPr>
                <w:color w:val="000000"/>
                <w:sz w:val="24"/>
                <w:szCs w:val="24"/>
                <w:vertAlign w:val="superscript"/>
              </w:rPr>
              <w:t>th</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685</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5</w:t>
            </w:r>
            <w:r w:rsidRPr="00D2657F">
              <w:rPr>
                <w:color w:val="000000"/>
                <w:sz w:val="24"/>
                <w:szCs w:val="24"/>
                <w:vertAlign w:val="superscript"/>
              </w:rPr>
              <w:t>th</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555</w:t>
            </w:r>
          </w:p>
        </w:tc>
      </w:tr>
      <w:tr w:rsidR="001D4492" w:rsidRPr="00D2657F">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1D4492" w:rsidRPr="00D2657F" w:rsidRDefault="001D4492" w:rsidP="00987194">
            <w:pPr>
              <w:jc w:val="center"/>
              <w:rPr>
                <w:color w:val="000000"/>
                <w:sz w:val="24"/>
                <w:szCs w:val="24"/>
              </w:rPr>
            </w:pPr>
            <w:r w:rsidRPr="00D2657F">
              <w:rPr>
                <w:color w:val="000000"/>
                <w:sz w:val="24"/>
                <w:szCs w:val="24"/>
              </w:rPr>
              <w:t xml:space="preserve">Expansion zone </w:t>
            </w: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w:t>
            </w:r>
            <w:r w:rsidRPr="00D2657F">
              <w:rPr>
                <w:color w:val="000000"/>
                <w:sz w:val="24"/>
                <w:szCs w:val="24"/>
                <w:vertAlign w:val="superscript"/>
              </w:rPr>
              <w:t>st</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355</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2</w:t>
            </w:r>
            <w:r w:rsidRPr="00D2657F">
              <w:rPr>
                <w:color w:val="000000"/>
                <w:sz w:val="24"/>
                <w:szCs w:val="24"/>
                <w:vertAlign w:val="superscript"/>
              </w:rPr>
              <w:t>nd</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299</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3</w:t>
            </w:r>
            <w:r w:rsidRPr="00D2657F">
              <w:rPr>
                <w:color w:val="000000"/>
                <w:sz w:val="24"/>
                <w:szCs w:val="24"/>
                <w:vertAlign w:val="superscript"/>
              </w:rPr>
              <w:t>rd</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217</w:t>
            </w:r>
          </w:p>
        </w:tc>
      </w:tr>
      <w:tr w:rsidR="001D4492" w:rsidRPr="00D2657F">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1D4492" w:rsidRPr="00D2657F" w:rsidRDefault="001D4492" w:rsidP="00987194">
            <w:pPr>
              <w:rPr>
                <w:color w:val="000000"/>
                <w:sz w:val="24"/>
                <w:szCs w:val="24"/>
              </w:rPr>
            </w:pPr>
          </w:p>
        </w:tc>
        <w:tc>
          <w:tcPr>
            <w:tcW w:w="96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4</w:t>
            </w:r>
            <w:r w:rsidRPr="00D2657F">
              <w:rPr>
                <w:color w:val="000000"/>
                <w:sz w:val="24"/>
                <w:szCs w:val="24"/>
                <w:vertAlign w:val="superscript"/>
              </w:rPr>
              <w:t>th</w:t>
            </w:r>
            <w:r w:rsidRPr="00D2657F">
              <w:rPr>
                <w:color w:val="000000"/>
                <w:sz w:val="24"/>
                <w:szCs w:val="24"/>
              </w:rPr>
              <w:t xml:space="preserve"> </w:t>
            </w:r>
          </w:p>
        </w:tc>
        <w:tc>
          <w:tcPr>
            <w:tcW w:w="1480" w:type="dxa"/>
            <w:tcBorders>
              <w:top w:val="nil"/>
              <w:left w:val="nil"/>
              <w:bottom w:val="single" w:sz="4" w:space="0" w:color="auto"/>
              <w:right w:val="single" w:sz="4" w:space="0" w:color="auto"/>
            </w:tcBorders>
            <w:noWrap/>
            <w:vAlign w:val="bottom"/>
          </w:tcPr>
          <w:p w:rsidR="001D4492" w:rsidRPr="00D2657F" w:rsidRDefault="001D4492" w:rsidP="00987194">
            <w:pPr>
              <w:jc w:val="center"/>
              <w:rPr>
                <w:color w:val="000000"/>
                <w:sz w:val="24"/>
                <w:szCs w:val="24"/>
              </w:rPr>
            </w:pPr>
            <w:r w:rsidRPr="00D2657F">
              <w:rPr>
                <w:color w:val="000000"/>
                <w:sz w:val="24"/>
                <w:szCs w:val="24"/>
              </w:rPr>
              <w:t>191</w:t>
            </w:r>
          </w:p>
        </w:tc>
      </w:tr>
    </w:tbl>
    <w:p w:rsidR="001D4492" w:rsidRPr="00D2657F" w:rsidRDefault="001D4492" w:rsidP="00387801">
      <w:pPr>
        <w:spacing w:line="360" w:lineRule="auto"/>
        <w:jc w:val="both"/>
        <w:rPr>
          <w:sz w:val="24"/>
          <w:szCs w:val="24"/>
        </w:rPr>
      </w:pPr>
    </w:p>
    <w:p w:rsidR="001D4492" w:rsidRPr="00D2657F" w:rsidRDefault="001D4492" w:rsidP="00387801">
      <w:pPr>
        <w:spacing w:line="360" w:lineRule="auto"/>
        <w:jc w:val="both"/>
        <w:rPr>
          <w:sz w:val="24"/>
          <w:szCs w:val="24"/>
        </w:rPr>
      </w:pPr>
      <w:r w:rsidRPr="00D2657F">
        <w:rPr>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D2657F">
        <w:rPr>
          <w:sz w:val="24"/>
          <w:szCs w:val="24"/>
          <w:vertAlign w:val="superscript"/>
        </w:rPr>
        <w:t xml:space="preserve">2 </w:t>
      </w:r>
      <w:r w:rsidRPr="00D2657F">
        <w:rPr>
          <w:sz w:val="24"/>
          <w:szCs w:val="24"/>
        </w:rPr>
        <w:t xml:space="preserve">which is equivalent to the average floor price of plots located in expansion zone is adopted. </w:t>
      </w:r>
    </w:p>
    <w:p w:rsidR="001D4492" w:rsidRPr="00D2657F" w:rsidRDefault="001D4492" w:rsidP="00387801">
      <w:pPr>
        <w:spacing w:line="360" w:lineRule="auto"/>
        <w:jc w:val="both"/>
        <w:rPr>
          <w:sz w:val="18"/>
          <w:szCs w:val="18"/>
        </w:rPr>
      </w:pPr>
    </w:p>
    <w:p w:rsidR="001D4492" w:rsidRPr="00D2657F" w:rsidRDefault="001D4492" w:rsidP="00387801">
      <w:pPr>
        <w:spacing w:line="360" w:lineRule="auto"/>
        <w:jc w:val="both"/>
        <w:rPr>
          <w:sz w:val="2"/>
          <w:szCs w:val="2"/>
        </w:rPr>
      </w:pPr>
    </w:p>
    <w:p w:rsidR="001D4492" w:rsidRPr="00D2657F" w:rsidRDefault="001D4492" w:rsidP="00387801">
      <w:pPr>
        <w:spacing w:line="360" w:lineRule="auto"/>
        <w:jc w:val="both"/>
        <w:rPr>
          <w:sz w:val="24"/>
          <w:szCs w:val="24"/>
        </w:rPr>
      </w:pPr>
      <w:r w:rsidRPr="00D2657F">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1D4492" w:rsidRPr="00D2657F" w:rsidRDefault="001D4492" w:rsidP="00387801">
      <w:pPr>
        <w:spacing w:line="360" w:lineRule="auto"/>
        <w:jc w:val="both"/>
        <w:rPr>
          <w:sz w:val="16"/>
          <w:szCs w:val="16"/>
        </w:rPr>
      </w:pPr>
    </w:p>
    <w:p w:rsidR="001D4492" w:rsidRPr="00D2657F" w:rsidRDefault="001D4492" w:rsidP="00387801">
      <w:pPr>
        <w:spacing w:line="360" w:lineRule="auto"/>
        <w:jc w:val="center"/>
        <w:rPr>
          <w:b/>
          <w:bCs/>
          <w:sz w:val="24"/>
          <w:szCs w:val="24"/>
          <w:u w:val="single"/>
        </w:rPr>
      </w:pPr>
      <w:r w:rsidRPr="00D2657F">
        <w:rPr>
          <w:b/>
          <w:bCs/>
          <w:sz w:val="24"/>
          <w:szCs w:val="24"/>
          <w:u w:val="single"/>
        </w:rPr>
        <w:t>Table 5.3</w:t>
      </w:r>
    </w:p>
    <w:p w:rsidR="001D4492" w:rsidRPr="00D2657F" w:rsidRDefault="001D4492" w:rsidP="00387801">
      <w:pPr>
        <w:spacing w:line="360" w:lineRule="auto"/>
        <w:jc w:val="center"/>
        <w:rPr>
          <w:b/>
          <w:bCs/>
          <w:sz w:val="24"/>
          <w:szCs w:val="24"/>
          <w:u w:val="single"/>
        </w:rPr>
      </w:pPr>
      <w:r w:rsidRPr="00D2657F">
        <w:rPr>
          <w:b/>
          <w:bCs/>
          <w:sz w:val="24"/>
          <w:szCs w:val="24"/>
          <w:u w:val="single"/>
        </w:rPr>
        <w:t xml:space="preserve">INCENTIVES FOR LEASE PAYMENT OF INDUSTRIAL PROJECTS </w:t>
      </w:r>
    </w:p>
    <w:tbl>
      <w:tblPr>
        <w:tblW w:w="6219" w:type="dxa"/>
        <w:jc w:val="center"/>
        <w:tblLook w:val="0000"/>
      </w:tblPr>
      <w:tblGrid>
        <w:gridCol w:w="1796"/>
        <w:gridCol w:w="1220"/>
        <w:gridCol w:w="2080"/>
        <w:gridCol w:w="1123"/>
      </w:tblGrid>
      <w:tr w:rsidR="001D4492" w:rsidRPr="00D2657F">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612D85">
            <w:pPr>
              <w:spacing w:line="360" w:lineRule="auto"/>
              <w:jc w:val="both"/>
              <w:rPr>
                <w:b/>
                <w:bCs/>
                <w:sz w:val="24"/>
                <w:szCs w:val="24"/>
              </w:rPr>
            </w:pPr>
            <w:r w:rsidRPr="00D2657F">
              <w:rPr>
                <w:b/>
                <w:bCs/>
                <w:sz w:val="24"/>
                <w:szCs w:val="24"/>
              </w:rPr>
              <w:t>Scored point</w:t>
            </w:r>
          </w:p>
        </w:tc>
        <w:tc>
          <w:tcPr>
            <w:tcW w:w="1220" w:type="dxa"/>
            <w:tcBorders>
              <w:top w:val="single" w:sz="4" w:space="0" w:color="auto"/>
              <w:left w:val="nil"/>
              <w:bottom w:val="single" w:sz="4" w:space="0" w:color="auto"/>
              <w:right w:val="single" w:sz="4" w:space="0" w:color="auto"/>
            </w:tcBorders>
            <w:noWrap/>
            <w:vAlign w:val="bottom"/>
          </w:tcPr>
          <w:p w:rsidR="001D4492" w:rsidRPr="00D2657F" w:rsidRDefault="001D4492" w:rsidP="00612D85">
            <w:pPr>
              <w:spacing w:line="360" w:lineRule="auto"/>
              <w:jc w:val="both"/>
              <w:rPr>
                <w:b/>
                <w:bCs/>
                <w:sz w:val="24"/>
                <w:szCs w:val="24"/>
              </w:rPr>
            </w:pPr>
            <w:r w:rsidRPr="00D2657F">
              <w:rPr>
                <w:b/>
                <w:bCs/>
                <w:sz w:val="24"/>
                <w:szCs w:val="24"/>
              </w:rPr>
              <w:t>Grace period</w:t>
            </w:r>
          </w:p>
        </w:tc>
        <w:tc>
          <w:tcPr>
            <w:tcW w:w="2080" w:type="dxa"/>
            <w:tcBorders>
              <w:top w:val="single" w:sz="4" w:space="0" w:color="auto"/>
              <w:left w:val="nil"/>
              <w:bottom w:val="single" w:sz="4" w:space="0" w:color="auto"/>
              <w:right w:val="single" w:sz="4" w:space="0" w:color="auto"/>
            </w:tcBorders>
            <w:vAlign w:val="bottom"/>
          </w:tcPr>
          <w:p w:rsidR="001D4492" w:rsidRPr="00D2657F" w:rsidRDefault="001D4492" w:rsidP="00612D85">
            <w:pPr>
              <w:spacing w:line="360" w:lineRule="auto"/>
              <w:jc w:val="both"/>
              <w:rPr>
                <w:b/>
                <w:bCs/>
                <w:sz w:val="24"/>
                <w:szCs w:val="24"/>
              </w:rPr>
            </w:pPr>
            <w:r w:rsidRPr="00D2657F">
              <w:rPr>
                <w:b/>
                <w:bCs/>
                <w:sz w:val="24"/>
                <w:szCs w:val="24"/>
              </w:rPr>
              <w:t>Payment Completion</w:t>
            </w:r>
            <w:r w:rsidRPr="00D2657F">
              <w:rPr>
                <w:b/>
                <w:bCs/>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1D4492" w:rsidRPr="00D2657F" w:rsidRDefault="001D4492" w:rsidP="002B3D25">
            <w:pPr>
              <w:spacing w:line="360" w:lineRule="auto"/>
              <w:jc w:val="both"/>
              <w:rPr>
                <w:b/>
                <w:bCs/>
                <w:sz w:val="24"/>
                <w:szCs w:val="24"/>
              </w:rPr>
            </w:pPr>
            <w:r w:rsidRPr="00D2657F">
              <w:rPr>
                <w:b/>
                <w:bCs/>
                <w:sz w:val="24"/>
                <w:szCs w:val="24"/>
              </w:rPr>
              <w:t>Down</w:t>
            </w:r>
            <w:r w:rsidRPr="00D2657F">
              <w:rPr>
                <w:b/>
                <w:bCs/>
                <w:sz w:val="24"/>
                <w:szCs w:val="24"/>
              </w:rPr>
              <w:br/>
              <w:t xml:space="preserve"> ayment</w:t>
            </w:r>
          </w:p>
        </w:tc>
      </w:tr>
      <w:tr w:rsidR="001D4492" w:rsidRPr="00D2657F">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Above 75%</w:t>
            </w:r>
          </w:p>
        </w:tc>
        <w:tc>
          <w:tcPr>
            <w:tcW w:w="1220"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5 Years</w:t>
            </w:r>
          </w:p>
        </w:tc>
        <w:tc>
          <w:tcPr>
            <w:tcW w:w="2080"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30 Years</w:t>
            </w:r>
          </w:p>
        </w:tc>
        <w:tc>
          <w:tcPr>
            <w:tcW w:w="1123"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10%</w:t>
            </w:r>
          </w:p>
        </w:tc>
      </w:tr>
      <w:tr w:rsidR="001D4492" w:rsidRPr="00D2657F">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From 50 - 75%</w:t>
            </w:r>
          </w:p>
        </w:tc>
        <w:tc>
          <w:tcPr>
            <w:tcW w:w="1220"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5 Years</w:t>
            </w:r>
          </w:p>
        </w:tc>
        <w:tc>
          <w:tcPr>
            <w:tcW w:w="2080"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28 Years</w:t>
            </w:r>
          </w:p>
        </w:tc>
        <w:tc>
          <w:tcPr>
            <w:tcW w:w="1123"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10%</w:t>
            </w:r>
          </w:p>
        </w:tc>
      </w:tr>
      <w:tr w:rsidR="001D4492" w:rsidRPr="00D2657F">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From 25 - 49%</w:t>
            </w:r>
          </w:p>
        </w:tc>
        <w:tc>
          <w:tcPr>
            <w:tcW w:w="1220"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4 Years</w:t>
            </w:r>
          </w:p>
        </w:tc>
        <w:tc>
          <w:tcPr>
            <w:tcW w:w="2080"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25 Years</w:t>
            </w:r>
          </w:p>
        </w:tc>
        <w:tc>
          <w:tcPr>
            <w:tcW w:w="1123" w:type="dxa"/>
            <w:tcBorders>
              <w:top w:val="nil"/>
              <w:left w:val="nil"/>
              <w:bottom w:val="single" w:sz="4" w:space="0" w:color="auto"/>
              <w:right w:val="single" w:sz="4" w:space="0" w:color="auto"/>
            </w:tcBorders>
            <w:noWrap/>
            <w:vAlign w:val="bottom"/>
          </w:tcPr>
          <w:p w:rsidR="001D4492" w:rsidRPr="00D2657F" w:rsidRDefault="001D4492" w:rsidP="00612D85">
            <w:pPr>
              <w:spacing w:line="360" w:lineRule="auto"/>
              <w:jc w:val="both"/>
              <w:rPr>
                <w:sz w:val="24"/>
                <w:szCs w:val="24"/>
              </w:rPr>
            </w:pPr>
            <w:r w:rsidRPr="00D2657F">
              <w:rPr>
                <w:sz w:val="24"/>
                <w:szCs w:val="24"/>
              </w:rPr>
              <w:t>10%</w:t>
            </w:r>
          </w:p>
        </w:tc>
      </w:tr>
    </w:tbl>
    <w:p w:rsidR="001D4492" w:rsidRPr="00D2657F" w:rsidRDefault="001D4492" w:rsidP="00387801">
      <w:pPr>
        <w:spacing w:line="360" w:lineRule="auto"/>
        <w:jc w:val="both"/>
        <w:rPr>
          <w:sz w:val="8"/>
          <w:szCs w:val="8"/>
        </w:rPr>
      </w:pPr>
    </w:p>
    <w:p w:rsidR="001D4492" w:rsidRPr="00D2657F" w:rsidRDefault="001D4492" w:rsidP="00387801">
      <w:pPr>
        <w:spacing w:line="360" w:lineRule="auto"/>
        <w:jc w:val="both"/>
        <w:rPr>
          <w:sz w:val="16"/>
          <w:szCs w:val="16"/>
        </w:rPr>
      </w:pPr>
    </w:p>
    <w:p w:rsidR="001D4492" w:rsidRPr="00D2657F" w:rsidRDefault="001D4492" w:rsidP="009D243A">
      <w:pPr>
        <w:spacing w:line="360" w:lineRule="auto"/>
        <w:jc w:val="both"/>
      </w:pPr>
      <w:r w:rsidRPr="00D2657F">
        <w:rPr>
          <w:sz w:val="24"/>
          <w:szCs w:val="24"/>
        </w:rPr>
        <w:t>For the purpose of this project profile the average i.e. five years grace period, 28 years payment completion period and 10% down payment is used. The land lease period for industry is 60 years.</w:t>
      </w:r>
    </w:p>
    <w:p w:rsidR="001D4492" w:rsidRPr="00D2657F" w:rsidRDefault="001D4492" w:rsidP="009D243A">
      <w:pPr>
        <w:spacing w:line="360" w:lineRule="auto"/>
        <w:jc w:val="both"/>
        <w:rPr>
          <w:sz w:val="12"/>
          <w:szCs w:val="12"/>
        </w:rPr>
      </w:pPr>
    </w:p>
    <w:p w:rsidR="001D4492" w:rsidRPr="00D2657F" w:rsidRDefault="001D4492" w:rsidP="009D243A">
      <w:pPr>
        <w:spacing w:line="360" w:lineRule="auto"/>
        <w:jc w:val="both"/>
        <w:rPr>
          <w:sz w:val="24"/>
          <w:szCs w:val="24"/>
        </w:rPr>
      </w:pPr>
      <w:r w:rsidRPr="00D2657F">
        <w:rPr>
          <w:sz w:val="24"/>
          <w:szCs w:val="24"/>
        </w:rPr>
        <w:t>Accordingly, the total land lease cost at a rate of Birr 266 per m</w:t>
      </w:r>
      <w:r w:rsidRPr="00D2657F">
        <w:rPr>
          <w:sz w:val="24"/>
          <w:szCs w:val="24"/>
          <w:vertAlign w:val="superscript"/>
        </w:rPr>
        <w:t>2</w:t>
      </w:r>
      <w:r w:rsidRPr="00D2657F">
        <w:rPr>
          <w:sz w:val="24"/>
          <w:szCs w:val="24"/>
        </w:rPr>
        <w:t xml:space="preserve"> is estimated at Birr 133,000 of which 10% or Birr 13,300 will be paid in advance. The remaining Birr 119,700 will be paid in equal installments with in 28 years i.e. Birr 4,275 annually. </w:t>
      </w:r>
    </w:p>
    <w:p w:rsidR="001D4492" w:rsidRPr="00D2657F" w:rsidRDefault="001D4492" w:rsidP="009D243A"/>
    <w:p w:rsidR="001D4492" w:rsidRPr="00D2657F" w:rsidRDefault="001D4492" w:rsidP="009D243A">
      <w:pPr>
        <w:spacing w:line="360" w:lineRule="auto"/>
        <w:jc w:val="both"/>
        <w:rPr>
          <w:sz w:val="24"/>
          <w:szCs w:val="24"/>
        </w:rPr>
      </w:pPr>
    </w:p>
    <w:p w:rsidR="001D4492" w:rsidRPr="00D2657F" w:rsidRDefault="001D4492" w:rsidP="007C3484">
      <w:pPr>
        <w:spacing w:line="360" w:lineRule="auto"/>
        <w:rPr>
          <w:sz w:val="24"/>
          <w:szCs w:val="24"/>
        </w:rPr>
      </w:pPr>
      <w:r w:rsidRPr="00D2657F">
        <w:rPr>
          <w:b/>
          <w:bCs/>
          <w:sz w:val="24"/>
          <w:szCs w:val="24"/>
        </w:rPr>
        <w:t>NB</w:t>
      </w:r>
      <w:r w:rsidRPr="00D2657F">
        <w:rPr>
          <w:sz w:val="24"/>
          <w:szCs w:val="24"/>
        </w:rPr>
        <w:t xml:space="preserve">: The land issue in the above statement narrates or shows only Addis Ababa’s city administration land lease price, policy and regulations. </w:t>
      </w:r>
    </w:p>
    <w:p w:rsidR="001D4492" w:rsidRPr="00D2657F" w:rsidRDefault="001D4492" w:rsidP="007C3484">
      <w:pPr>
        <w:spacing w:line="360" w:lineRule="auto"/>
        <w:rPr>
          <w:sz w:val="24"/>
          <w:szCs w:val="24"/>
        </w:rPr>
      </w:pPr>
      <w:r w:rsidRPr="00D2657F">
        <w:rPr>
          <w:sz w:val="24"/>
          <w:szCs w:val="24"/>
        </w:rPr>
        <w:t>Accordingly the project profile prepared based on the land lease price of Addis Ababa region.</w:t>
      </w:r>
    </w:p>
    <w:p w:rsidR="001D4492" w:rsidRPr="00D2657F" w:rsidRDefault="001D4492" w:rsidP="00D2657F">
      <w:pPr>
        <w:spacing w:line="360" w:lineRule="auto"/>
        <w:rPr>
          <w:sz w:val="24"/>
          <w:szCs w:val="24"/>
        </w:rPr>
      </w:pPr>
      <w:r w:rsidRPr="00D2657F">
        <w:rPr>
          <w:sz w:val="24"/>
          <w:szCs w:val="24"/>
        </w:rPr>
        <w:t>To know land lease price, police and regulation of other regional state of the country updated information is available at Ethiopian Investment Agency’s website www.eia.gov.et on the factor cost.</w:t>
      </w:r>
    </w:p>
    <w:p w:rsidR="001D4492" w:rsidRPr="00D2657F" w:rsidRDefault="001D4492" w:rsidP="00D2657F">
      <w:pPr>
        <w:pStyle w:val="Heading1"/>
        <w:rPr>
          <w:rFonts w:ascii="Times New Roman" w:hAnsi="Times New Roman" w:cs="Times New Roman"/>
        </w:rPr>
      </w:pPr>
      <w:bookmarkStart w:id="9" w:name="_Toc369144453"/>
      <w:r w:rsidRPr="00D2657F">
        <w:rPr>
          <w:rFonts w:ascii="Times New Roman" w:hAnsi="Times New Roman" w:cs="Times New Roman"/>
        </w:rPr>
        <w:t>VI.</w:t>
      </w:r>
      <w:r w:rsidRPr="00D2657F">
        <w:rPr>
          <w:rFonts w:ascii="Times New Roman" w:hAnsi="Times New Roman" w:cs="Times New Roman"/>
        </w:rPr>
        <w:tab/>
        <w:t>HUMAN RESOURCE AND TRAINING REQUIREMENTS</w:t>
      </w:r>
      <w:bookmarkEnd w:id="9"/>
    </w:p>
    <w:p w:rsidR="001D4492" w:rsidRPr="00D2657F" w:rsidRDefault="001D4492" w:rsidP="00E75121">
      <w:pPr>
        <w:spacing w:line="360" w:lineRule="auto"/>
        <w:jc w:val="both"/>
        <w:rPr>
          <w:b/>
          <w:bCs/>
          <w:sz w:val="16"/>
          <w:szCs w:val="16"/>
        </w:rPr>
      </w:pPr>
    </w:p>
    <w:p w:rsidR="001D4492" w:rsidRPr="00D2657F" w:rsidRDefault="001D4492" w:rsidP="00E75121">
      <w:pPr>
        <w:spacing w:line="360" w:lineRule="auto"/>
        <w:jc w:val="both"/>
        <w:rPr>
          <w:b/>
          <w:bCs/>
          <w:sz w:val="24"/>
          <w:szCs w:val="24"/>
        </w:rPr>
      </w:pPr>
      <w:r w:rsidRPr="00D2657F">
        <w:rPr>
          <w:b/>
          <w:bCs/>
          <w:sz w:val="24"/>
          <w:szCs w:val="24"/>
        </w:rPr>
        <w:t>A.</w:t>
      </w:r>
      <w:r w:rsidRPr="00D2657F">
        <w:rPr>
          <w:b/>
          <w:bCs/>
          <w:sz w:val="24"/>
          <w:szCs w:val="24"/>
        </w:rPr>
        <w:tab/>
        <w:t>HUMAN RESOURCE REQUIREMENT</w:t>
      </w:r>
    </w:p>
    <w:p w:rsidR="001D4492" w:rsidRPr="00D2657F" w:rsidRDefault="001D4492" w:rsidP="00E75121">
      <w:pPr>
        <w:spacing w:line="360" w:lineRule="auto"/>
        <w:rPr>
          <w:sz w:val="16"/>
          <w:szCs w:val="16"/>
        </w:rPr>
      </w:pPr>
    </w:p>
    <w:p w:rsidR="001D4492" w:rsidRPr="00D2657F" w:rsidRDefault="001D4492" w:rsidP="005C2B8B">
      <w:pPr>
        <w:pStyle w:val="BodyText"/>
        <w:spacing w:line="360" w:lineRule="auto"/>
      </w:pPr>
      <w:r w:rsidRPr="00D2657F">
        <w:t xml:space="preserve">Total human resource requirement of the plant is 31 persons.  Annual cost of labor, including employees benefit, is Birr 610,500. Detail of human resource requirement and the estimated annual labor cost are given in Table 6.1. </w:t>
      </w:r>
    </w:p>
    <w:p w:rsidR="001D4492" w:rsidRPr="00D2657F" w:rsidRDefault="001D4492" w:rsidP="00BD763A">
      <w:pPr>
        <w:pStyle w:val="Heading3"/>
        <w:spacing w:before="0" w:after="200" w:line="360" w:lineRule="auto"/>
        <w:jc w:val="center"/>
        <w:rPr>
          <w:rFonts w:ascii="Times New Roman" w:hAnsi="Times New Roman" w:cs="Times New Roman"/>
          <w:sz w:val="24"/>
          <w:szCs w:val="24"/>
          <w:u w:val="single"/>
        </w:rPr>
      </w:pPr>
      <w:bookmarkStart w:id="10" w:name="_Toc369144454"/>
      <w:r w:rsidRPr="00D2657F">
        <w:rPr>
          <w:rFonts w:ascii="Times New Roman" w:hAnsi="Times New Roman" w:cs="Times New Roman"/>
          <w:sz w:val="24"/>
          <w:szCs w:val="24"/>
          <w:u w:val="single"/>
        </w:rPr>
        <w:t>Table 6.1</w:t>
      </w:r>
      <w:bookmarkEnd w:id="10"/>
    </w:p>
    <w:p w:rsidR="001D4492" w:rsidRPr="00D2657F" w:rsidRDefault="001D4492" w:rsidP="00BD763A">
      <w:pPr>
        <w:spacing w:after="200" w:line="360" w:lineRule="auto"/>
        <w:jc w:val="center"/>
        <w:rPr>
          <w:b/>
          <w:bCs/>
          <w:sz w:val="24"/>
          <w:szCs w:val="24"/>
          <w:u w:val="single"/>
        </w:rPr>
      </w:pPr>
      <w:r w:rsidRPr="00D2657F">
        <w:rPr>
          <w:b/>
          <w:bCs/>
          <w:sz w:val="24"/>
          <w:szCs w:val="24"/>
          <w:u w:val="single"/>
        </w:rPr>
        <w:t>HUMAN RESOURCE REQUIREMENT &amp; LABOUR COST</w:t>
      </w:r>
    </w:p>
    <w:tbl>
      <w:tblPr>
        <w:tblW w:w="8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3370"/>
        <w:gridCol w:w="696"/>
        <w:gridCol w:w="1473"/>
        <w:gridCol w:w="1700"/>
      </w:tblGrid>
      <w:tr w:rsidR="001D4492" w:rsidRPr="00D2657F">
        <w:trPr>
          <w:jc w:val="center"/>
        </w:trPr>
        <w:tc>
          <w:tcPr>
            <w:tcW w:w="830" w:type="dxa"/>
          </w:tcPr>
          <w:p w:rsidR="001D4492" w:rsidRPr="00D2657F" w:rsidRDefault="001D4492" w:rsidP="00E75121">
            <w:pPr>
              <w:spacing w:line="360" w:lineRule="auto"/>
              <w:jc w:val="center"/>
              <w:rPr>
                <w:b/>
                <w:bCs/>
                <w:sz w:val="24"/>
                <w:szCs w:val="24"/>
              </w:rPr>
            </w:pPr>
            <w:r w:rsidRPr="00D2657F">
              <w:rPr>
                <w:b/>
                <w:bCs/>
                <w:sz w:val="24"/>
                <w:szCs w:val="24"/>
              </w:rPr>
              <w:t>Sr.</w:t>
            </w:r>
          </w:p>
          <w:p w:rsidR="001D4492" w:rsidRPr="00D2657F" w:rsidRDefault="001D4492" w:rsidP="00E75121">
            <w:pPr>
              <w:spacing w:line="360" w:lineRule="auto"/>
              <w:jc w:val="center"/>
              <w:rPr>
                <w:b/>
                <w:bCs/>
                <w:sz w:val="24"/>
                <w:szCs w:val="24"/>
              </w:rPr>
            </w:pPr>
            <w:r w:rsidRPr="00D2657F">
              <w:rPr>
                <w:b/>
                <w:bCs/>
                <w:sz w:val="24"/>
                <w:szCs w:val="24"/>
              </w:rPr>
              <w:t>No.</w:t>
            </w:r>
          </w:p>
        </w:tc>
        <w:tc>
          <w:tcPr>
            <w:tcW w:w="3370" w:type="dxa"/>
          </w:tcPr>
          <w:p w:rsidR="001D4492" w:rsidRPr="00D2657F" w:rsidRDefault="001D4492" w:rsidP="00E75121">
            <w:pPr>
              <w:spacing w:line="360" w:lineRule="auto"/>
              <w:jc w:val="center"/>
              <w:rPr>
                <w:b/>
                <w:bCs/>
                <w:sz w:val="24"/>
                <w:szCs w:val="24"/>
              </w:rPr>
            </w:pPr>
            <w:r w:rsidRPr="00D2657F">
              <w:rPr>
                <w:b/>
                <w:bCs/>
                <w:sz w:val="24"/>
                <w:szCs w:val="24"/>
              </w:rPr>
              <w:t>Job Position</w:t>
            </w:r>
          </w:p>
        </w:tc>
        <w:tc>
          <w:tcPr>
            <w:tcW w:w="696" w:type="dxa"/>
          </w:tcPr>
          <w:p w:rsidR="001D4492" w:rsidRPr="00D2657F" w:rsidRDefault="001D4492" w:rsidP="00E75121">
            <w:pPr>
              <w:spacing w:line="360" w:lineRule="auto"/>
              <w:jc w:val="center"/>
              <w:rPr>
                <w:b/>
                <w:bCs/>
                <w:sz w:val="24"/>
                <w:szCs w:val="24"/>
              </w:rPr>
            </w:pPr>
            <w:r w:rsidRPr="00D2657F">
              <w:rPr>
                <w:b/>
                <w:bCs/>
                <w:sz w:val="24"/>
                <w:szCs w:val="24"/>
              </w:rPr>
              <w:t>Req.</w:t>
            </w:r>
          </w:p>
          <w:p w:rsidR="001D4492" w:rsidRPr="00D2657F" w:rsidRDefault="001D4492" w:rsidP="00E75121">
            <w:pPr>
              <w:spacing w:line="360" w:lineRule="auto"/>
              <w:jc w:val="center"/>
              <w:rPr>
                <w:b/>
                <w:bCs/>
                <w:sz w:val="24"/>
                <w:szCs w:val="24"/>
              </w:rPr>
            </w:pPr>
            <w:r w:rsidRPr="00D2657F">
              <w:rPr>
                <w:b/>
                <w:bCs/>
                <w:sz w:val="24"/>
                <w:szCs w:val="24"/>
              </w:rPr>
              <w:t>No.</w:t>
            </w:r>
          </w:p>
        </w:tc>
        <w:tc>
          <w:tcPr>
            <w:tcW w:w="1473" w:type="dxa"/>
          </w:tcPr>
          <w:p w:rsidR="001D4492" w:rsidRPr="00D2657F" w:rsidRDefault="001D4492" w:rsidP="00E75121">
            <w:pPr>
              <w:spacing w:line="360" w:lineRule="auto"/>
              <w:jc w:val="center"/>
              <w:rPr>
                <w:b/>
                <w:bCs/>
                <w:sz w:val="24"/>
                <w:szCs w:val="24"/>
              </w:rPr>
            </w:pPr>
            <w:r w:rsidRPr="00D2657F">
              <w:rPr>
                <w:b/>
                <w:bCs/>
                <w:sz w:val="24"/>
                <w:szCs w:val="24"/>
              </w:rPr>
              <w:t>Salary per Month</w:t>
            </w:r>
          </w:p>
        </w:tc>
        <w:tc>
          <w:tcPr>
            <w:tcW w:w="1700" w:type="dxa"/>
          </w:tcPr>
          <w:p w:rsidR="001D4492" w:rsidRPr="00D2657F" w:rsidRDefault="001D4492" w:rsidP="00E75121">
            <w:pPr>
              <w:spacing w:line="360" w:lineRule="auto"/>
              <w:jc w:val="center"/>
              <w:rPr>
                <w:b/>
                <w:bCs/>
                <w:sz w:val="24"/>
                <w:szCs w:val="24"/>
              </w:rPr>
            </w:pPr>
            <w:r w:rsidRPr="00D2657F">
              <w:rPr>
                <w:b/>
                <w:bCs/>
                <w:sz w:val="24"/>
                <w:szCs w:val="24"/>
              </w:rPr>
              <w:t>Salary per Year</w:t>
            </w:r>
          </w:p>
        </w:tc>
      </w:tr>
      <w:tr w:rsidR="001D4492" w:rsidRPr="00D2657F">
        <w:trPr>
          <w:jc w:val="center"/>
        </w:trPr>
        <w:tc>
          <w:tcPr>
            <w:tcW w:w="830" w:type="dxa"/>
          </w:tcPr>
          <w:p w:rsidR="001D4492" w:rsidRPr="00D2657F" w:rsidRDefault="001D4492" w:rsidP="00E75121">
            <w:pPr>
              <w:spacing w:line="360" w:lineRule="auto"/>
              <w:jc w:val="both"/>
              <w:rPr>
                <w:sz w:val="24"/>
                <w:szCs w:val="24"/>
              </w:rPr>
            </w:pPr>
            <w:r w:rsidRPr="00D2657F">
              <w:rPr>
                <w:sz w:val="24"/>
                <w:szCs w:val="24"/>
              </w:rPr>
              <w:t>1.</w:t>
            </w:r>
          </w:p>
          <w:p w:rsidR="001D4492" w:rsidRPr="00D2657F" w:rsidRDefault="001D4492" w:rsidP="00E75121">
            <w:pPr>
              <w:spacing w:line="360" w:lineRule="auto"/>
              <w:jc w:val="both"/>
              <w:rPr>
                <w:sz w:val="24"/>
                <w:szCs w:val="24"/>
              </w:rPr>
            </w:pPr>
            <w:r w:rsidRPr="00D2657F">
              <w:rPr>
                <w:sz w:val="24"/>
                <w:szCs w:val="24"/>
              </w:rPr>
              <w:t>2.</w:t>
            </w:r>
          </w:p>
          <w:p w:rsidR="001D4492" w:rsidRPr="00D2657F" w:rsidRDefault="001D4492" w:rsidP="00E75121">
            <w:pPr>
              <w:spacing w:line="360" w:lineRule="auto"/>
              <w:jc w:val="both"/>
              <w:rPr>
                <w:sz w:val="24"/>
                <w:szCs w:val="24"/>
              </w:rPr>
            </w:pPr>
            <w:r w:rsidRPr="00D2657F">
              <w:rPr>
                <w:sz w:val="24"/>
                <w:szCs w:val="24"/>
              </w:rPr>
              <w:t>3.</w:t>
            </w:r>
          </w:p>
          <w:p w:rsidR="001D4492" w:rsidRPr="00D2657F" w:rsidRDefault="001D4492" w:rsidP="00E75121">
            <w:pPr>
              <w:spacing w:line="360" w:lineRule="auto"/>
              <w:jc w:val="both"/>
              <w:rPr>
                <w:sz w:val="24"/>
                <w:szCs w:val="24"/>
              </w:rPr>
            </w:pPr>
            <w:r w:rsidRPr="00D2657F">
              <w:rPr>
                <w:sz w:val="24"/>
                <w:szCs w:val="24"/>
              </w:rPr>
              <w:t>4.</w:t>
            </w:r>
          </w:p>
          <w:p w:rsidR="001D4492" w:rsidRPr="00D2657F" w:rsidRDefault="001D4492" w:rsidP="00E75121">
            <w:pPr>
              <w:spacing w:line="360" w:lineRule="auto"/>
              <w:jc w:val="both"/>
              <w:rPr>
                <w:sz w:val="24"/>
                <w:szCs w:val="24"/>
              </w:rPr>
            </w:pPr>
            <w:r w:rsidRPr="00D2657F">
              <w:rPr>
                <w:sz w:val="24"/>
                <w:szCs w:val="24"/>
              </w:rPr>
              <w:t>5.</w:t>
            </w:r>
          </w:p>
          <w:p w:rsidR="001D4492" w:rsidRPr="00D2657F" w:rsidRDefault="001D4492" w:rsidP="00E75121">
            <w:pPr>
              <w:spacing w:line="360" w:lineRule="auto"/>
              <w:jc w:val="both"/>
              <w:rPr>
                <w:sz w:val="24"/>
                <w:szCs w:val="24"/>
              </w:rPr>
            </w:pPr>
            <w:r w:rsidRPr="00D2657F">
              <w:rPr>
                <w:sz w:val="24"/>
                <w:szCs w:val="24"/>
              </w:rPr>
              <w:t>6.</w:t>
            </w:r>
          </w:p>
          <w:p w:rsidR="001D4492" w:rsidRPr="00D2657F" w:rsidRDefault="001D4492" w:rsidP="00E75121">
            <w:pPr>
              <w:spacing w:line="360" w:lineRule="auto"/>
              <w:jc w:val="both"/>
              <w:rPr>
                <w:sz w:val="24"/>
                <w:szCs w:val="24"/>
              </w:rPr>
            </w:pPr>
            <w:r w:rsidRPr="00D2657F">
              <w:rPr>
                <w:sz w:val="24"/>
                <w:szCs w:val="24"/>
              </w:rPr>
              <w:t>7.</w:t>
            </w:r>
          </w:p>
          <w:p w:rsidR="001D4492" w:rsidRPr="00D2657F" w:rsidRDefault="001D4492" w:rsidP="00E75121">
            <w:pPr>
              <w:spacing w:line="360" w:lineRule="auto"/>
              <w:jc w:val="both"/>
              <w:rPr>
                <w:sz w:val="24"/>
                <w:szCs w:val="24"/>
              </w:rPr>
            </w:pPr>
            <w:r w:rsidRPr="00D2657F">
              <w:rPr>
                <w:sz w:val="24"/>
                <w:szCs w:val="24"/>
              </w:rPr>
              <w:t>8.</w:t>
            </w:r>
          </w:p>
          <w:p w:rsidR="001D4492" w:rsidRPr="00D2657F" w:rsidRDefault="001D4492" w:rsidP="00E75121">
            <w:pPr>
              <w:spacing w:line="360" w:lineRule="auto"/>
              <w:jc w:val="both"/>
              <w:rPr>
                <w:sz w:val="24"/>
                <w:szCs w:val="24"/>
              </w:rPr>
            </w:pPr>
            <w:r w:rsidRPr="00D2657F">
              <w:rPr>
                <w:sz w:val="24"/>
                <w:szCs w:val="24"/>
              </w:rPr>
              <w:t>9.</w:t>
            </w:r>
          </w:p>
          <w:p w:rsidR="001D4492" w:rsidRPr="00D2657F" w:rsidRDefault="001D4492" w:rsidP="00E75121">
            <w:pPr>
              <w:spacing w:line="360" w:lineRule="auto"/>
              <w:jc w:val="both"/>
              <w:rPr>
                <w:sz w:val="24"/>
                <w:szCs w:val="24"/>
              </w:rPr>
            </w:pPr>
            <w:r w:rsidRPr="00D2657F">
              <w:rPr>
                <w:sz w:val="24"/>
                <w:szCs w:val="24"/>
              </w:rPr>
              <w:t>10.</w:t>
            </w:r>
          </w:p>
          <w:p w:rsidR="001D4492" w:rsidRPr="00D2657F" w:rsidRDefault="001D4492" w:rsidP="00E75121">
            <w:pPr>
              <w:spacing w:line="360" w:lineRule="auto"/>
              <w:jc w:val="both"/>
              <w:rPr>
                <w:sz w:val="24"/>
                <w:szCs w:val="24"/>
              </w:rPr>
            </w:pPr>
            <w:r w:rsidRPr="00D2657F">
              <w:rPr>
                <w:sz w:val="24"/>
                <w:szCs w:val="24"/>
              </w:rPr>
              <w:t>11.</w:t>
            </w:r>
          </w:p>
        </w:tc>
        <w:tc>
          <w:tcPr>
            <w:tcW w:w="3370" w:type="dxa"/>
          </w:tcPr>
          <w:p w:rsidR="001D4492" w:rsidRPr="00D2657F" w:rsidRDefault="001D4492" w:rsidP="00E75121">
            <w:pPr>
              <w:spacing w:line="360" w:lineRule="auto"/>
              <w:rPr>
                <w:sz w:val="24"/>
                <w:szCs w:val="24"/>
              </w:rPr>
            </w:pPr>
            <w:r w:rsidRPr="00D2657F">
              <w:rPr>
                <w:sz w:val="24"/>
                <w:szCs w:val="24"/>
              </w:rPr>
              <w:t>Manger</w:t>
            </w:r>
          </w:p>
          <w:p w:rsidR="001D4492" w:rsidRPr="00D2657F" w:rsidRDefault="001D4492" w:rsidP="00E75121">
            <w:pPr>
              <w:spacing w:line="360" w:lineRule="auto"/>
              <w:rPr>
                <w:sz w:val="24"/>
                <w:szCs w:val="24"/>
              </w:rPr>
            </w:pPr>
            <w:r w:rsidRPr="00D2657F">
              <w:rPr>
                <w:sz w:val="24"/>
                <w:szCs w:val="24"/>
              </w:rPr>
              <w:t>Accountant</w:t>
            </w:r>
          </w:p>
          <w:p w:rsidR="001D4492" w:rsidRPr="00D2657F" w:rsidRDefault="001D4492" w:rsidP="00E75121">
            <w:pPr>
              <w:spacing w:line="360" w:lineRule="auto"/>
              <w:rPr>
                <w:sz w:val="24"/>
                <w:szCs w:val="24"/>
              </w:rPr>
            </w:pPr>
            <w:r w:rsidRPr="00D2657F">
              <w:rPr>
                <w:sz w:val="24"/>
                <w:szCs w:val="24"/>
              </w:rPr>
              <w:t xml:space="preserve">Clerk/Typist </w:t>
            </w:r>
          </w:p>
          <w:p w:rsidR="001D4492" w:rsidRPr="00D2657F" w:rsidRDefault="001D4492" w:rsidP="00E75121">
            <w:pPr>
              <w:spacing w:line="360" w:lineRule="auto"/>
              <w:rPr>
                <w:sz w:val="24"/>
                <w:szCs w:val="24"/>
              </w:rPr>
            </w:pPr>
            <w:r w:rsidRPr="00D2657F">
              <w:rPr>
                <w:sz w:val="24"/>
                <w:szCs w:val="24"/>
              </w:rPr>
              <w:t>Sales Clerk</w:t>
            </w:r>
          </w:p>
          <w:p w:rsidR="001D4492" w:rsidRPr="00D2657F" w:rsidRDefault="001D4492" w:rsidP="00E75121">
            <w:pPr>
              <w:spacing w:line="360" w:lineRule="auto"/>
              <w:rPr>
                <w:sz w:val="24"/>
                <w:szCs w:val="24"/>
              </w:rPr>
            </w:pPr>
            <w:r w:rsidRPr="00D2657F">
              <w:rPr>
                <w:sz w:val="24"/>
                <w:szCs w:val="24"/>
              </w:rPr>
              <w:t>Store keeper</w:t>
            </w:r>
          </w:p>
          <w:p w:rsidR="001D4492" w:rsidRPr="00D2657F" w:rsidRDefault="001D4492" w:rsidP="00E75121">
            <w:pPr>
              <w:spacing w:line="360" w:lineRule="auto"/>
              <w:rPr>
                <w:sz w:val="24"/>
                <w:szCs w:val="24"/>
              </w:rPr>
            </w:pPr>
            <w:r w:rsidRPr="00D2657F">
              <w:rPr>
                <w:sz w:val="24"/>
                <w:szCs w:val="24"/>
              </w:rPr>
              <w:t>Driver</w:t>
            </w:r>
          </w:p>
          <w:p w:rsidR="001D4492" w:rsidRPr="00D2657F" w:rsidRDefault="001D4492" w:rsidP="00C20DD0">
            <w:pPr>
              <w:spacing w:line="360" w:lineRule="auto"/>
              <w:rPr>
                <w:sz w:val="24"/>
                <w:szCs w:val="24"/>
              </w:rPr>
            </w:pPr>
            <w:r w:rsidRPr="00D2657F">
              <w:rPr>
                <w:sz w:val="24"/>
                <w:szCs w:val="24"/>
              </w:rPr>
              <w:t>Watchperson</w:t>
            </w:r>
          </w:p>
          <w:p w:rsidR="001D4492" w:rsidRPr="00D2657F" w:rsidRDefault="001D4492" w:rsidP="00C20DD0">
            <w:pPr>
              <w:spacing w:line="360" w:lineRule="auto"/>
              <w:rPr>
                <w:sz w:val="24"/>
                <w:szCs w:val="24"/>
              </w:rPr>
            </w:pPr>
            <w:r w:rsidRPr="00D2657F">
              <w:rPr>
                <w:sz w:val="24"/>
                <w:szCs w:val="24"/>
              </w:rPr>
              <w:t>Foreman/Forewoman</w:t>
            </w:r>
          </w:p>
          <w:p w:rsidR="001D4492" w:rsidRPr="00D2657F" w:rsidRDefault="001D4492" w:rsidP="00C20DD0">
            <w:pPr>
              <w:spacing w:line="360" w:lineRule="auto"/>
              <w:rPr>
                <w:sz w:val="24"/>
                <w:szCs w:val="24"/>
              </w:rPr>
            </w:pPr>
            <w:r w:rsidRPr="00D2657F">
              <w:rPr>
                <w:sz w:val="24"/>
                <w:szCs w:val="24"/>
              </w:rPr>
              <w:t>Machine operator</w:t>
            </w:r>
          </w:p>
          <w:p w:rsidR="001D4492" w:rsidRPr="00D2657F" w:rsidRDefault="001D4492" w:rsidP="00C20DD0">
            <w:pPr>
              <w:spacing w:line="360" w:lineRule="auto"/>
              <w:rPr>
                <w:sz w:val="24"/>
                <w:szCs w:val="24"/>
              </w:rPr>
            </w:pPr>
            <w:r w:rsidRPr="00D2657F">
              <w:rPr>
                <w:sz w:val="24"/>
                <w:szCs w:val="24"/>
              </w:rPr>
              <w:t>Fitter Technicians</w:t>
            </w:r>
          </w:p>
          <w:p w:rsidR="001D4492" w:rsidRPr="00D2657F" w:rsidRDefault="001D4492" w:rsidP="00C20DD0">
            <w:pPr>
              <w:spacing w:line="360" w:lineRule="auto"/>
              <w:rPr>
                <w:sz w:val="24"/>
                <w:szCs w:val="24"/>
              </w:rPr>
            </w:pPr>
            <w:r w:rsidRPr="00D2657F">
              <w:rPr>
                <w:sz w:val="24"/>
                <w:szCs w:val="24"/>
              </w:rPr>
              <w:t>Helpers &amp; Factory cleaning workers</w:t>
            </w:r>
          </w:p>
        </w:tc>
        <w:tc>
          <w:tcPr>
            <w:tcW w:w="696" w:type="dxa"/>
          </w:tcPr>
          <w:p w:rsidR="001D4492" w:rsidRPr="00D2657F" w:rsidRDefault="001D4492" w:rsidP="00E75121">
            <w:pPr>
              <w:spacing w:line="360" w:lineRule="auto"/>
              <w:jc w:val="center"/>
              <w:rPr>
                <w:sz w:val="24"/>
                <w:szCs w:val="24"/>
              </w:rPr>
            </w:pPr>
            <w:r w:rsidRPr="00D2657F">
              <w:rPr>
                <w:sz w:val="24"/>
                <w:szCs w:val="24"/>
              </w:rPr>
              <w:t>1</w:t>
            </w:r>
          </w:p>
          <w:p w:rsidR="001D4492" w:rsidRPr="00D2657F" w:rsidRDefault="001D4492" w:rsidP="00E75121">
            <w:pPr>
              <w:spacing w:line="360" w:lineRule="auto"/>
              <w:jc w:val="center"/>
              <w:rPr>
                <w:sz w:val="24"/>
                <w:szCs w:val="24"/>
              </w:rPr>
            </w:pPr>
            <w:r w:rsidRPr="00D2657F">
              <w:rPr>
                <w:sz w:val="24"/>
                <w:szCs w:val="24"/>
              </w:rPr>
              <w:t>1</w:t>
            </w:r>
          </w:p>
          <w:p w:rsidR="001D4492" w:rsidRPr="00D2657F" w:rsidRDefault="001D4492" w:rsidP="00E75121">
            <w:pPr>
              <w:spacing w:line="360" w:lineRule="auto"/>
              <w:jc w:val="center"/>
              <w:rPr>
                <w:sz w:val="24"/>
                <w:szCs w:val="24"/>
              </w:rPr>
            </w:pPr>
            <w:r w:rsidRPr="00D2657F">
              <w:rPr>
                <w:sz w:val="24"/>
                <w:szCs w:val="24"/>
              </w:rPr>
              <w:t>1</w:t>
            </w:r>
          </w:p>
          <w:p w:rsidR="001D4492" w:rsidRPr="00D2657F" w:rsidRDefault="001D4492" w:rsidP="00E75121">
            <w:pPr>
              <w:spacing w:line="360" w:lineRule="auto"/>
              <w:jc w:val="center"/>
              <w:rPr>
                <w:sz w:val="24"/>
                <w:szCs w:val="24"/>
              </w:rPr>
            </w:pPr>
            <w:r w:rsidRPr="00D2657F">
              <w:rPr>
                <w:sz w:val="24"/>
                <w:szCs w:val="24"/>
              </w:rPr>
              <w:t>1</w:t>
            </w:r>
          </w:p>
          <w:p w:rsidR="001D4492" w:rsidRPr="00D2657F" w:rsidRDefault="001D4492" w:rsidP="00E75121">
            <w:pPr>
              <w:spacing w:line="360" w:lineRule="auto"/>
              <w:jc w:val="center"/>
              <w:rPr>
                <w:sz w:val="24"/>
                <w:szCs w:val="24"/>
              </w:rPr>
            </w:pPr>
            <w:r w:rsidRPr="00D2657F">
              <w:rPr>
                <w:sz w:val="24"/>
                <w:szCs w:val="24"/>
              </w:rPr>
              <w:t>1</w:t>
            </w:r>
          </w:p>
          <w:p w:rsidR="001D4492" w:rsidRPr="00D2657F" w:rsidRDefault="001D4492" w:rsidP="00E75121">
            <w:pPr>
              <w:spacing w:line="360" w:lineRule="auto"/>
              <w:jc w:val="center"/>
              <w:rPr>
                <w:sz w:val="24"/>
                <w:szCs w:val="24"/>
              </w:rPr>
            </w:pPr>
            <w:r w:rsidRPr="00D2657F">
              <w:rPr>
                <w:sz w:val="24"/>
                <w:szCs w:val="24"/>
              </w:rPr>
              <w:t>1</w:t>
            </w:r>
          </w:p>
          <w:p w:rsidR="001D4492" w:rsidRPr="00D2657F" w:rsidRDefault="001D4492" w:rsidP="00E75121">
            <w:pPr>
              <w:spacing w:line="360" w:lineRule="auto"/>
              <w:jc w:val="center"/>
              <w:rPr>
                <w:sz w:val="24"/>
                <w:szCs w:val="24"/>
              </w:rPr>
            </w:pPr>
            <w:r w:rsidRPr="00D2657F">
              <w:rPr>
                <w:sz w:val="24"/>
                <w:szCs w:val="24"/>
              </w:rPr>
              <w:t>2</w:t>
            </w:r>
          </w:p>
          <w:p w:rsidR="001D4492" w:rsidRPr="00D2657F" w:rsidRDefault="001D4492" w:rsidP="00E75121">
            <w:pPr>
              <w:spacing w:line="360" w:lineRule="auto"/>
              <w:jc w:val="center"/>
              <w:rPr>
                <w:sz w:val="24"/>
                <w:szCs w:val="24"/>
              </w:rPr>
            </w:pPr>
            <w:r w:rsidRPr="00D2657F">
              <w:rPr>
                <w:sz w:val="24"/>
                <w:szCs w:val="24"/>
              </w:rPr>
              <w:t>1</w:t>
            </w:r>
          </w:p>
          <w:p w:rsidR="001D4492" w:rsidRPr="00D2657F" w:rsidRDefault="001D4492" w:rsidP="00E75121">
            <w:pPr>
              <w:spacing w:line="360" w:lineRule="auto"/>
              <w:jc w:val="center"/>
              <w:rPr>
                <w:sz w:val="24"/>
                <w:szCs w:val="24"/>
              </w:rPr>
            </w:pPr>
            <w:r w:rsidRPr="00D2657F">
              <w:rPr>
                <w:sz w:val="24"/>
                <w:szCs w:val="24"/>
              </w:rPr>
              <w:t>9</w:t>
            </w:r>
          </w:p>
          <w:p w:rsidR="001D4492" w:rsidRPr="00D2657F" w:rsidRDefault="001D4492" w:rsidP="00E75121">
            <w:pPr>
              <w:spacing w:line="360" w:lineRule="auto"/>
              <w:jc w:val="center"/>
              <w:rPr>
                <w:sz w:val="24"/>
                <w:szCs w:val="24"/>
              </w:rPr>
            </w:pPr>
            <w:r w:rsidRPr="00D2657F">
              <w:rPr>
                <w:sz w:val="24"/>
                <w:szCs w:val="24"/>
              </w:rPr>
              <w:t>6</w:t>
            </w:r>
          </w:p>
          <w:p w:rsidR="001D4492" w:rsidRPr="00D2657F" w:rsidRDefault="001D4492" w:rsidP="00E75121">
            <w:pPr>
              <w:spacing w:line="360" w:lineRule="auto"/>
              <w:jc w:val="center"/>
              <w:rPr>
                <w:sz w:val="24"/>
                <w:szCs w:val="24"/>
              </w:rPr>
            </w:pPr>
            <w:r w:rsidRPr="00D2657F">
              <w:rPr>
                <w:sz w:val="24"/>
                <w:szCs w:val="24"/>
              </w:rPr>
              <w:t>7</w:t>
            </w:r>
          </w:p>
          <w:p w:rsidR="001D4492" w:rsidRPr="00D2657F" w:rsidRDefault="001D4492" w:rsidP="00E75121">
            <w:pPr>
              <w:spacing w:line="360" w:lineRule="auto"/>
              <w:jc w:val="center"/>
              <w:rPr>
                <w:sz w:val="24"/>
                <w:szCs w:val="24"/>
              </w:rPr>
            </w:pPr>
          </w:p>
        </w:tc>
        <w:tc>
          <w:tcPr>
            <w:tcW w:w="1473" w:type="dxa"/>
          </w:tcPr>
          <w:p w:rsidR="001D4492" w:rsidRPr="00D2657F" w:rsidRDefault="001D4492" w:rsidP="00E75121">
            <w:pPr>
              <w:spacing w:line="360" w:lineRule="auto"/>
              <w:jc w:val="right"/>
              <w:rPr>
                <w:sz w:val="24"/>
                <w:szCs w:val="24"/>
              </w:rPr>
            </w:pPr>
            <w:r w:rsidRPr="00D2657F">
              <w:rPr>
                <w:sz w:val="24"/>
                <w:szCs w:val="24"/>
              </w:rPr>
              <w:t>6,000</w:t>
            </w:r>
          </w:p>
          <w:p w:rsidR="001D4492" w:rsidRPr="00D2657F" w:rsidRDefault="001D4492" w:rsidP="00E75121">
            <w:pPr>
              <w:spacing w:line="360" w:lineRule="auto"/>
              <w:jc w:val="right"/>
              <w:rPr>
                <w:sz w:val="24"/>
                <w:szCs w:val="24"/>
              </w:rPr>
            </w:pPr>
            <w:r w:rsidRPr="00D2657F">
              <w:rPr>
                <w:sz w:val="24"/>
                <w:szCs w:val="24"/>
              </w:rPr>
              <w:t>2,500</w:t>
            </w:r>
          </w:p>
          <w:p w:rsidR="001D4492" w:rsidRPr="00D2657F" w:rsidRDefault="001D4492" w:rsidP="00E75121">
            <w:pPr>
              <w:spacing w:line="360" w:lineRule="auto"/>
              <w:jc w:val="right"/>
              <w:rPr>
                <w:sz w:val="24"/>
                <w:szCs w:val="24"/>
              </w:rPr>
            </w:pPr>
            <w:r w:rsidRPr="00D2657F">
              <w:rPr>
                <w:sz w:val="24"/>
                <w:szCs w:val="24"/>
              </w:rPr>
              <w:t>1,500</w:t>
            </w:r>
          </w:p>
          <w:p w:rsidR="001D4492" w:rsidRPr="00D2657F" w:rsidRDefault="001D4492" w:rsidP="00E75121">
            <w:pPr>
              <w:spacing w:line="360" w:lineRule="auto"/>
              <w:jc w:val="right"/>
              <w:rPr>
                <w:sz w:val="24"/>
                <w:szCs w:val="24"/>
              </w:rPr>
            </w:pPr>
            <w:r w:rsidRPr="00D2657F">
              <w:rPr>
                <w:sz w:val="24"/>
                <w:szCs w:val="24"/>
              </w:rPr>
              <w:t>1,500</w:t>
            </w:r>
          </w:p>
          <w:p w:rsidR="001D4492" w:rsidRPr="00D2657F" w:rsidRDefault="001D4492" w:rsidP="00E75121">
            <w:pPr>
              <w:spacing w:line="360" w:lineRule="auto"/>
              <w:jc w:val="right"/>
              <w:rPr>
                <w:sz w:val="24"/>
                <w:szCs w:val="24"/>
              </w:rPr>
            </w:pPr>
            <w:r w:rsidRPr="00D2657F">
              <w:rPr>
                <w:sz w:val="24"/>
                <w:szCs w:val="24"/>
              </w:rPr>
              <w:t>1,500</w:t>
            </w:r>
          </w:p>
          <w:p w:rsidR="001D4492" w:rsidRPr="00D2657F" w:rsidRDefault="001D4492" w:rsidP="00E75121">
            <w:pPr>
              <w:spacing w:line="360" w:lineRule="auto"/>
              <w:jc w:val="right"/>
              <w:rPr>
                <w:sz w:val="24"/>
                <w:szCs w:val="24"/>
              </w:rPr>
            </w:pPr>
            <w:r w:rsidRPr="00D2657F">
              <w:rPr>
                <w:sz w:val="24"/>
                <w:szCs w:val="24"/>
              </w:rPr>
              <w:t>1,500</w:t>
            </w:r>
          </w:p>
          <w:p w:rsidR="001D4492" w:rsidRPr="00D2657F" w:rsidRDefault="001D4492" w:rsidP="00E75121">
            <w:pPr>
              <w:spacing w:line="360" w:lineRule="auto"/>
              <w:jc w:val="right"/>
              <w:rPr>
                <w:sz w:val="24"/>
                <w:szCs w:val="24"/>
              </w:rPr>
            </w:pPr>
            <w:r w:rsidRPr="00D2657F">
              <w:rPr>
                <w:sz w:val="24"/>
                <w:szCs w:val="24"/>
              </w:rPr>
              <w:t>1,500</w:t>
            </w:r>
          </w:p>
          <w:p w:rsidR="001D4492" w:rsidRPr="00D2657F" w:rsidRDefault="001D4492" w:rsidP="00E75121">
            <w:pPr>
              <w:spacing w:line="360" w:lineRule="auto"/>
              <w:jc w:val="right"/>
              <w:rPr>
                <w:sz w:val="24"/>
                <w:szCs w:val="24"/>
              </w:rPr>
            </w:pPr>
            <w:r w:rsidRPr="00D2657F">
              <w:rPr>
                <w:sz w:val="24"/>
                <w:szCs w:val="24"/>
              </w:rPr>
              <w:t>2,500</w:t>
            </w:r>
          </w:p>
          <w:p w:rsidR="001D4492" w:rsidRPr="00D2657F" w:rsidRDefault="001D4492" w:rsidP="00E75121">
            <w:pPr>
              <w:spacing w:line="360" w:lineRule="auto"/>
              <w:jc w:val="right"/>
              <w:rPr>
                <w:sz w:val="24"/>
                <w:szCs w:val="24"/>
              </w:rPr>
            </w:pPr>
            <w:r w:rsidRPr="00D2657F">
              <w:rPr>
                <w:sz w:val="24"/>
                <w:szCs w:val="24"/>
              </w:rPr>
              <w:t>10,800</w:t>
            </w:r>
          </w:p>
          <w:p w:rsidR="001D4492" w:rsidRPr="00D2657F" w:rsidRDefault="001D4492" w:rsidP="00E75121">
            <w:pPr>
              <w:spacing w:line="360" w:lineRule="auto"/>
              <w:jc w:val="right"/>
              <w:rPr>
                <w:sz w:val="24"/>
                <w:szCs w:val="24"/>
              </w:rPr>
            </w:pPr>
            <w:r w:rsidRPr="00D2657F">
              <w:rPr>
                <w:sz w:val="24"/>
                <w:szCs w:val="24"/>
              </w:rPr>
              <w:t>7,200</w:t>
            </w:r>
          </w:p>
          <w:p w:rsidR="001D4492" w:rsidRPr="00D2657F" w:rsidRDefault="001D4492" w:rsidP="00E75121">
            <w:pPr>
              <w:spacing w:line="360" w:lineRule="auto"/>
              <w:jc w:val="right"/>
              <w:rPr>
                <w:sz w:val="24"/>
                <w:szCs w:val="24"/>
              </w:rPr>
            </w:pPr>
            <w:r w:rsidRPr="00D2657F">
              <w:rPr>
                <w:sz w:val="24"/>
                <w:szCs w:val="24"/>
              </w:rPr>
              <w:t>4,200</w:t>
            </w:r>
          </w:p>
        </w:tc>
        <w:tc>
          <w:tcPr>
            <w:tcW w:w="1700" w:type="dxa"/>
          </w:tcPr>
          <w:p w:rsidR="001D4492" w:rsidRPr="00D2657F" w:rsidRDefault="001D4492" w:rsidP="00E75121">
            <w:pPr>
              <w:spacing w:line="360" w:lineRule="auto"/>
              <w:jc w:val="right"/>
              <w:rPr>
                <w:sz w:val="24"/>
                <w:szCs w:val="24"/>
              </w:rPr>
            </w:pPr>
            <w:r w:rsidRPr="00D2657F">
              <w:rPr>
                <w:sz w:val="24"/>
                <w:szCs w:val="24"/>
              </w:rPr>
              <w:t>72,000</w:t>
            </w:r>
          </w:p>
          <w:p w:rsidR="001D4492" w:rsidRPr="00D2657F" w:rsidRDefault="001D4492" w:rsidP="00E75121">
            <w:pPr>
              <w:spacing w:line="360" w:lineRule="auto"/>
              <w:jc w:val="right"/>
              <w:rPr>
                <w:sz w:val="24"/>
                <w:szCs w:val="24"/>
              </w:rPr>
            </w:pPr>
            <w:r w:rsidRPr="00D2657F">
              <w:rPr>
                <w:sz w:val="24"/>
                <w:szCs w:val="24"/>
              </w:rPr>
              <w:t>30,000</w:t>
            </w:r>
          </w:p>
          <w:p w:rsidR="001D4492" w:rsidRPr="00D2657F" w:rsidRDefault="001D4492" w:rsidP="00E75121">
            <w:pPr>
              <w:spacing w:line="360" w:lineRule="auto"/>
              <w:jc w:val="right"/>
              <w:rPr>
                <w:sz w:val="24"/>
                <w:szCs w:val="24"/>
              </w:rPr>
            </w:pPr>
            <w:r w:rsidRPr="00D2657F">
              <w:rPr>
                <w:sz w:val="24"/>
                <w:szCs w:val="24"/>
              </w:rPr>
              <w:t>18,000</w:t>
            </w:r>
          </w:p>
          <w:p w:rsidR="001D4492" w:rsidRPr="00D2657F" w:rsidRDefault="001D4492" w:rsidP="00E75121">
            <w:pPr>
              <w:spacing w:line="360" w:lineRule="auto"/>
              <w:jc w:val="right"/>
              <w:rPr>
                <w:sz w:val="24"/>
                <w:szCs w:val="24"/>
              </w:rPr>
            </w:pPr>
            <w:r w:rsidRPr="00D2657F">
              <w:rPr>
                <w:sz w:val="24"/>
                <w:szCs w:val="24"/>
              </w:rPr>
              <w:t>18,000</w:t>
            </w:r>
          </w:p>
          <w:p w:rsidR="001D4492" w:rsidRPr="00D2657F" w:rsidRDefault="001D4492" w:rsidP="00E75121">
            <w:pPr>
              <w:spacing w:line="360" w:lineRule="auto"/>
              <w:jc w:val="right"/>
              <w:rPr>
                <w:sz w:val="24"/>
                <w:szCs w:val="24"/>
              </w:rPr>
            </w:pPr>
            <w:r w:rsidRPr="00D2657F">
              <w:rPr>
                <w:sz w:val="24"/>
                <w:szCs w:val="24"/>
              </w:rPr>
              <w:t>18,000</w:t>
            </w:r>
          </w:p>
          <w:p w:rsidR="001D4492" w:rsidRPr="00D2657F" w:rsidRDefault="001D4492" w:rsidP="00E75121">
            <w:pPr>
              <w:spacing w:line="360" w:lineRule="auto"/>
              <w:jc w:val="right"/>
              <w:rPr>
                <w:sz w:val="24"/>
                <w:szCs w:val="24"/>
              </w:rPr>
            </w:pPr>
            <w:r w:rsidRPr="00D2657F">
              <w:rPr>
                <w:sz w:val="24"/>
                <w:szCs w:val="24"/>
              </w:rPr>
              <w:t>18,000</w:t>
            </w:r>
          </w:p>
          <w:p w:rsidR="001D4492" w:rsidRPr="00D2657F" w:rsidRDefault="001D4492" w:rsidP="00E75121">
            <w:pPr>
              <w:spacing w:line="360" w:lineRule="auto"/>
              <w:jc w:val="right"/>
              <w:rPr>
                <w:sz w:val="24"/>
                <w:szCs w:val="24"/>
              </w:rPr>
            </w:pPr>
            <w:r w:rsidRPr="00D2657F">
              <w:rPr>
                <w:sz w:val="24"/>
                <w:szCs w:val="24"/>
              </w:rPr>
              <w:t>18,000</w:t>
            </w:r>
          </w:p>
          <w:p w:rsidR="001D4492" w:rsidRPr="00D2657F" w:rsidRDefault="001D4492" w:rsidP="00E75121">
            <w:pPr>
              <w:spacing w:line="360" w:lineRule="auto"/>
              <w:jc w:val="right"/>
              <w:rPr>
                <w:sz w:val="24"/>
                <w:szCs w:val="24"/>
              </w:rPr>
            </w:pPr>
            <w:r w:rsidRPr="00D2657F">
              <w:rPr>
                <w:sz w:val="24"/>
                <w:szCs w:val="24"/>
              </w:rPr>
              <w:t>30,000</w:t>
            </w:r>
          </w:p>
          <w:p w:rsidR="001D4492" w:rsidRPr="00D2657F" w:rsidRDefault="001D4492" w:rsidP="00E75121">
            <w:pPr>
              <w:spacing w:line="360" w:lineRule="auto"/>
              <w:jc w:val="right"/>
              <w:rPr>
                <w:sz w:val="24"/>
                <w:szCs w:val="24"/>
              </w:rPr>
            </w:pPr>
            <w:r w:rsidRPr="00D2657F">
              <w:rPr>
                <w:sz w:val="24"/>
                <w:szCs w:val="24"/>
              </w:rPr>
              <w:t>129,600</w:t>
            </w:r>
          </w:p>
          <w:p w:rsidR="001D4492" w:rsidRPr="00D2657F" w:rsidRDefault="001D4492" w:rsidP="00E75121">
            <w:pPr>
              <w:spacing w:line="360" w:lineRule="auto"/>
              <w:jc w:val="right"/>
              <w:rPr>
                <w:sz w:val="24"/>
                <w:szCs w:val="24"/>
              </w:rPr>
            </w:pPr>
            <w:r w:rsidRPr="00D2657F">
              <w:rPr>
                <w:sz w:val="24"/>
                <w:szCs w:val="24"/>
              </w:rPr>
              <w:t>86,400</w:t>
            </w:r>
          </w:p>
          <w:p w:rsidR="001D4492" w:rsidRPr="00D2657F" w:rsidRDefault="001D4492" w:rsidP="00E75121">
            <w:pPr>
              <w:spacing w:line="360" w:lineRule="auto"/>
              <w:jc w:val="right"/>
              <w:rPr>
                <w:sz w:val="24"/>
                <w:szCs w:val="24"/>
              </w:rPr>
            </w:pPr>
            <w:r w:rsidRPr="00D2657F">
              <w:rPr>
                <w:sz w:val="24"/>
                <w:szCs w:val="24"/>
              </w:rPr>
              <w:t>50,400</w:t>
            </w:r>
          </w:p>
        </w:tc>
      </w:tr>
      <w:tr w:rsidR="001D4492" w:rsidRPr="00D2657F">
        <w:trPr>
          <w:jc w:val="center"/>
        </w:trPr>
        <w:tc>
          <w:tcPr>
            <w:tcW w:w="830" w:type="dxa"/>
          </w:tcPr>
          <w:p w:rsidR="001D4492" w:rsidRPr="00D2657F" w:rsidRDefault="001D4492" w:rsidP="00E75121">
            <w:pPr>
              <w:spacing w:line="360" w:lineRule="auto"/>
              <w:jc w:val="both"/>
              <w:rPr>
                <w:b/>
                <w:bCs/>
                <w:sz w:val="24"/>
                <w:szCs w:val="24"/>
              </w:rPr>
            </w:pPr>
          </w:p>
        </w:tc>
        <w:tc>
          <w:tcPr>
            <w:tcW w:w="3370" w:type="dxa"/>
          </w:tcPr>
          <w:p w:rsidR="001D4492" w:rsidRPr="00D2657F" w:rsidRDefault="001D4492" w:rsidP="00E75121">
            <w:pPr>
              <w:spacing w:line="360" w:lineRule="auto"/>
              <w:rPr>
                <w:b/>
                <w:bCs/>
                <w:sz w:val="24"/>
                <w:szCs w:val="24"/>
              </w:rPr>
            </w:pPr>
            <w:r w:rsidRPr="00D2657F">
              <w:rPr>
                <w:b/>
                <w:bCs/>
                <w:sz w:val="24"/>
                <w:szCs w:val="24"/>
              </w:rPr>
              <w:t>Sub Total</w:t>
            </w:r>
          </w:p>
        </w:tc>
        <w:tc>
          <w:tcPr>
            <w:tcW w:w="696" w:type="dxa"/>
          </w:tcPr>
          <w:p w:rsidR="001D4492" w:rsidRPr="00D2657F" w:rsidRDefault="001D4492" w:rsidP="00E75121">
            <w:pPr>
              <w:spacing w:line="360" w:lineRule="auto"/>
              <w:jc w:val="center"/>
              <w:rPr>
                <w:b/>
                <w:bCs/>
                <w:sz w:val="24"/>
                <w:szCs w:val="24"/>
              </w:rPr>
            </w:pPr>
          </w:p>
        </w:tc>
        <w:tc>
          <w:tcPr>
            <w:tcW w:w="1473" w:type="dxa"/>
            <w:vAlign w:val="bottom"/>
          </w:tcPr>
          <w:p w:rsidR="001D4492" w:rsidRPr="00D2657F" w:rsidRDefault="001D4492">
            <w:pPr>
              <w:jc w:val="right"/>
              <w:rPr>
                <w:b/>
                <w:bCs/>
                <w:color w:val="000000"/>
                <w:sz w:val="24"/>
                <w:szCs w:val="24"/>
              </w:rPr>
            </w:pPr>
            <w:r w:rsidRPr="00D2657F">
              <w:rPr>
                <w:b/>
                <w:bCs/>
                <w:color w:val="000000"/>
                <w:sz w:val="24"/>
                <w:szCs w:val="24"/>
              </w:rPr>
              <w:t>40,700</w:t>
            </w:r>
          </w:p>
        </w:tc>
        <w:tc>
          <w:tcPr>
            <w:tcW w:w="1700" w:type="dxa"/>
            <w:vAlign w:val="bottom"/>
          </w:tcPr>
          <w:p w:rsidR="001D4492" w:rsidRPr="00D2657F" w:rsidRDefault="001D4492">
            <w:pPr>
              <w:jc w:val="right"/>
              <w:rPr>
                <w:b/>
                <w:bCs/>
                <w:color w:val="000000"/>
                <w:sz w:val="24"/>
                <w:szCs w:val="24"/>
              </w:rPr>
            </w:pPr>
            <w:r w:rsidRPr="00D2657F">
              <w:rPr>
                <w:b/>
                <w:bCs/>
                <w:color w:val="000000"/>
                <w:sz w:val="24"/>
                <w:szCs w:val="24"/>
              </w:rPr>
              <w:t>488,400</w:t>
            </w:r>
          </w:p>
        </w:tc>
      </w:tr>
      <w:tr w:rsidR="001D4492" w:rsidRPr="00D2657F">
        <w:trPr>
          <w:jc w:val="center"/>
        </w:trPr>
        <w:tc>
          <w:tcPr>
            <w:tcW w:w="830" w:type="dxa"/>
          </w:tcPr>
          <w:p w:rsidR="001D4492" w:rsidRPr="00D2657F" w:rsidRDefault="001D4492" w:rsidP="00E75121">
            <w:pPr>
              <w:spacing w:line="360" w:lineRule="auto"/>
              <w:jc w:val="both"/>
              <w:rPr>
                <w:b/>
                <w:bCs/>
                <w:sz w:val="24"/>
                <w:szCs w:val="24"/>
              </w:rPr>
            </w:pPr>
          </w:p>
        </w:tc>
        <w:tc>
          <w:tcPr>
            <w:tcW w:w="3370" w:type="dxa"/>
          </w:tcPr>
          <w:p w:rsidR="001D4492" w:rsidRPr="00D2657F" w:rsidRDefault="001D4492" w:rsidP="004607E2">
            <w:pPr>
              <w:spacing w:line="360" w:lineRule="auto"/>
              <w:rPr>
                <w:sz w:val="24"/>
                <w:szCs w:val="24"/>
              </w:rPr>
            </w:pPr>
            <w:r w:rsidRPr="00D2657F">
              <w:rPr>
                <w:sz w:val="24"/>
                <w:szCs w:val="24"/>
              </w:rPr>
              <w:t>Employees’’ Benefit (25% of Basic Salary)</w:t>
            </w:r>
          </w:p>
        </w:tc>
        <w:tc>
          <w:tcPr>
            <w:tcW w:w="696" w:type="dxa"/>
          </w:tcPr>
          <w:p w:rsidR="001D4492" w:rsidRPr="00D2657F" w:rsidRDefault="001D4492" w:rsidP="00E75121">
            <w:pPr>
              <w:spacing w:line="360" w:lineRule="auto"/>
              <w:jc w:val="center"/>
              <w:rPr>
                <w:b/>
                <w:bCs/>
                <w:sz w:val="24"/>
                <w:szCs w:val="24"/>
              </w:rPr>
            </w:pPr>
          </w:p>
        </w:tc>
        <w:tc>
          <w:tcPr>
            <w:tcW w:w="1473" w:type="dxa"/>
            <w:vAlign w:val="bottom"/>
          </w:tcPr>
          <w:p w:rsidR="001D4492" w:rsidRPr="00D2657F" w:rsidRDefault="001D4492">
            <w:pPr>
              <w:jc w:val="right"/>
              <w:rPr>
                <w:color w:val="000000"/>
                <w:sz w:val="24"/>
                <w:szCs w:val="24"/>
              </w:rPr>
            </w:pPr>
            <w:r w:rsidRPr="00D2657F">
              <w:rPr>
                <w:color w:val="000000"/>
                <w:sz w:val="24"/>
                <w:szCs w:val="24"/>
              </w:rPr>
              <w:t>10,175</w:t>
            </w:r>
          </w:p>
        </w:tc>
        <w:tc>
          <w:tcPr>
            <w:tcW w:w="1700" w:type="dxa"/>
            <w:vAlign w:val="bottom"/>
          </w:tcPr>
          <w:p w:rsidR="001D4492" w:rsidRPr="00D2657F" w:rsidRDefault="001D4492">
            <w:pPr>
              <w:jc w:val="right"/>
              <w:rPr>
                <w:color w:val="000000"/>
                <w:sz w:val="24"/>
                <w:szCs w:val="24"/>
              </w:rPr>
            </w:pPr>
            <w:r w:rsidRPr="00D2657F">
              <w:rPr>
                <w:color w:val="000000"/>
                <w:sz w:val="24"/>
                <w:szCs w:val="24"/>
              </w:rPr>
              <w:t>122,100</w:t>
            </w:r>
          </w:p>
        </w:tc>
      </w:tr>
      <w:tr w:rsidR="001D4492" w:rsidRPr="00D2657F">
        <w:trPr>
          <w:jc w:val="center"/>
        </w:trPr>
        <w:tc>
          <w:tcPr>
            <w:tcW w:w="830" w:type="dxa"/>
          </w:tcPr>
          <w:p w:rsidR="001D4492" w:rsidRPr="00D2657F" w:rsidRDefault="001D4492" w:rsidP="00E75121">
            <w:pPr>
              <w:spacing w:line="360" w:lineRule="auto"/>
              <w:jc w:val="both"/>
              <w:rPr>
                <w:b/>
                <w:bCs/>
                <w:sz w:val="24"/>
                <w:szCs w:val="24"/>
              </w:rPr>
            </w:pPr>
          </w:p>
        </w:tc>
        <w:tc>
          <w:tcPr>
            <w:tcW w:w="3370" w:type="dxa"/>
          </w:tcPr>
          <w:p w:rsidR="001D4492" w:rsidRPr="00D2657F" w:rsidRDefault="001D4492" w:rsidP="00937837">
            <w:pPr>
              <w:spacing w:line="360" w:lineRule="auto"/>
              <w:rPr>
                <w:b/>
                <w:bCs/>
                <w:sz w:val="24"/>
                <w:szCs w:val="24"/>
              </w:rPr>
            </w:pPr>
            <w:r w:rsidRPr="00D2657F">
              <w:rPr>
                <w:b/>
                <w:bCs/>
                <w:sz w:val="24"/>
                <w:szCs w:val="24"/>
              </w:rPr>
              <w:t>Total</w:t>
            </w:r>
          </w:p>
        </w:tc>
        <w:tc>
          <w:tcPr>
            <w:tcW w:w="696" w:type="dxa"/>
          </w:tcPr>
          <w:p w:rsidR="001D4492" w:rsidRPr="00D2657F" w:rsidRDefault="001D4492" w:rsidP="00937837">
            <w:pPr>
              <w:spacing w:line="360" w:lineRule="auto"/>
              <w:jc w:val="center"/>
              <w:rPr>
                <w:b/>
                <w:bCs/>
                <w:sz w:val="24"/>
                <w:szCs w:val="24"/>
              </w:rPr>
            </w:pPr>
            <w:r w:rsidRPr="00D2657F">
              <w:rPr>
                <w:b/>
                <w:bCs/>
                <w:sz w:val="24"/>
                <w:szCs w:val="24"/>
              </w:rPr>
              <w:t>31</w:t>
            </w:r>
          </w:p>
        </w:tc>
        <w:tc>
          <w:tcPr>
            <w:tcW w:w="1473" w:type="dxa"/>
            <w:vAlign w:val="bottom"/>
          </w:tcPr>
          <w:p w:rsidR="001D4492" w:rsidRPr="00D2657F" w:rsidRDefault="001D4492">
            <w:pPr>
              <w:jc w:val="right"/>
              <w:rPr>
                <w:b/>
                <w:bCs/>
                <w:color w:val="000000"/>
                <w:sz w:val="22"/>
                <w:szCs w:val="22"/>
              </w:rPr>
            </w:pPr>
            <w:r w:rsidRPr="00D2657F">
              <w:rPr>
                <w:b/>
                <w:bCs/>
                <w:color w:val="000000"/>
                <w:sz w:val="22"/>
                <w:szCs w:val="22"/>
              </w:rPr>
              <w:t>50,875</w:t>
            </w:r>
          </w:p>
        </w:tc>
        <w:tc>
          <w:tcPr>
            <w:tcW w:w="1700" w:type="dxa"/>
            <w:vAlign w:val="bottom"/>
          </w:tcPr>
          <w:p w:rsidR="001D4492" w:rsidRPr="00D2657F" w:rsidRDefault="001D4492">
            <w:pPr>
              <w:jc w:val="right"/>
              <w:rPr>
                <w:b/>
                <w:bCs/>
                <w:color w:val="000000"/>
                <w:sz w:val="22"/>
                <w:szCs w:val="22"/>
              </w:rPr>
            </w:pPr>
            <w:r w:rsidRPr="00D2657F">
              <w:rPr>
                <w:b/>
                <w:bCs/>
                <w:color w:val="000000"/>
                <w:sz w:val="22"/>
                <w:szCs w:val="22"/>
              </w:rPr>
              <w:t>610,500</w:t>
            </w:r>
          </w:p>
        </w:tc>
      </w:tr>
    </w:tbl>
    <w:p w:rsidR="001D4492" w:rsidRPr="00D2657F" w:rsidRDefault="001D4492" w:rsidP="00E75121">
      <w:pPr>
        <w:spacing w:line="360" w:lineRule="auto"/>
        <w:jc w:val="both"/>
        <w:rPr>
          <w:b/>
          <w:bCs/>
          <w:sz w:val="24"/>
          <w:szCs w:val="24"/>
        </w:rPr>
      </w:pPr>
    </w:p>
    <w:p w:rsidR="001D4492" w:rsidRPr="00D2657F" w:rsidRDefault="001D4492" w:rsidP="00E75121">
      <w:pPr>
        <w:spacing w:line="360" w:lineRule="auto"/>
        <w:jc w:val="both"/>
        <w:rPr>
          <w:b/>
          <w:bCs/>
          <w:sz w:val="24"/>
          <w:szCs w:val="24"/>
        </w:rPr>
      </w:pPr>
    </w:p>
    <w:p w:rsidR="001D4492" w:rsidRPr="00D2657F" w:rsidRDefault="001D4492" w:rsidP="00E75121">
      <w:pPr>
        <w:spacing w:line="360" w:lineRule="auto"/>
        <w:jc w:val="both"/>
        <w:rPr>
          <w:b/>
          <w:bCs/>
          <w:sz w:val="24"/>
          <w:szCs w:val="24"/>
        </w:rPr>
      </w:pPr>
      <w:r w:rsidRPr="00D2657F">
        <w:rPr>
          <w:b/>
          <w:bCs/>
          <w:sz w:val="24"/>
          <w:szCs w:val="24"/>
        </w:rPr>
        <w:t>B.</w:t>
      </w:r>
      <w:r w:rsidRPr="00D2657F">
        <w:rPr>
          <w:b/>
          <w:bCs/>
          <w:sz w:val="24"/>
          <w:szCs w:val="24"/>
        </w:rPr>
        <w:tab/>
        <w:t>TRAINING REQUIREMENT</w:t>
      </w:r>
    </w:p>
    <w:p w:rsidR="001D4492" w:rsidRPr="00D2657F" w:rsidRDefault="001D4492" w:rsidP="00B262D2">
      <w:pPr>
        <w:spacing w:line="360" w:lineRule="auto"/>
        <w:jc w:val="both"/>
        <w:rPr>
          <w:sz w:val="10"/>
          <w:szCs w:val="10"/>
        </w:rPr>
      </w:pPr>
    </w:p>
    <w:p w:rsidR="001D4492" w:rsidRPr="00D2657F" w:rsidRDefault="001D4492" w:rsidP="00B262D2">
      <w:pPr>
        <w:spacing w:line="360" w:lineRule="auto"/>
        <w:jc w:val="both"/>
        <w:rPr>
          <w:sz w:val="24"/>
          <w:szCs w:val="24"/>
        </w:rPr>
      </w:pPr>
      <w:r w:rsidRPr="00D2657F">
        <w:rPr>
          <w:sz w:val="24"/>
          <w:szCs w:val="24"/>
        </w:rPr>
        <w:t xml:space="preserve">All operators need basic training so that they can be acquainted to the operation.  This can be done during the commissioning period of the plant. The cost of such training is estimated at Birr 50,000. </w:t>
      </w:r>
    </w:p>
    <w:p w:rsidR="001D4492" w:rsidRPr="00D2657F" w:rsidRDefault="001D4492" w:rsidP="00D2657F">
      <w:pPr>
        <w:pStyle w:val="Heading1"/>
        <w:rPr>
          <w:rFonts w:ascii="Times New Roman" w:hAnsi="Times New Roman" w:cs="Times New Roman"/>
        </w:rPr>
      </w:pPr>
      <w:bookmarkStart w:id="11" w:name="_Toc369144455"/>
      <w:r w:rsidRPr="00D2657F">
        <w:rPr>
          <w:rFonts w:ascii="Times New Roman" w:hAnsi="Times New Roman" w:cs="Times New Roman"/>
        </w:rPr>
        <w:t>VII.</w:t>
      </w:r>
      <w:r w:rsidRPr="00D2657F">
        <w:rPr>
          <w:rFonts w:ascii="Times New Roman" w:hAnsi="Times New Roman" w:cs="Times New Roman"/>
        </w:rPr>
        <w:tab/>
      </w:r>
      <w:r w:rsidRPr="00D2657F">
        <w:rPr>
          <w:rFonts w:ascii="Times New Roman" w:hAnsi="Times New Roman" w:cs="Times New Roman"/>
        </w:rPr>
        <w:tab/>
        <w:t>FINANCIAL ANALYSIS</w:t>
      </w:r>
      <w:bookmarkEnd w:id="11"/>
    </w:p>
    <w:p w:rsidR="001D4492" w:rsidRPr="00D2657F" w:rsidRDefault="001D4492" w:rsidP="00596606">
      <w:pPr>
        <w:spacing w:line="360" w:lineRule="auto"/>
        <w:jc w:val="both"/>
        <w:rPr>
          <w:sz w:val="2"/>
          <w:szCs w:val="2"/>
        </w:rPr>
      </w:pPr>
    </w:p>
    <w:p w:rsidR="001D4492" w:rsidRPr="00D2657F" w:rsidRDefault="001D4492" w:rsidP="00596606">
      <w:pPr>
        <w:spacing w:line="360" w:lineRule="auto"/>
        <w:jc w:val="both"/>
        <w:rPr>
          <w:sz w:val="24"/>
          <w:szCs w:val="24"/>
        </w:rPr>
      </w:pPr>
      <w:r w:rsidRPr="00D2657F">
        <w:rPr>
          <w:sz w:val="24"/>
          <w:szCs w:val="24"/>
        </w:rPr>
        <w:t>The financial analysis of the compressors project is based on the data presented in the previous chapters and the following assumptions:-</w:t>
      </w:r>
    </w:p>
    <w:p w:rsidR="001D4492" w:rsidRPr="00D2657F" w:rsidRDefault="001D4492" w:rsidP="00596606">
      <w:pPr>
        <w:spacing w:line="360" w:lineRule="auto"/>
        <w:jc w:val="both"/>
        <w:rPr>
          <w:sz w:val="24"/>
          <w:szCs w:val="24"/>
        </w:rPr>
      </w:pPr>
    </w:p>
    <w:p w:rsidR="001D4492" w:rsidRPr="00D2657F" w:rsidRDefault="001D4492" w:rsidP="00BD763A">
      <w:pPr>
        <w:spacing w:line="360" w:lineRule="auto"/>
        <w:jc w:val="both"/>
        <w:rPr>
          <w:sz w:val="24"/>
          <w:szCs w:val="24"/>
        </w:rPr>
      </w:pPr>
      <w:r w:rsidRPr="00D2657F">
        <w:rPr>
          <w:sz w:val="24"/>
          <w:szCs w:val="24"/>
        </w:rPr>
        <w:t>Construction period</w:t>
      </w:r>
      <w:r w:rsidRPr="00D2657F">
        <w:rPr>
          <w:sz w:val="24"/>
          <w:szCs w:val="24"/>
        </w:rPr>
        <w:tab/>
      </w:r>
      <w:r w:rsidRPr="00D2657F">
        <w:rPr>
          <w:sz w:val="24"/>
          <w:szCs w:val="24"/>
        </w:rPr>
        <w:tab/>
      </w:r>
      <w:r w:rsidRPr="00D2657F">
        <w:rPr>
          <w:sz w:val="24"/>
          <w:szCs w:val="24"/>
        </w:rPr>
        <w:tab/>
        <w:t>1 year</w:t>
      </w:r>
    </w:p>
    <w:p w:rsidR="001D4492" w:rsidRPr="00D2657F" w:rsidRDefault="001D4492" w:rsidP="00BD763A">
      <w:pPr>
        <w:spacing w:line="360" w:lineRule="auto"/>
        <w:jc w:val="both"/>
        <w:rPr>
          <w:sz w:val="24"/>
          <w:szCs w:val="24"/>
        </w:rPr>
      </w:pPr>
      <w:r w:rsidRPr="00D2657F">
        <w:rPr>
          <w:sz w:val="24"/>
          <w:szCs w:val="24"/>
        </w:rPr>
        <w:t>Source of finance</w:t>
      </w:r>
      <w:r w:rsidRPr="00D2657F">
        <w:rPr>
          <w:sz w:val="24"/>
          <w:szCs w:val="24"/>
        </w:rPr>
        <w:tab/>
      </w:r>
      <w:r w:rsidRPr="00D2657F">
        <w:rPr>
          <w:sz w:val="24"/>
          <w:szCs w:val="24"/>
        </w:rPr>
        <w:tab/>
      </w:r>
      <w:r w:rsidRPr="00D2657F">
        <w:rPr>
          <w:sz w:val="24"/>
          <w:szCs w:val="24"/>
        </w:rPr>
        <w:tab/>
        <w:t>30 % equity &amp; 70% loan</w:t>
      </w:r>
      <w:r w:rsidRPr="00D2657F">
        <w:rPr>
          <w:sz w:val="24"/>
          <w:szCs w:val="24"/>
        </w:rPr>
        <w:tab/>
      </w:r>
      <w:r w:rsidRPr="00D2657F">
        <w:rPr>
          <w:sz w:val="24"/>
          <w:szCs w:val="24"/>
        </w:rPr>
        <w:tab/>
      </w:r>
      <w:r w:rsidRPr="00D2657F">
        <w:rPr>
          <w:sz w:val="24"/>
          <w:szCs w:val="24"/>
        </w:rPr>
        <w:tab/>
      </w:r>
      <w:r w:rsidRPr="00D2657F">
        <w:rPr>
          <w:sz w:val="24"/>
          <w:szCs w:val="24"/>
        </w:rPr>
        <w:tab/>
      </w:r>
    </w:p>
    <w:p w:rsidR="001D4492" w:rsidRPr="00D2657F" w:rsidRDefault="001D4492" w:rsidP="00BD763A">
      <w:pPr>
        <w:spacing w:line="360" w:lineRule="auto"/>
        <w:jc w:val="both"/>
        <w:rPr>
          <w:sz w:val="24"/>
          <w:szCs w:val="24"/>
        </w:rPr>
      </w:pPr>
      <w:r w:rsidRPr="00D2657F">
        <w:rPr>
          <w:sz w:val="24"/>
          <w:szCs w:val="24"/>
        </w:rPr>
        <w:t>Tax holidays</w:t>
      </w:r>
      <w:r w:rsidRPr="00D2657F">
        <w:rPr>
          <w:sz w:val="24"/>
          <w:szCs w:val="24"/>
        </w:rPr>
        <w:tab/>
      </w:r>
      <w:r w:rsidRPr="00D2657F">
        <w:rPr>
          <w:sz w:val="24"/>
          <w:szCs w:val="24"/>
        </w:rPr>
        <w:tab/>
      </w:r>
      <w:r w:rsidRPr="00D2657F">
        <w:rPr>
          <w:sz w:val="24"/>
          <w:szCs w:val="24"/>
        </w:rPr>
        <w:tab/>
      </w:r>
      <w:r w:rsidRPr="00D2657F">
        <w:rPr>
          <w:sz w:val="24"/>
          <w:szCs w:val="24"/>
        </w:rPr>
        <w:tab/>
        <w:t xml:space="preserve"> 3 years</w:t>
      </w:r>
    </w:p>
    <w:p w:rsidR="001D4492" w:rsidRPr="00D2657F" w:rsidRDefault="001D4492" w:rsidP="00BD763A">
      <w:pPr>
        <w:spacing w:line="360" w:lineRule="auto"/>
        <w:jc w:val="both"/>
        <w:rPr>
          <w:sz w:val="24"/>
          <w:szCs w:val="24"/>
        </w:rPr>
      </w:pPr>
      <w:r w:rsidRPr="00D2657F">
        <w:rPr>
          <w:sz w:val="24"/>
          <w:szCs w:val="24"/>
        </w:rPr>
        <w:t>Bank interest</w:t>
      </w:r>
      <w:r w:rsidRPr="00D2657F">
        <w:rPr>
          <w:sz w:val="24"/>
          <w:szCs w:val="24"/>
        </w:rPr>
        <w:tab/>
      </w:r>
      <w:r w:rsidRPr="00D2657F">
        <w:rPr>
          <w:sz w:val="24"/>
          <w:szCs w:val="24"/>
        </w:rPr>
        <w:tab/>
      </w:r>
      <w:r w:rsidRPr="00D2657F">
        <w:rPr>
          <w:sz w:val="24"/>
          <w:szCs w:val="24"/>
        </w:rPr>
        <w:tab/>
      </w:r>
      <w:r w:rsidRPr="00D2657F">
        <w:rPr>
          <w:sz w:val="24"/>
          <w:szCs w:val="24"/>
        </w:rPr>
        <w:tab/>
        <w:t xml:space="preserve">  10%</w:t>
      </w:r>
    </w:p>
    <w:p w:rsidR="001D4492" w:rsidRPr="00D2657F" w:rsidRDefault="001D4492" w:rsidP="00BD763A">
      <w:pPr>
        <w:spacing w:line="360" w:lineRule="auto"/>
        <w:jc w:val="both"/>
        <w:rPr>
          <w:sz w:val="24"/>
          <w:szCs w:val="24"/>
        </w:rPr>
      </w:pPr>
      <w:r w:rsidRPr="00D2657F">
        <w:rPr>
          <w:sz w:val="24"/>
          <w:szCs w:val="24"/>
        </w:rPr>
        <w:t>Discount cash flow</w:t>
      </w:r>
      <w:r w:rsidRPr="00D2657F">
        <w:rPr>
          <w:sz w:val="24"/>
          <w:szCs w:val="24"/>
        </w:rPr>
        <w:tab/>
      </w:r>
      <w:r w:rsidRPr="00D2657F">
        <w:rPr>
          <w:sz w:val="24"/>
          <w:szCs w:val="24"/>
        </w:rPr>
        <w:tab/>
      </w:r>
      <w:r w:rsidRPr="00D2657F">
        <w:rPr>
          <w:sz w:val="24"/>
          <w:szCs w:val="24"/>
        </w:rPr>
        <w:tab/>
        <w:t xml:space="preserve">  10%</w:t>
      </w:r>
    </w:p>
    <w:p w:rsidR="001D4492" w:rsidRPr="00D2657F" w:rsidRDefault="001D4492" w:rsidP="00BD763A">
      <w:pPr>
        <w:spacing w:line="360" w:lineRule="auto"/>
        <w:jc w:val="both"/>
        <w:rPr>
          <w:sz w:val="24"/>
          <w:szCs w:val="24"/>
        </w:rPr>
      </w:pPr>
      <w:r w:rsidRPr="00D2657F">
        <w:rPr>
          <w:sz w:val="24"/>
          <w:szCs w:val="24"/>
        </w:rPr>
        <w:t xml:space="preserve">Accounts receivable </w:t>
      </w:r>
      <w:r w:rsidRPr="00D2657F">
        <w:rPr>
          <w:sz w:val="24"/>
          <w:szCs w:val="24"/>
        </w:rPr>
        <w:tab/>
      </w:r>
      <w:r w:rsidRPr="00D2657F">
        <w:rPr>
          <w:sz w:val="24"/>
          <w:szCs w:val="24"/>
        </w:rPr>
        <w:tab/>
      </w:r>
      <w:r w:rsidRPr="00D2657F">
        <w:rPr>
          <w:sz w:val="24"/>
          <w:szCs w:val="24"/>
        </w:rPr>
        <w:tab/>
        <w:t>30 days</w:t>
      </w:r>
    </w:p>
    <w:p w:rsidR="001D4492" w:rsidRPr="00D2657F" w:rsidRDefault="001D4492" w:rsidP="00BD763A">
      <w:pPr>
        <w:spacing w:line="360" w:lineRule="auto"/>
        <w:jc w:val="both"/>
        <w:rPr>
          <w:sz w:val="24"/>
          <w:szCs w:val="24"/>
        </w:rPr>
      </w:pPr>
      <w:r w:rsidRPr="00D2657F">
        <w:rPr>
          <w:sz w:val="24"/>
          <w:szCs w:val="24"/>
        </w:rPr>
        <w:t>Raw material local</w:t>
      </w:r>
      <w:r w:rsidRPr="00D2657F">
        <w:rPr>
          <w:sz w:val="24"/>
          <w:szCs w:val="24"/>
        </w:rPr>
        <w:tab/>
      </w:r>
      <w:r w:rsidRPr="00D2657F">
        <w:rPr>
          <w:sz w:val="24"/>
          <w:szCs w:val="24"/>
        </w:rPr>
        <w:tab/>
      </w:r>
      <w:r w:rsidRPr="00D2657F">
        <w:rPr>
          <w:sz w:val="24"/>
          <w:szCs w:val="24"/>
        </w:rPr>
        <w:tab/>
        <w:t>30 days</w:t>
      </w:r>
    </w:p>
    <w:p w:rsidR="001D4492" w:rsidRPr="00D2657F" w:rsidRDefault="001D4492" w:rsidP="00BD763A">
      <w:pPr>
        <w:spacing w:line="360" w:lineRule="auto"/>
        <w:jc w:val="both"/>
        <w:rPr>
          <w:sz w:val="24"/>
          <w:szCs w:val="24"/>
        </w:rPr>
      </w:pPr>
      <w:r w:rsidRPr="00D2657F">
        <w:rPr>
          <w:sz w:val="24"/>
          <w:szCs w:val="24"/>
        </w:rPr>
        <w:t>Raw material imported</w:t>
      </w:r>
      <w:r w:rsidRPr="00D2657F">
        <w:rPr>
          <w:sz w:val="24"/>
          <w:szCs w:val="24"/>
        </w:rPr>
        <w:tab/>
        <w:t xml:space="preserve">           120 days</w:t>
      </w:r>
    </w:p>
    <w:p w:rsidR="001D4492" w:rsidRPr="00D2657F" w:rsidRDefault="001D4492" w:rsidP="00BD763A">
      <w:pPr>
        <w:spacing w:line="360" w:lineRule="auto"/>
        <w:jc w:val="both"/>
        <w:rPr>
          <w:sz w:val="24"/>
          <w:szCs w:val="24"/>
        </w:rPr>
      </w:pPr>
      <w:r w:rsidRPr="00D2657F">
        <w:rPr>
          <w:sz w:val="24"/>
          <w:szCs w:val="24"/>
        </w:rPr>
        <w:t>Work in progress</w:t>
      </w:r>
      <w:r w:rsidRPr="00D2657F">
        <w:rPr>
          <w:sz w:val="24"/>
          <w:szCs w:val="24"/>
        </w:rPr>
        <w:tab/>
      </w:r>
      <w:r w:rsidRPr="00D2657F">
        <w:rPr>
          <w:sz w:val="24"/>
          <w:szCs w:val="24"/>
        </w:rPr>
        <w:tab/>
      </w:r>
      <w:r w:rsidRPr="00D2657F">
        <w:rPr>
          <w:sz w:val="24"/>
          <w:szCs w:val="24"/>
        </w:rPr>
        <w:tab/>
        <w:t>1 day</w:t>
      </w:r>
    </w:p>
    <w:p w:rsidR="001D4492" w:rsidRPr="00D2657F" w:rsidRDefault="001D4492" w:rsidP="00BD763A">
      <w:pPr>
        <w:spacing w:line="360" w:lineRule="auto"/>
        <w:jc w:val="both"/>
        <w:rPr>
          <w:sz w:val="24"/>
          <w:szCs w:val="24"/>
        </w:rPr>
      </w:pPr>
      <w:r w:rsidRPr="00D2657F">
        <w:rPr>
          <w:sz w:val="24"/>
          <w:szCs w:val="24"/>
        </w:rPr>
        <w:t>Finished products</w:t>
      </w:r>
      <w:r w:rsidRPr="00D2657F">
        <w:rPr>
          <w:sz w:val="24"/>
          <w:szCs w:val="24"/>
        </w:rPr>
        <w:tab/>
      </w:r>
      <w:r w:rsidRPr="00D2657F">
        <w:rPr>
          <w:sz w:val="24"/>
          <w:szCs w:val="24"/>
        </w:rPr>
        <w:tab/>
      </w:r>
      <w:r w:rsidRPr="00D2657F">
        <w:rPr>
          <w:sz w:val="24"/>
          <w:szCs w:val="24"/>
        </w:rPr>
        <w:tab/>
        <w:t>30 days</w:t>
      </w:r>
    </w:p>
    <w:p w:rsidR="001D4492" w:rsidRPr="00D2657F" w:rsidRDefault="001D4492" w:rsidP="00BD763A">
      <w:pPr>
        <w:spacing w:line="360" w:lineRule="auto"/>
        <w:jc w:val="both"/>
        <w:rPr>
          <w:sz w:val="24"/>
          <w:szCs w:val="24"/>
        </w:rPr>
      </w:pPr>
      <w:r w:rsidRPr="00D2657F">
        <w:rPr>
          <w:sz w:val="24"/>
          <w:szCs w:val="24"/>
        </w:rPr>
        <w:t>Cash in hand</w:t>
      </w:r>
      <w:r w:rsidRPr="00D2657F">
        <w:rPr>
          <w:sz w:val="24"/>
          <w:szCs w:val="24"/>
        </w:rPr>
        <w:tab/>
      </w:r>
      <w:r w:rsidRPr="00D2657F">
        <w:rPr>
          <w:sz w:val="24"/>
          <w:szCs w:val="24"/>
        </w:rPr>
        <w:tab/>
      </w:r>
      <w:r w:rsidRPr="00D2657F">
        <w:rPr>
          <w:sz w:val="24"/>
          <w:szCs w:val="24"/>
        </w:rPr>
        <w:tab/>
      </w:r>
      <w:r w:rsidRPr="00D2657F">
        <w:rPr>
          <w:sz w:val="24"/>
          <w:szCs w:val="24"/>
        </w:rPr>
        <w:tab/>
        <w:t>5 days</w:t>
      </w:r>
    </w:p>
    <w:p w:rsidR="001D4492" w:rsidRPr="00D2657F" w:rsidRDefault="001D4492" w:rsidP="00BD763A">
      <w:pPr>
        <w:spacing w:line="360" w:lineRule="auto"/>
        <w:jc w:val="both"/>
        <w:rPr>
          <w:sz w:val="24"/>
          <w:szCs w:val="24"/>
        </w:rPr>
      </w:pPr>
      <w:r w:rsidRPr="00D2657F">
        <w:rPr>
          <w:sz w:val="24"/>
          <w:szCs w:val="24"/>
        </w:rPr>
        <w:t>Accounts payable</w:t>
      </w:r>
      <w:r w:rsidRPr="00D2657F">
        <w:rPr>
          <w:sz w:val="24"/>
          <w:szCs w:val="24"/>
        </w:rPr>
        <w:tab/>
      </w:r>
      <w:r w:rsidRPr="00D2657F">
        <w:rPr>
          <w:sz w:val="24"/>
          <w:szCs w:val="24"/>
        </w:rPr>
        <w:tab/>
      </w:r>
      <w:r w:rsidRPr="00D2657F">
        <w:rPr>
          <w:sz w:val="24"/>
          <w:szCs w:val="24"/>
        </w:rPr>
        <w:tab/>
        <w:t>30 days</w:t>
      </w:r>
    </w:p>
    <w:p w:rsidR="001D4492" w:rsidRPr="00D2657F" w:rsidRDefault="001D4492" w:rsidP="00BD763A">
      <w:pPr>
        <w:spacing w:line="360" w:lineRule="auto"/>
        <w:jc w:val="both"/>
        <w:rPr>
          <w:sz w:val="24"/>
          <w:szCs w:val="24"/>
        </w:rPr>
      </w:pPr>
      <w:r w:rsidRPr="00D2657F">
        <w:rPr>
          <w:sz w:val="24"/>
          <w:szCs w:val="24"/>
        </w:rPr>
        <w:t xml:space="preserve">Repair and maintenance                     5% of machinery cost  </w:t>
      </w:r>
    </w:p>
    <w:p w:rsidR="001D4492" w:rsidRPr="00D2657F" w:rsidRDefault="001D4492" w:rsidP="00596606">
      <w:pPr>
        <w:spacing w:before="120" w:after="120" w:line="360" w:lineRule="auto"/>
        <w:jc w:val="both"/>
        <w:rPr>
          <w:b/>
          <w:bCs/>
          <w:sz w:val="6"/>
          <w:szCs w:val="6"/>
        </w:rPr>
      </w:pPr>
    </w:p>
    <w:p w:rsidR="001D4492" w:rsidRPr="00D2657F" w:rsidRDefault="001D4492" w:rsidP="00596606">
      <w:pPr>
        <w:spacing w:before="120" w:after="120" w:line="360" w:lineRule="auto"/>
        <w:jc w:val="both"/>
        <w:rPr>
          <w:b/>
          <w:bCs/>
          <w:sz w:val="2"/>
          <w:szCs w:val="2"/>
        </w:rPr>
      </w:pPr>
    </w:p>
    <w:p w:rsidR="001D4492" w:rsidRPr="00D2657F" w:rsidRDefault="001D4492" w:rsidP="00596606">
      <w:pPr>
        <w:spacing w:before="120" w:after="120" w:line="360" w:lineRule="auto"/>
        <w:jc w:val="both"/>
        <w:rPr>
          <w:b/>
          <w:bCs/>
          <w:sz w:val="24"/>
          <w:szCs w:val="24"/>
        </w:rPr>
      </w:pPr>
      <w:r w:rsidRPr="00D2657F">
        <w:rPr>
          <w:b/>
          <w:bCs/>
          <w:sz w:val="24"/>
          <w:szCs w:val="24"/>
        </w:rPr>
        <w:t>A.</w:t>
      </w:r>
      <w:r w:rsidRPr="00D2657F">
        <w:rPr>
          <w:b/>
          <w:bCs/>
          <w:sz w:val="24"/>
          <w:szCs w:val="24"/>
        </w:rPr>
        <w:tab/>
        <w:t>TOTAL INITIAL INVESTMENT COST</w:t>
      </w:r>
    </w:p>
    <w:p w:rsidR="001D4492" w:rsidRPr="00D2657F" w:rsidRDefault="001D4492" w:rsidP="00596606">
      <w:pPr>
        <w:spacing w:before="120" w:after="120" w:line="360" w:lineRule="auto"/>
        <w:jc w:val="both"/>
        <w:rPr>
          <w:sz w:val="2"/>
          <w:szCs w:val="2"/>
        </w:rPr>
      </w:pPr>
    </w:p>
    <w:p w:rsidR="001D4492" w:rsidRPr="00D2657F" w:rsidRDefault="001D4492" w:rsidP="00596606">
      <w:pPr>
        <w:spacing w:before="120" w:after="120" w:line="360" w:lineRule="auto"/>
        <w:jc w:val="both"/>
        <w:rPr>
          <w:b/>
          <w:bCs/>
          <w:sz w:val="24"/>
          <w:szCs w:val="24"/>
        </w:rPr>
      </w:pPr>
      <w:r w:rsidRPr="00D2657F">
        <w:rPr>
          <w:sz w:val="24"/>
          <w:szCs w:val="24"/>
        </w:rPr>
        <w:t xml:space="preserve">The total investment cost of the project including working capital is estimated at Birr 6.27 million (See Table 7.1).  From the total investment cost the highest share (Birr 4.54 million or 72.42%) is accounted by fixed investment cost followed by initial working capital (Birr 895.78 thousand or 14.28%) and pre operation cost (Birr 834.84 thousand or 13.31%). From the total investment cost Birr 2.09 million or 33.31% is required in foreign currency. </w:t>
      </w:r>
    </w:p>
    <w:p w:rsidR="001D4492" w:rsidRPr="00D2657F" w:rsidRDefault="001D4492" w:rsidP="00596606">
      <w:pPr>
        <w:spacing w:before="120" w:after="120" w:line="360" w:lineRule="auto"/>
        <w:jc w:val="center"/>
        <w:rPr>
          <w:b/>
          <w:bCs/>
          <w:sz w:val="2"/>
          <w:szCs w:val="2"/>
          <w:u w:val="single"/>
        </w:rPr>
      </w:pPr>
    </w:p>
    <w:p w:rsidR="001D4492" w:rsidRPr="00D2657F" w:rsidRDefault="001D4492" w:rsidP="00FF5CD3">
      <w:pPr>
        <w:overflowPunct/>
        <w:autoSpaceDE/>
        <w:autoSpaceDN/>
        <w:adjustRightInd/>
        <w:jc w:val="center"/>
        <w:textAlignment w:val="auto"/>
        <w:rPr>
          <w:b/>
          <w:bCs/>
          <w:sz w:val="24"/>
          <w:szCs w:val="24"/>
          <w:u w:val="single"/>
        </w:rPr>
      </w:pPr>
      <w:r w:rsidRPr="00D2657F">
        <w:rPr>
          <w:b/>
          <w:bCs/>
          <w:sz w:val="24"/>
          <w:szCs w:val="24"/>
          <w:u w:val="single"/>
        </w:rPr>
        <w:br w:type="page"/>
        <w:t>Table 7.1</w:t>
      </w:r>
    </w:p>
    <w:p w:rsidR="001D4492" w:rsidRPr="00D2657F" w:rsidRDefault="001D4492" w:rsidP="00596606">
      <w:pPr>
        <w:spacing w:before="120" w:after="120" w:line="360" w:lineRule="auto"/>
        <w:jc w:val="center"/>
        <w:rPr>
          <w:b/>
          <w:bCs/>
          <w:sz w:val="24"/>
          <w:szCs w:val="24"/>
          <w:u w:val="single"/>
        </w:rPr>
      </w:pPr>
      <w:r w:rsidRPr="00D2657F">
        <w:rPr>
          <w:b/>
          <w:bCs/>
          <w:sz w:val="24"/>
          <w:szCs w:val="24"/>
          <w:u w:val="single"/>
        </w:rPr>
        <w:t>INITIAL INVESTMENT COST (000 Birr)</w:t>
      </w:r>
    </w:p>
    <w:tbl>
      <w:tblPr>
        <w:tblW w:w="9880" w:type="dxa"/>
        <w:tblInd w:w="2" w:type="dxa"/>
        <w:tblLook w:val="00A0"/>
      </w:tblPr>
      <w:tblGrid>
        <w:gridCol w:w="960"/>
        <w:gridCol w:w="3640"/>
        <w:gridCol w:w="1340"/>
        <w:gridCol w:w="1340"/>
        <w:gridCol w:w="1540"/>
        <w:gridCol w:w="1060"/>
      </w:tblGrid>
      <w:tr w:rsidR="001D4492" w:rsidRPr="00D2657F">
        <w:trPr>
          <w:trHeight w:val="660"/>
        </w:trPr>
        <w:tc>
          <w:tcPr>
            <w:tcW w:w="960"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Sr.</w:t>
            </w:r>
          </w:p>
          <w:p w:rsidR="001D4492" w:rsidRPr="00D2657F" w:rsidRDefault="001D4492" w:rsidP="003910C1">
            <w:pPr>
              <w:overflowPunct/>
              <w:autoSpaceDE/>
              <w:autoSpaceDN/>
              <w:adjustRightInd/>
              <w:jc w:val="center"/>
              <w:textAlignment w:val="auto"/>
              <w:rPr>
                <w:sz w:val="24"/>
                <w:szCs w:val="24"/>
              </w:rPr>
            </w:pPr>
            <w:r w:rsidRPr="00D2657F">
              <w:rPr>
                <w:sz w:val="24"/>
                <w:szCs w:val="24"/>
              </w:rPr>
              <w:t>No</w:t>
            </w:r>
          </w:p>
        </w:tc>
        <w:tc>
          <w:tcPr>
            <w:tcW w:w="3640" w:type="dxa"/>
            <w:tcBorders>
              <w:top w:val="single" w:sz="4" w:space="0" w:color="auto"/>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xml:space="preserve">Cost Items </w:t>
            </w:r>
          </w:p>
        </w:tc>
        <w:tc>
          <w:tcPr>
            <w:tcW w:w="1340" w:type="dxa"/>
            <w:tcBorders>
              <w:top w:val="single" w:sz="4" w:space="0" w:color="auto"/>
              <w:left w:val="nil"/>
              <w:bottom w:val="single" w:sz="4" w:space="0" w:color="auto"/>
              <w:right w:val="single" w:sz="4" w:space="0" w:color="auto"/>
            </w:tcBorders>
            <w:vAlign w:val="center"/>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xml:space="preserve">Local </w:t>
            </w:r>
            <w:r w:rsidRPr="00D2657F">
              <w:rPr>
                <w:b/>
                <w:bCs/>
                <w:sz w:val="24"/>
                <w:szCs w:val="24"/>
              </w:rPr>
              <w:br/>
              <w:t>Cost</w:t>
            </w:r>
          </w:p>
        </w:tc>
        <w:tc>
          <w:tcPr>
            <w:tcW w:w="1340" w:type="dxa"/>
            <w:tcBorders>
              <w:top w:val="single" w:sz="4" w:space="0" w:color="auto"/>
              <w:left w:val="nil"/>
              <w:bottom w:val="single" w:sz="4" w:space="0" w:color="auto"/>
              <w:right w:val="single" w:sz="4" w:space="0" w:color="auto"/>
            </w:tcBorders>
            <w:vAlign w:val="center"/>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xml:space="preserve">Foreign </w:t>
            </w:r>
            <w:r w:rsidRPr="00D2657F">
              <w:rPr>
                <w:b/>
                <w:bCs/>
                <w:sz w:val="24"/>
                <w:szCs w:val="24"/>
              </w:rPr>
              <w:br/>
              <w:t>Cost</w:t>
            </w:r>
          </w:p>
        </w:tc>
        <w:tc>
          <w:tcPr>
            <w:tcW w:w="1540" w:type="dxa"/>
            <w:tcBorders>
              <w:top w:val="single" w:sz="4" w:space="0" w:color="auto"/>
              <w:left w:val="nil"/>
              <w:bottom w:val="single" w:sz="4" w:space="0" w:color="auto"/>
              <w:right w:val="single" w:sz="4" w:space="0" w:color="auto"/>
            </w:tcBorders>
            <w:vAlign w:val="center"/>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xml:space="preserve">Total </w:t>
            </w:r>
            <w:r w:rsidRPr="00D2657F">
              <w:rPr>
                <w:b/>
                <w:bCs/>
                <w:sz w:val="24"/>
                <w:szCs w:val="24"/>
              </w:rPr>
              <w:br/>
              <w:t xml:space="preserve">Cost </w:t>
            </w:r>
          </w:p>
        </w:tc>
        <w:tc>
          <w:tcPr>
            <w:tcW w:w="1060" w:type="dxa"/>
            <w:tcBorders>
              <w:top w:val="single" w:sz="4" w:space="0" w:color="auto"/>
              <w:left w:val="nil"/>
              <w:bottom w:val="single" w:sz="4" w:space="0" w:color="auto"/>
              <w:right w:val="single" w:sz="4" w:space="0" w:color="auto"/>
            </w:tcBorders>
            <w:vAlign w:val="center"/>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xml:space="preserve">% </w:t>
            </w:r>
            <w:r w:rsidRPr="00D2657F">
              <w:rPr>
                <w:b/>
                <w:bCs/>
                <w:sz w:val="24"/>
                <w:szCs w:val="24"/>
              </w:rPr>
              <w:br/>
              <w:t>Share</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1</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Fixed investment</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1.1</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textAlignment w:val="auto"/>
              <w:rPr>
                <w:sz w:val="24"/>
                <w:szCs w:val="24"/>
              </w:rPr>
            </w:pPr>
            <w:r w:rsidRPr="00D2657F">
              <w:rPr>
                <w:sz w:val="24"/>
                <w:szCs w:val="24"/>
              </w:rPr>
              <w:t>Land Lease</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13.30</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13.30</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0.21</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1.2</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sz w:val="24"/>
                <w:szCs w:val="24"/>
              </w:rPr>
            </w:pPr>
            <w:r w:rsidRPr="00D2657F">
              <w:rPr>
                <w:sz w:val="24"/>
                <w:szCs w:val="24"/>
              </w:rPr>
              <w:t>Building and civil work</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900.00</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900.00</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14.35</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1.3</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sz w:val="24"/>
                <w:szCs w:val="24"/>
              </w:rPr>
            </w:pPr>
            <w:r w:rsidRPr="00D2657F">
              <w:rPr>
                <w:sz w:val="24"/>
                <w:szCs w:val="24"/>
              </w:rPr>
              <w:t>Machinery and equipment</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390.00</w:t>
            </w:r>
          </w:p>
        </w:tc>
        <w:tc>
          <w:tcPr>
            <w:tcW w:w="1340" w:type="dxa"/>
            <w:tcBorders>
              <w:top w:val="nil"/>
              <w:left w:val="nil"/>
              <w:bottom w:val="nil"/>
              <w:right w:val="nil"/>
            </w:tcBorders>
            <w:noWrap/>
            <w:vAlign w:val="bottom"/>
          </w:tcPr>
          <w:p w:rsidR="001D4492" w:rsidRPr="00D2657F" w:rsidRDefault="001D4492" w:rsidP="003910C1">
            <w:pPr>
              <w:overflowPunct/>
              <w:autoSpaceDE/>
              <w:autoSpaceDN/>
              <w:adjustRightInd/>
              <w:jc w:val="right"/>
              <w:textAlignment w:val="auto"/>
              <w:rPr>
                <w:color w:val="000000"/>
                <w:sz w:val="24"/>
                <w:szCs w:val="24"/>
              </w:rPr>
            </w:pPr>
            <w:r w:rsidRPr="00D2657F">
              <w:rPr>
                <w:color w:val="000000"/>
                <w:sz w:val="24"/>
                <w:szCs w:val="24"/>
              </w:rPr>
              <w:t>2,090.00</w:t>
            </w:r>
          </w:p>
        </w:tc>
        <w:tc>
          <w:tcPr>
            <w:tcW w:w="154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2,480.00</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39.53</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1.4</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sz w:val="24"/>
                <w:szCs w:val="24"/>
              </w:rPr>
            </w:pPr>
            <w:r w:rsidRPr="00D2657F">
              <w:rPr>
                <w:sz w:val="24"/>
                <w:szCs w:val="24"/>
              </w:rPr>
              <w:t>Vehicles</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900.00</w:t>
            </w:r>
          </w:p>
        </w:tc>
        <w:tc>
          <w:tcPr>
            <w:tcW w:w="1340" w:type="dxa"/>
            <w:tcBorders>
              <w:top w:val="single" w:sz="4" w:space="0" w:color="auto"/>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900.00</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14.35</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1.5</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sz w:val="24"/>
                <w:szCs w:val="24"/>
              </w:rPr>
            </w:pPr>
            <w:r w:rsidRPr="00D2657F">
              <w:rPr>
                <w:sz w:val="24"/>
                <w:szCs w:val="24"/>
              </w:rPr>
              <w:t>Office furniture and equipment</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250.00</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250.00</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3.98</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Sub total</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2,453.30</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2,090.00</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4,543.30</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72.42</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2</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b/>
                <w:bCs/>
                <w:sz w:val="24"/>
                <w:szCs w:val="24"/>
              </w:rPr>
            </w:pPr>
            <w:r w:rsidRPr="00D2657F">
              <w:rPr>
                <w:b/>
                <w:bCs/>
                <w:sz w:val="24"/>
                <w:szCs w:val="24"/>
              </w:rPr>
              <w:t>Pre operating cost *</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 </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 </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 </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2.1</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sz w:val="24"/>
                <w:szCs w:val="24"/>
              </w:rPr>
            </w:pPr>
            <w:r w:rsidRPr="00D2657F">
              <w:rPr>
                <w:sz w:val="24"/>
                <w:szCs w:val="24"/>
              </w:rPr>
              <w:t>Pre operating cost</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424.40</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424.40</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6.76</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sz w:val="24"/>
                <w:szCs w:val="24"/>
              </w:rPr>
            </w:pPr>
            <w:r w:rsidRPr="00D2657F">
              <w:rPr>
                <w:sz w:val="24"/>
                <w:szCs w:val="24"/>
              </w:rPr>
              <w:t>2.2</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sz w:val="24"/>
                <w:szCs w:val="24"/>
              </w:rPr>
            </w:pPr>
            <w:r w:rsidRPr="00D2657F">
              <w:rPr>
                <w:sz w:val="24"/>
                <w:szCs w:val="24"/>
              </w:rPr>
              <w:t xml:space="preserve">Interest during construction </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410.44</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410.44</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sz w:val="24"/>
                <w:szCs w:val="24"/>
              </w:rPr>
            </w:pPr>
            <w:r w:rsidRPr="00D2657F">
              <w:rPr>
                <w:sz w:val="24"/>
                <w:szCs w:val="24"/>
              </w:rPr>
              <w:t>6.54</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b/>
                <w:bCs/>
                <w:sz w:val="24"/>
                <w:szCs w:val="24"/>
              </w:rPr>
            </w:pPr>
            <w:r w:rsidRPr="00D2657F">
              <w:rPr>
                <w:b/>
                <w:bCs/>
                <w:sz w:val="24"/>
                <w:szCs w:val="24"/>
              </w:rPr>
              <w:t>Sub total</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834.84</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834.84</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13.31</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3</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both"/>
              <w:textAlignment w:val="auto"/>
              <w:rPr>
                <w:b/>
                <w:bCs/>
                <w:sz w:val="24"/>
                <w:szCs w:val="24"/>
              </w:rPr>
            </w:pPr>
            <w:r w:rsidRPr="00D2657F">
              <w:rPr>
                <w:b/>
                <w:bCs/>
                <w:sz w:val="24"/>
                <w:szCs w:val="24"/>
              </w:rPr>
              <w:t>Working capital **</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895.78</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 </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895.78</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14.28</w:t>
            </w:r>
          </w:p>
        </w:tc>
      </w:tr>
      <w:tr w:rsidR="001D4492" w:rsidRPr="00D2657F">
        <w:trPr>
          <w:trHeight w:val="330"/>
        </w:trPr>
        <w:tc>
          <w:tcPr>
            <w:tcW w:w="960" w:type="dxa"/>
            <w:tcBorders>
              <w:top w:val="nil"/>
              <w:left w:val="single" w:sz="4" w:space="0" w:color="auto"/>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 </w:t>
            </w:r>
          </w:p>
        </w:tc>
        <w:tc>
          <w:tcPr>
            <w:tcW w:w="36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center"/>
              <w:textAlignment w:val="auto"/>
              <w:rPr>
                <w:b/>
                <w:bCs/>
                <w:sz w:val="24"/>
                <w:szCs w:val="24"/>
              </w:rPr>
            </w:pPr>
            <w:r w:rsidRPr="00D2657F">
              <w:rPr>
                <w:b/>
                <w:bCs/>
                <w:sz w:val="24"/>
                <w:szCs w:val="24"/>
              </w:rPr>
              <w:t>Grand Total</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4,183.93</w:t>
            </w:r>
          </w:p>
        </w:tc>
        <w:tc>
          <w:tcPr>
            <w:tcW w:w="13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2,090.00</w:t>
            </w:r>
          </w:p>
        </w:tc>
        <w:tc>
          <w:tcPr>
            <w:tcW w:w="154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6,273.93</w:t>
            </w:r>
          </w:p>
        </w:tc>
        <w:tc>
          <w:tcPr>
            <w:tcW w:w="1060" w:type="dxa"/>
            <w:tcBorders>
              <w:top w:val="nil"/>
              <w:left w:val="nil"/>
              <w:bottom w:val="single" w:sz="4" w:space="0" w:color="auto"/>
              <w:right w:val="single" w:sz="4" w:space="0" w:color="auto"/>
            </w:tcBorders>
            <w:noWrap/>
            <w:vAlign w:val="bottom"/>
          </w:tcPr>
          <w:p w:rsidR="001D4492" w:rsidRPr="00D2657F" w:rsidRDefault="001D4492" w:rsidP="003910C1">
            <w:pPr>
              <w:overflowPunct/>
              <w:autoSpaceDE/>
              <w:autoSpaceDN/>
              <w:adjustRightInd/>
              <w:jc w:val="right"/>
              <w:textAlignment w:val="auto"/>
              <w:rPr>
                <w:b/>
                <w:bCs/>
                <w:sz w:val="24"/>
                <w:szCs w:val="24"/>
              </w:rPr>
            </w:pPr>
            <w:r w:rsidRPr="00D2657F">
              <w:rPr>
                <w:b/>
                <w:bCs/>
                <w:sz w:val="24"/>
                <w:szCs w:val="24"/>
              </w:rPr>
              <w:t>100</w:t>
            </w:r>
          </w:p>
        </w:tc>
      </w:tr>
    </w:tbl>
    <w:p w:rsidR="001D4492" w:rsidRPr="00D2657F" w:rsidRDefault="001D4492" w:rsidP="00596606">
      <w:pPr>
        <w:spacing w:before="120" w:after="120" w:line="360" w:lineRule="auto"/>
        <w:jc w:val="center"/>
        <w:rPr>
          <w:b/>
          <w:bCs/>
          <w:sz w:val="24"/>
          <w:szCs w:val="24"/>
          <w:u w:val="single"/>
        </w:rPr>
      </w:pPr>
    </w:p>
    <w:p w:rsidR="001D4492" w:rsidRPr="00D2657F" w:rsidRDefault="001D4492" w:rsidP="00596606">
      <w:pPr>
        <w:spacing w:before="120" w:after="120" w:line="360" w:lineRule="auto"/>
        <w:jc w:val="both"/>
        <w:rPr>
          <w:b/>
          <w:bCs/>
          <w:sz w:val="2"/>
          <w:szCs w:val="2"/>
          <w:u w:val="single"/>
        </w:rPr>
      </w:pPr>
    </w:p>
    <w:p w:rsidR="001D4492" w:rsidRPr="00D2657F" w:rsidRDefault="001D4492" w:rsidP="00FF5CD3">
      <w:pPr>
        <w:spacing w:before="120" w:after="120"/>
        <w:ind w:left="360" w:hanging="360"/>
        <w:jc w:val="both"/>
        <w:rPr>
          <w:i/>
          <w:iCs/>
          <w:sz w:val="24"/>
          <w:szCs w:val="24"/>
        </w:rPr>
      </w:pPr>
      <w:r w:rsidRPr="00D2657F">
        <w:rPr>
          <w:i/>
          <w:iCs/>
          <w:sz w:val="24"/>
          <w:szCs w:val="24"/>
        </w:rPr>
        <w:t xml:space="preserve">*  N.B  Pre operating  cost include project implementation cost such as installation, startup, commissioning, project engineering, project management etc and capitalized interest during construction. </w:t>
      </w:r>
    </w:p>
    <w:p w:rsidR="001D4492" w:rsidRPr="00D2657F" w:rsidRDefault="001D4492" w:rsidP="00FF5CD3">
      <w:pPr>
        <w:pStyle w:val="BodyTextIndent"/>
        <w:spacing w:after="0"/>
        <w:ind w:left="270" w:hanging="270"/>
        <w:jc w:val="both"/>
        <w:rPr>
          <w:i/>
          <w:iCs/>
          <w:sz w:val="24"/>
          <w:szCs w:val="24"/>
        </w:rPr>
      </w:pPr>
      <w:r w:rsidRPr="00D2657F">
        <w:rPr>
          <w:i/>
          <w:iCs/>
          <w:sz w:val="24"/>
          <w:szCs w:val="24"/>
        </w:rPr>
        <w:t>** The total working capital required at full capacity operation is Birr 1.28 million. However, only the initial working capital of Birr 895.73 thousand during the first year of production is assumed to be funded through external sources. During the remaining years the working capital requirement will be financed by funds to be generated internally (for detail working capital requirement see Appendix 7.A.1).</w:t>
      </w:r>
    </w:p>
    <w:p w:rsidR="001D4492" w:rsidRPr="00D2657F" w:rsidRDefault="001D4492" w:rsidP="00596606">
      <w:pPr>
        <w:pStyle w:val="BodyTextIndent"/>
        <w:spacing w:before="120" w:line="360" w:lineRule="auto"/>
        <w:ind w:left="0"/>
        <w:jc w:val="both"/>
        <w:rPr>
          <w:b/>
          <w:bCs/>
          <w:sz w:val="2"/>
          <w:szCs w:val="2"/>
        </w:rPr>
      </w:pPr>
    </w:p>
    <w:p w:rsidR="001D4492" w:rsidRPr="00D2657F" w:rsidRDefault="001D4492" w:rsidP="00596606">
      <w:pPr>
        <w:pStyle w:val="Heading5"/>
        <w:spacing w:before="120" w:after="120" w:line="360" w:lineRule="auto"/>
        <w:jc w:val="both"/>
        <w:rPr>
          <w:i w:val="0"/>
          <w:iCs w:val="0"/>
          <w:sz w:val="24"/>
          <w:szCs w:val="24"/>
        </w:rPr>
      </w:pPr>
      <w:r w:rsidRPr="00D2657F">
        <w:rPr>
          <w:i w:val="0"/>
          <w:iCs w:val="0"/>
          <w:sz w:val="24"/>
          <w:szCs w:val="24"/>
        </w:rPr>
        <w:t xml:space="preserve">B. </w:t>
      </w:r>
      <w:r w:rsidRPr="00D2657F">
        <w:rPr>
          <w:i w:val="0"/>
          <w:iCs w:val="0"/>
          <w:sz w:val="24"/>
          <w:szCs w:val="24"/>
        </w:rPr>
        <w:tab/>
        <w:t>PRODUCTION COST</w:t>
      </w:r>
    </w:p>
    <w:p w:rsidR="001D4492" w:rsidRPr="00D2657F" w:rsidRDefault="001D4492" w:rsidP="00596606">
      <w:pPr>
        <w:spacing w:before="120" w:after="120" w:line="360" w:lineRule="auto"/>
        <w:jc w:val="both"/>
        <w:rPr>
          <w:sz w:val="2"/>
          <w:szCs w:val="2"/>
        </w:rPr>
      </w:pPr>
    </w:p>
    <w:p w:rsidR="001D4492" w:rsidRPr="00D2657F" w:rsidRDefault="001D4492" w:rsidP="00596606">
      <w:pPr>
        <w:spacing w:before="120" w:after="120" w:line="360" w:lineRule="auto"/>
        <w:jc w:val="both"/>
        <w:rPr>
          <w:sz w:val="24"/>
          <w:szCs w:val="24"/>
        </w:rPr>
      </w:pPr>
      <w:r w:rsidRPr="00D2657F">
        <w:rPr>
          <w:sz w:val="24"/>
          <w:szCs w:val="24"/>
        </w:rPr>
        <w:t xml:space="preserve">The annual production cost at full operation capacity is estimated at Birr 6.22 million (see Table 7.2).   The cost of raw material account for </w:t>
      </w:r>
      <w:r w:rsidRPr="00D2657F">
        <w:rPr>
          <w:color w:val="000000"/>
          <w:sz w:val="24"/>
          <w:szCs w:val="24"/>
        </w:rPr>
        <w:t>56.58</w:t>
      </w:r>
      <w:r w:rsidRPr="00D2657F">
        <w:rPr>
          <w:sz w:val="24"/>
          <w:szCs w:val="24"/>
        </w:rPr>
        <w:t xml:space="preserve">% of the production cost. The other major components of the production cost are financial cost, depreciation, labor, and cost of marketing and distribution which account for </w:t>
      </w:r>
      <w:r w:rsidRPr="00D2657F">
        <w:rPr>
          <w:color w:val="000000"/>
          <w:sz w:val="24"/>
          <w:szCs w:val="24"/>
        </w:rPr>
        <w:t>6.36</w:t>
      </w:r>
      <w:r w:rsidRPr="00D2657F">
        <w:rPr>
          <w:sz w:val="24"/>
          <w:szCs w:val="24"/>
        </w:rPr>
        <w:t xml:space="preserve">%, </w:t>
      </w:r>
      <w:r w:rsidRPr="00D2657F">
        <w:rPr>
          <w:color w:val="000000"/>
          <w:sz w:val="24"/>
          <w:szCs w:val="24"/>
        </w:rPr>
        <w:t>13.22</w:t>
      </w:r>
      <w:r w:rsidRPr="00D2657F">
        <w:rPr>
          <w:sz w:val="24"/>
          <w:szCs w:val="24"/>
        </w:rPr>
        <w:t xml:space="preserve">%, </w:t>
      </w:r>
      <w:r w:rsidRPr="00D2657F">
        <w:rPr>
          <w:color w:val="000000"/>
          <w:sz w:val="24"/>
          <w:szCs w:val="24"/>
        </w:rPr>
        <w:t>7.85</w:t>
      </w:r>
      <w:r w:rsidRPr="00D2657F">
        <w:rPr>
          <w:sz w:val="24"/>
          <w:szCs w:val="24"/>
        </w:rPr>
        <w:t xml:space="preserve">% and </w:t>
      </w:r>
      <w:r w:rsidRPr="00D2657F">
        <w:rPr>
          <w:color w:val="000000"/>
          <w:sz w:val="24"/>
          <w:szCs w:val="24"/>
        </w:rPr>
        <w:t>8.04</w:t>
      </w:r>
      <w:r w:rsidRPr="00D2657F">
        <w:rPr>
          <w:sz w:val="24"/>
          <w:szCs w:val="24"/>
        </w:rPr>
        <w:t>% respectively. The remaining 7.89% is the share of utility, repair and maintenance, labor overhead and administration cost. For detail production cost see Appendix 7.A.2.</w:t>
      </w:r>
    </w:p>
    <w:p w:rsidR="001D4492" w:rsidRPr="00D2657F" w:rsidRDefault="001D4492" w:rsidP="00596606">
      <w:pPr>
        <w:spacing w:before="120" w:after="120" w:line="360" w:lineRule="auto"/>
        <w:jc w:val="both"/>
        <w:rPr>
          <w:sz w:val="4"/>
          <w:szCs w:val="4"/>
        </w:rPr>
      </w:pPr>
    </w:p>
    <w:p w:rsidR="001D4492" w:rsidRPr="00D2657F" w:rsidRDefault="001D4492" w:rsidP="00596606">
      <w:pPr>
        <w:spacing w:before="120" w:after="120" w:line="360" w:lineRule="auto"/>
        <w:jc w:val="center"/>
        <w:rPr>
          <w:b/>
          <w:bCs/>
          <w:sz w:val="24"/>
          <w:szCs w:val="24"/>
          <w:u w:val="single"/>
        </w:rPr>
      </w:pPr>
      <w:r w:rsidRPr="00D2657F">
        <w:rPr>
          <w:b/>
          <w:bCs/>
          <w:sz w:val="24"/>
          <w:szCs w:val="24"/>
          <w:u w:val="single"/>
        </w:rPr>
        <w:t>Table 7.2</w:t>
      </w:r>
    </w:p>
    <w:p w:rsidR="001D4492" w:rsidRPr="00D2657F" w:rsidRDefault="001D4492" w:rsidP="00596606">
      <w:pPr>
        <w:spacing w:before="120" w:after="120" w:line="360" w:lineRule="auto"/>
        <w:jc w:val="center"/>
        <w:rPr>
          <w:b/>
          <w:bCs/>
          <w:sz w:val="24"/>
          <w:szCs w:val="24"/>
          <w:u w:val="single"/>
        </w:rPr>
      </w:pPr>
      <w:r w:rsidRPr="00D2657F">
        <w:rPr>
          <w:b/>
          <w:bCs/>
          <w:sz w:val="24"/>
          <w:szCs w:val="24"/>
          <w:u w:val="single"/>
        </w:rPr>
        <w:t>ANNUAL PRODUCTION COST AT FULL CAPACITY (year three)</w:t>
      </w:r>
    </w:p>
    <w:p w:rsidR="001D4492" w:rsidRPr="00D2657F" w:rsidRDefault="001D4492" w:rsidP="00596606">
      <w:pPr>
        <w:spacing w:before="120" w:after="120" w:line="360" w:lineRule="auto"/>
        <w:jc w:val="both"/>
        <w:rPr>
          <w:b/>
          <w:bCs/>
          <w:sz w:val="10"/>
          <w:szCs w:val="10"/>
          <w:u w:val="single"/>
        </w:rPr>
      </w:pPr>
    </w:p>
    <w:tbl>
      <w:tblPr>
        <w:tblW w:w="6140" w:type="dxa"/>
        <w:jc w:val="center"/>
        <w:tblLook w:val="00A0"/>
      </w:tblPr>
      <w:tblGrid>
        <w:gridCol w:w="3600"/>
        <w:gridCol w:w="1392"/>
        <w:gridCol w:w="1148"/>
      </w:tblGrid>
      <w:tr w:rsidR="001D4492" w:rsidRPr="00D2657F">
        <w:trPr>
          <w:trHeight w:hRule="exact" w:val="767"/>
          <w:jc w:val="center"/>
        </w:trPr>
        <w:tc>
          <w:tcPr>
            <w:tcW w:w="3600" w:type="dxa"/>
            <w:tcBorders>
              <w:top w:val="single" w:sz="8" w:space="0" w:color="auto"/>
              <w:left w:val="single" w:sz="8" w:space="0" w:color="auto"/>
              <w:bottom w:val="single" w:sz="8" w:space="0" w:color="auto"/>
              <w:right w:val="single" w:sz="8" w:space="0" w:color="auto"/>
            </w:tcBorders>
          </w:tcPr>
          <w:p w:rsidR="001D4492" w:rsidRPr="00D2657F" w:rsidRDefault="001D4492" w:rsidP="00114F50">
            <w:pPr>
              <w:spacing w:line="360" w:lineRule="auto"/>
              <w:jc w:val="center"/>
              <w:rPr>
                <w:b/>
                <w:bCs/>
                <w:sz w:val="24"/>
                <w:szCs w:val="24"/>
              </w:rPr>
            </w:pPr>
            <w:r w:rsidRPr="00D2657F">
              <w:rPr>
                <w:b/>
                <w:bCs/>
                <w:sz w:val="24"/>
                <w:szCs w:val="24"/>
              </w:rPr>
              <w:t>Items</w:t>
            </w:r>
          </w:p>
        </w:tc>
        <w:tc>
          <w:tcPr>
            <w:tcW w:w="1392" w:type="dxa"/>
            <w:tcBorders>
              <w:top w:val="single" w:sz="8" w:space="0" w:color="auto"/>
              <w:left w:val="nil"/>
              <w:bottom w:val="single" w:sz="8" w:space="0" w:color="auto"/>
              <w:right w:val="single" w:sz="8" w:space="0" w:color="auto"/>
            </w:tcBorders>
            <w:vAlign w:val="bottom"/>
          </w:tcPr>
          <w:p w:rsidR="001D4492" w:rsidRPr="00D2657F" w:rsidRDefault="001D4492" w:rsidP="00114F50">
            <w:pPr>
              <w:spacing w:line="360" w:lineRule="auto"/>
              <w:jc w:val="center"/>
              <w:rPr>
                <w:b/>
                <w:bCs/>
                <w:sz w:val="24"/>
                <w:szCs w:val="24"/>
              </w:rPr>
            </w:pPr>
            <w:r w:rsidRPr="00D2657F">
              <w:rPr>
                <w:b/>
                <w:bCs/>
                <w:sz w:val="24"/>
                <w:szCs w:val="24"/>
              </w:rPr>
              <w:t>Cost</w:t>
            </w:r>
          </w:p>
          <w:p w:rsidR="001D4492" w:rsidRPr="00D2657F" w:rsidRDefault="001D4492" w:rsidP="00114F50">
            <w:pPr>
              <w:spacing w:line="360" w:lineRule="auto"/>
              <w:jc w:val="center"/>
              <w:rPr>
                <w:b/>
                <w:bCs/>
                <w:sz w:val="24"/>
                <w:szCs w:val="24"/>
              </w:rPr>
            </w:pPr>
            <w:r w:rsidRPr="00D2657F">
              <w:rPr>
                <w:b/>
                <w:bCs/>
                <w:sz w:val="24"/>
                <w:szCs w:val="24"/>
              </w:rPr>
              <w:t>( 000 Birr)</w:t>
            </w:r>
          </w:p>
        </w:tc>
        <w:tc>
          <w:tcPr>
            <w:tcW w:w="1148" w:type="dxa"/>
            <w:tcBorders>
              <w:top w:val="single" w:sz="8" w:space="0" w:color="auto"/>
              <w:left w:val="nil"/>
              <w:bottom w:val="single" w:sz="8" w:space="0" w:color="auto"/>
              <w:right w:val="single" w:sz="8" w:space="0" w:color="auto"/>
            </w:tcBorders>
            <w:vAlign w:val="bottom"/>
          </w:tcPr>
          <w:p w:rsidR="001D4492" w:rsidRPr="00D2657F" w:rsidRDefault="001D4492" w:rsidP="00114F50">
            <w:pPr>
              <w:spacing w:line="360" w:lineRule="auto"/>
              <w:jc w:val="center"/>
              <w:rPr>
                <w:b/>
                <w:bCs/>
                <w:sz w:val="24"/>
                <w:szCs w:val="24"/>
              </w:rPr>
            </w:pPr>
            <w:r w:rsidRPr="00D2657F">
              <w:rPr>
                <w:b/>
                <w:bCs/>
                <w:sz w:val="24"/>
                <w:szCs w:val="24"/>
              </w:rPr>
              <w:t>%</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Raw Material and Inputs</w:t>
            </w:r>
          </w:p>
        </w:tc>
        <w:tc>
          <w:tcPr>
            <w:tcW w:w="1392" w:type="dxa"/>
            <w:tcBorders>
              <w:top w:val="nil"/>
              <w:left w:val="nil"/>
              <w:bottom w:val="single" w:sz="8" w:space="0" w:color="auto"/>
              <w:right w:val="single" w:sz="8" w:space="0" w:color="auto"/>
            </w:tcBorders>
            <w:noWrap/>
            <w:vAlign w:val="bottom"/>
          </w:tcPr>
          <w:p w:rsidR="001D4492" w:rsidRPr="00D2657F" w:rsidRDefault="001D4492" w:rsidP="003F23C3">
            <w:pPr>
              <w:jc w:val="right"/>
              <w:rPr>
                <w:color w:val="000000"/>
                <w:sz w:val="24"/>
                <w:szCs w:val="24"/>
              </w:rPr>
            </w:pPr>
            <w:r w:rsidRPr="00D2657F">
              <w:rPr>
                <w:color w:val="000000"/>
                <w:sz w:val="24"/>
                <w:szCs w:val="24"/>
              </w:rPr>
              <w:t>3,517</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56.58</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 xml:space="preserve">Utilities </w:t>
            </w:r>
          </w:p>
        </w:tc>
        <w:tc>
          <w:tcPr>
            <w:tcW w:w="1392" w:type="dxa"/>
            <w:tcBorders>
              <w:top w:val="nil"/>
              <w:left w:val="nil"/>
              <w:bottom w:val="single" w:sz="8" w:space="0" w:color="auto"/>
              <w:right w:val="single" w:sz="8" w:space="0" w:color="auto"/>
            </w:tcBorders>
            <w:noWrap/>
            <w:vAlign w:val="bottom"/>
          </w:tcPr>
          <w:p w:rsidR="001D4492" w:rsidRPr="00D2657F" w:rsidRDefault="001D4492" w:rsidP="003F23C3">
            <w:pPr>
              <w:jc w:val="right"/>
              <w:rPr>
                <w:color w:val="000000"/>
                <w:sz w:val="24"/>
                <w:szCs w:val="24"/>
              </w:rPr>
            </w:pPr>
            <w:r w:rsidRPr="00D2657F">
              <w:rPr>
                <w:color w:val="000000"/>
                <w:sz w:val="24"/>
                <w:szCs w:val="24"/>
              </w:rPr>
              <w:t>58</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0.93</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Maintenance and repair</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74</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1.19</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Labor direct</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488</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7.85</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Labor overheads</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112</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1.80</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Administration Costs</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250</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4.02</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Land lease cost</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0</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0.00</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Cost of marketing and distribution</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500</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8.04</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b/>
                <w:bCs/>
                <w:sz w:val="24"/>
                <w:szCs w:val="24"/>
              </w:rPr>
            </w:pPr>
            <w:r w:rsidRPr="00D2657F">
              <w:rPr>
                <w:b/>
                <w:bCs/>
                <w:sz w:val="24"/>
                <w:szCs w:val="24"/>
              </w:rPr>
              <w:t>Total Operating Costs</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b/>
                <w:bCs/>
                <w:color w:val="000000"/>
                <w:sz w:val="24"/>
                <w:szCs w:val="24"/>
              </w:rPr>
            </w:pPr>
            <w:r w:rsidRPr="00D2657F">
              <w:rPr>
                <w:b/>
                <w:bCs/>
                <w:color w:val="000000"/>
                <w:sz w:val="24"/>
                <w:szCs w:val="24"/>
              </w:rPr>
              <w:t>4,999</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b/>
                <w:bCs/>
                <w:color w:val="000000"/>
                <w:sz w:val="24"/>
                <w:szCs w:val="24"/>
              </w:rPr>
            </w:pPr>
            <w:r w:rsidRPr="00D2657F">
              <w:rPr>
                <w:b/>
                <w:bCs/>
                <w:color w:val="000000"/>
                <w:sz w:val="24"/>
                <w:szCs w:val="24"/>
              </w:rPr>
              <w:t>80.42</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Depreciation</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822</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13.22</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sz w:val="24"/>
                <w:szCs w:val="24"/>
              </w:rPr>
            </w:pPr>
            <w:r w:rsidRPr="00D2657F">
              <w:rPr>
                <w:sz w:val="24"/>
                <w:szCs w:val="24"/>
              </w:rPr>
              <w:t>Cost of Finance</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395</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color w:val="000000"/>
                <w:sz w:val="24"/>
                <w:szCs w:val="24"/>
              </w:rPr>
            </w:pPr>
            <w:r w:rsidRPr="00D2657F">
              <w:rPr>
                <w:color w:val="000000"/>
                <w:sz w:val="24"/>
                <w:szCs w:val="24"/>
              </w:rPr>
              <w:t>6.36</w:t>
            </w:r>
          </w:p>
        </w:tc>
      </w:tr>
      <w:tr w:rsidR="001D4492" w:rsidRPr="00D2657F">
        <w:trPr>
          <w:trHeight w:hRule="exact" w:val="432"/>
          <w:jc w:val="center"/>
        </w:trPr>
        <w:tc>
          <w:tcPr>
            <w:tcW w:w="3600" w:type="dxa"/>
            <w:tcBorders>
              <w:top w:val="nil"/>
              <w:left w:val="single" w:sz="8" w:space="0" w:color="auto"/>
              <w:bottom w:val="single" w:sz="8" w:space="0" w:color="auto"/>
              <w:right w:val="single" w:sz="8" w:space="0" w:color="auto"/>
            </w:tcBorders>
          </w:tcPr>
          <w:p w:rsidR="001D4492" w:rsidRPr="00D2657F" w:rsidRDefault="001D4492" w:rsidP="00114F50">
            <w:pPr>
              <w:spacing w:line="360" w:lineRule="auto"/>
              <w:jc w:val="both"/>
              <w:rPr>
                <w:b/>
                <w:bCs/>
                <w:sz w:val="24"/>
                <w:szCs w:val="24"/>
              </w:rPr>
            </w:pPr>
            <w:r w:rsidRPr="00D2657F">
              <w:rPr>
                <w:b/>
                <w:bCs/>
                <w:sz w:val="24"/>
                <w:szCs w:val="24"/>
              </w:rPr>
              <w:t>Total Production Cost</w:t>
            </w:r>
          </w:p>
        </w:tc>
        <w:tc>
          <w:tcPr>
            <w:tcW w:w="1392" w:type="dxa"/>
            <w:tcBorders>
              <w:top w:val="nil"/>
              <w:left w:val="nil"/>
              <w:bottom w:val="single" w:sz="8" w:space="0" w:color="auto"/>
              <w:right w:val="single" w:sz="8" w:space="0" w:color="auto"/>
            </w:tcBorders>
            <w:vAlign w:val="bottom"/>
          </w:tcPr>
          <w:p w:rsidR="001D4492" w:rsidRPr="00D2657F" w:rsidRDefault="001D4492" w:rsidP="003F23C3">
            <w:pPr>
              <w:jc w:val="right"/>
              <w:rPr>
                <w:b/>
                <w:bCs/>
                <w:color w:val="000000"/>
                <w:sz w:val="24"/>
                <w:szCs w:val="24"/>
              </w:rPr>
            </w:pPr>
            <w:r w:rsidRPr="00D2657F">
              <w:rPr>
                <w:b/>
                <w:bCs/>
                <w:color w:val="000000"/>
                <w:sz w:val="24"/>
                <w:szCs w:val="24"/>
              </w:rPr>
              <w:t>6,216</w:t>
            </w:r>
          </w:p>
        </w:tc>
        <w:tc>
          <w:tcPr>
            <w:tcW w:w="1148" w:type="dxa"/>
            <w:tcBorders>
              <w:top w:val="nil"/>
              <w:left w:val="nil"/>
              <w:bottom w:val="single" w:sz="8" w:space="0" w:color="auto"/>
              <w:right w:val="single" w:sz="8" w:space="0" w:color="auto"/>
            </w:tcBorders>
            <w:vAlign w:val="bottom"/>
          </w:tcPr>
          <w:p w:rsidR="001D4492" w:rsidRPr="00D2657F" w:rsidRDefault="001D4492" w:rsidP="003F23C3">
            <w:pPr>
              <w:jc w:val="right"/>
              <w:rPr>
                <w:b/>
                <w:bCs/>
                <w:color w:val="000000"/>
                <w:sz w:val="24"/>
                <w:szCs w:val="24"/>
              </w:rPr>
            </w:pPr>
            <w:r w:rsidRPr="00D2657F">
              <w:rPr>
                <w:b/>
                <w:bCs/>
                <w:color w:val="000000"/>
                <w:sz w:val="24"/>
                <w:szCs w:val="24"/>
              </w:rPr>
              <w:t>100.00</w:t>
            </w:r>
          </w:p>
        </w:tc>
      </w:tr>
    </w:tbl>
    <w:p w:rsidR="001D4492" w:rsidRPr="00D2657F" w:rsidRDefault="001D4492" w:rsidP="00596606">
      <w:pPr>
        <w:spacing w:before="120" w:after="120" w:line="360" w:lineRule="auto"/>
        <w:jc w:val="both"/>
        <w:rPr>
          <w:b/>
          <w:bCs/>
          <w:sz w:val="14"/>
          <w:szCs w:val="14"/>
          <w:u w:val="single"/>
        </w:rPr>
      </w:pPr>
    </w:p>
    <w:p w:rsidR="001D4492" w:rsidRPr="00D2657F" w:rsidRDefault="001D4492" w:rsidP="00596606">
      <w:pPr>
        <w:pStyle w:val="Heading3"/>
        <w:spacing w:before="0" w:after="0" w:line="360" w:lineRule="auto"/>
        <w:jc w:val="both"/>
        <w:rPr>
          <w:rFonts w:ascii="Times New Roman" w:hAnsi="Times New Roman" w:cs="Times New Roman"/>
          <w:sz w:val="24"/>
          <w:szCs w:val="24"/>
        </w:rPr>
      </w:pPr>
      <w:bookmarkStart w:id="12" w:name="_Toc369144456"/>
      <w:r w:rsidRPr="00D2657F">
        <w:rPr>
          <w:rFonts w:ascii="Times New Roman" w:hAnsi="Times New Roman" w:cs="Times New Roman"/>
          <w:sz w:val="24"/>
          <w:szCs w:val="24"/>
        </w:rPr>
        <w:t>C.</w:t>
      </w:r>
      <w:r w:rsidRPr="00D2657F">
        <w:rPr>
          <w:rFonts w:ascii="Times New Roman" w:hAnsi="Times New Roman" w:cs="Times New Roman"/>
          <w:sz w:val="24"/>
          <w:szCs w:val="24"/>
        </w:rPr>
        <w:tab/>
        <w:t>FINANCIAL EVALUATION</w:t>
      </w:r>
      <w:bookmarkEnd w:id="12"/>
    </w:p>
    <w:p w:rsidR="001D4492" w:rsidRPr="00D2657F" w:rsidRDefault="001D4492" w:rsidP="00596606">
      <w:pPr>
        <w:spacing w:line="360" w:lineRule="auto"/>
        <w:jc w:val="both"/>
        <w:rPr>
          <w:b/>
          <w:bCs/>
          <w:sz w:val="16"/>
          <w:szCs w:val="16"/>
        </w:rPr>
      </w:pPr>
    </w:p>
    <w:p w:rsidR="001D4492" w:rsidRPr="00D2657F" w:rsidRDefault="001D4492" w:rsidP="00596606">
      <w:pPr>
        <w:spacing w:line="360" w:lineRule="auto"/>
        <w:jc w:val="both"/>
        <w:rPr>
          <w:b/>
          <w:bCs/>
          <w:sz w:val="24"/>
          <w:szCs w:val="24"/>
        </w:rPr>
      </w:pPr>
      <w:r w:rsidRPr="00D2657F">
        <w:rPr>
          <w:b/>
          <w:bCs/>
          <w:sz w:val="24"/>
          <w:szCs w:val="24"/>
        </w:rPr>
        <w:t>1.</w:t>
      </w:r>
      <w:r w:rsidRPr="00D2657F">
        <w:rPr>
          <w:b/>
          <w:bCs/>
          <w:sz w:val="24"/>
          <w:szCs w:val="24"/>
        </w:rPr>
        <w:tab/>
        <w:t>Profitability</w:t>
      </w:r>
    </w:p>
    <w:p w:rsidR="001D4492" w:rsidRPr="00D2657F" w:rsidRDefault="001D4492" w:rsidP="00596606">
      <w:pPr>
        <w:spacing w:line="360" w:lineRule="auto"/>
        <w:jc w:val="both"/>
        <w:rPr>
          <w:b/>
          <w:bCs/>
          <w:sz w:val="16"/>
          <w:szCs w:val="16"/>
        </w:rPr>
      </w:pPr>
    </w:p>
    <w:p w:rsidR="001D4492" w:rsidRPr="00D2657F" w:rsidRDefault="001D4492" w:rsidP="00596606">
      <w:pPr>
        <w:spacing w:line="360" w:lineRule="auto"/>
        <w:jc w:val="both"/>
        <w:rPr>
          <w:sz w:val="24"/>
          <w:szCs w:val="24"/>
        </w:rPr>
      </w:pPr>
      <w:r w:rsidRPr="00D2657F">
        <w:rPr>
          <w:sz w:val="24"/>
          <w:szCs w:val="24"/>
        </w:rPr>
        <w:t xml:space="preserve">Based on the projected profit and loss statement, the project will generate a profit throughout its operation life. Annual net profit after tax will grow from Birr 707 thousand to Birr 1.47 million during the life of the project. Moreover, at the end of the project life the accumulated net cash flow amounts to Birr 12.32 million. For profit and loss statement and cash flow projection see Appendix 7.A.3 and 7.A.4, respectively. </w:t>
      </w:r>
    </w:p>
    <w:p w:rsidR="001D4492" w:rsidRPr="00D2657F" w:rsidRDefault="001D4492" w:rsidP="00596606">
      <w:pPr>
        <w:spacing w:line="360" w:lineRule="auto"/>
        <w:jc w:val="both"/>
        <w:rPr>
          <w:b/>
          <w:bCs/>
          <w:sz w:val="24"/>
          <w:szCs w:val="24"/>
        </w:rPr>
      </w:pPr>
    </w:p>
    <w:p w:rsidR="001D4492" w:rsidRPr="00D2657F" w:rsidRDefault="001D4492" w:rsidP="00596606">
      <w:pPr>
        <w:spacing w:line="360" w:lineRule="auto"/>
        <w:jc w:val="both"/>
        <w:rPr>
          <w:b/>
          <w:bCs/>
          <w:sz w:val="24"/>
          <w:szCs w:val="24"/>
        </w:rPr>
      </w:pPr>
    </w:p>
    <w:p w:rsidR="001D4492" w:rsidRPr="00D2657F" w:rsidRDefault="001D4492" w:rsidP="00596606">
      <w:pPr>
        <w:spacing w:line="360" w:lineRule="auto"/>
        <w:jc w:val="both"/>
        <w:rPr>
          <w:b/>
          <w:bCs/>
          <w:sz w:val="24"/>
          <w:szCs w:val="24"/>
        </w:rPr>
      </w:pPr>
    </w:p>
    <w:p w:rsidR="001D4492" w:rsidRPr="00D2657F" w:rsidRDefault="001D4492" w:rsidP="00596606">
      <w:pPr>
        <w:spacing w:line="360" w:lineRule="auto"/>
        <w:jc w:val="both"/>
        <w:rPr>
          <w:b/>
          <w:bCs/>
          <w:sz w:val="24"/>
          <w:szCs w:val="24"/>
        </w:rPr>
      </w:pPr>
    </w:p>
    <w:p w:rsidR="001D4492" w:rsidRPr="00D2657F" w:rsidRDefault="001D4492" w:rsidP="00596606">
      <w:pPr>
        <w:spacing w:line="360" w:lineRule="auto"/>
        <w:jc w:val="both"/>
        <w:rPr>
          <w:b/>
          <w:bCs/>
          <w:sz w:val="24"/>
          <w:szCs w:val="24"/>
        </w:rPr>
      </w:pPr>
      <w:r w:rsidRPr="00D2657F">
        <w:rPr>
          <w:b/>
          <w:bCs/>
          <w:sz w:val="24"/>
          <w:szCs w:val="24"/>
        </w:rPr>
        <w:t>2.     Ratios</w:t>
      </w:r>
    </w:p>
    <w:p w:rsidR="001D4492" w:rsidRPr="00D2657F" w:rsidRDefault="001D4492" w:rsidP="00596606">
      <w:pPr>
        <w:spacing w:line="360" w:lineRule="auto"/>
        <w:jc w:val="both"/>
        <w:rPr>
          <w:sz w:val="18"/>
          <w:szCs w:val="18"/>
        </w:rPr>
      </w:pPr>
    </w:p>
    <w:p w:rsidR="001D4492" w:rsidRPr="00D2657F" w:rsidRDefault="001D4492" w:rsidP="00596606">
      <w:pPr>
        <w:spacing w:line="360" w:lineRule="auto"/>
        <w:jc w:val="both"/>
        <w:rPr>
          <w:sz w:val="24"/>
          <w:szCs w:val="24"/>
        </w:rPr>
      </w:pPr>
      <w:r w:rsidRPr="00D2657F">
        <w:rPr>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1D4492" w:rsidRPr="00D2657F" w:rsidRDefault="001D4492" w:rsidP="00596606">
      <w:pPr>
        <w:spacing w:line="360" w:lineRule="auto"/>
        <w:jc w:val="both"/>
        <w:rPr>
          <w:b/>
          <w:bCs/>
          <w:sz w:val="24"/>
          <w:szCs w:val="24"/>
        </w:rPr>
      </w:pPr>
    </w:p>
    <w:p w:rsidR="001D4492" w:rsidRPr="00D2657F" w:rsidRDefault="001D4492" w:rsidP="00596606">
      <w:pPr>
        <w:spacing w:line="360" w:lineRule="auto"/>
        <w:jc w:val="both"/>
        <w:rPr>
          <w:b/>
          <w:bCs/>
          <w:sz w:val="24"/>
          <w:szCs w:val="24"/>
          <w:u w:val="single"/>
        </w:rPr>
      </w:pPr>
      <w:r w:rsidRPr="00D2657F">
        <w:rPr>
          <w:b/>
          <w:bCs/>
          <w:sz w:val="24"/>
          <w:szCs w:val="24"/>
        </w:rPr>
        <w:t>3.</w:t>
      </w:r>
      <w:r w:rsidRPr="00D2657F">
        <w:rPr>
          <w:b/>
          <w:bCs/>
          <w:sz w:val="24"/>
          <w:szCs w:val="24"/>
        </w:rPr>
        <w:tab/>
        <w:t>Break-even Analysis</w:t>
      </w:r>
    </w:p>
    <w:p w:rsidR="001D4492" w:rsidRPr="00D2657F" w:rsidRDefault="001D4492" w:rsidP="00596606">
      <w:pPr>
        <w:spacing w:line="360" w:lineRule="auto"/>
        <w:jc w:val="both"/>
        <w:rPr>
          <w:b/>
          <w:bCs/>
          <w:sz w:val="16"/>
          <w:szCs w:val="16"/>
          <w:u w:val="single"/>
        </w:rPr>
      </w:pPr>
    </w:p>
    <w:p w:rsidR="001D4492" w:rsidRPr="00D2657F" w:rsidRDefault="001D4492" w:rsidP="00596606">
      <w:pPr>
        <w:spacing w:line="360" w:lineRule="auto"/>
        <w:jc w:val="both"/>
        <w:rPr>
          <w:sz w:val="24"/>
          <w:szCs w:val="24"/>
        </w:rPr>
      </w:pPr>
      <w:r w:rsidRPr="00D2657F">
        <w:rPr>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r w:rsidRPr="00D2657F">
        <w:rPr>
          <w:sz w:val="24"/>
          <w:szCs w:val="24"/>
        </w:rPr>
        <w:t xml:space="preserve"> Break Even Sales Value    =    </w:t>
      </w:r>
      <w:r w:rsidRPr="00D2657F">
        <w:rPr>
          <w:sz w:val="24"/>
          <w:szCs w:val="24"/>
          <w:u w:val="single"/>
        </w:rPr>
        <w:t>Fixed Cost + Financial Cost</w:t>
      </w:r>
      <w:r w:rsidRPr="00D2657F">
        <w:rPr>
          <w:sz w:val="24"/>
          <w:szCs w:val="24"/>
        </w:rPr>
        <w:t xml:space="preserve">     =   Birr 3,011,400</w:t>
      </w:r>
    </w:p>
    <w:p w:rsidR="001D4492" w:rsidRPr="00D2657F" w:rsidRDefault="001D4492" w:rsidP="00596606">
      <w:pPr>
        <w:pStyle w:val="BodyText"/>
        <w:spacing w:line="360" w:lineRule="auto"/>
      </w:pPr>
      <w:r w:rsidRPr="00D2657F">
        <w:t xml:space="preserve">                                                    Variable Margin ratio (%)</w:t>
      </w:r>
      <w:r w:rsidRPr="00D2657F">
        <w:tab/>
      </w:r>
      <w:r w:rsidRPr="00D2657F">
        <w:tab/>
      </w: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r w:rsidRPr="00D2657F">
        <w:rPr>
          <w:sz w:val="24"/>
          <w:szCs w:val="24"/>
        </w:rPr>
        <w:t xml:space="preserve">Break Even Capacity utilization    =   </w:t>
      </w:r>
      <w:r w:rsidRPr="00D2657F">
        <w:rPr>
          <w:sz w:val="24"/>
          <w:szCs w:val="24"/>
          <w:u w:val="single"/>
        </w:rPr>
        <w:t>Break even Sales Value</w:t>
      </w:r>
      <w:r w:rsidRPr="00D2657F">
        <w:rPr>
          <w:sz w:val="24"/>
          <w:szCs w:val="24"/>
        </w:rPr>
        <w:t xml:space="preserve"> X 100 = 49.49%</w:t>
      </w:r>
    </w:p>
    <w:p w:rsidR="001D4492" w:rsidRPr="00D2657F" w:rsidRDefault="001D4492" w:rsidP="00596606">
      <w:pPr>
        <w:spacing w:line="360" w:lineRule="auto"/>
        <w:jc w:val="both"/>
        <w:rPr>
          <w:sz w:val="24"/>
          <w:szCs w:val="24"/>
        </w:rPr>
      </w:pPr>
      <w:r w:rsidRPr="00D2657F">
        <w:rPr>
          <w:sz w:val="24"/>
          <w:szCs w:val="24"/>
        </w:rPr>
        <w:t xml:space="preserve">                                                                   Sales revenue </w:t>
      </w:r>
    </w:p>
    <w:p w:rsidR="001D4492" w:rsidRPr="00D2657F" w:rsidRDefault="001D4492" w:rsidP="00596606">
      <w:pPr>
        <w:spacing w:line="360" w:lineRule="auto"/>
        <w:jc w:val="both"/>
        <w:rPr>
          <w:b/>
          <w:bCs/>
          <w:sz w:val="24"/>
          <w:szCs w:val="24"/>
        </w:rPr>
      </w:pPr>
      <w:r w:rsidRPr="00D2657F">
        <w:rPr>
          <w:b/>
          <w:bCs/>
          <w:sz w:val="24"/>
          <w:szCs w:val="24"/>
        </w:rPr>
        <w:t>4.</w:t>
      </w:r>
      <w:r w:rsidRPr="00D2657F">
        <w:rPr>
          <w:b/>
          <w:bCs/>
          <w:sz w:val="24"/>
          <w:szCs w:val="24"/>
        </w:rPr>
        <w:tab/>
        <w:t>Pay-back Period</w:t>
      </w:r>
    </w:p>
    <w:p w:rsidR="001D4492" w:rsidRPr="00D2657F" w:rsidRDefault="001D4492" w:rsidP="00596606">
      <w:pPr>
        <w:spacing w:line="360" w:lineRule="auto"/>
        <w:jc w:val="both"/>
        <w:rPr>
          <w:b/>
          <w:bCs/>
          <w:sz w:val="18"/>
          <w:szCs w:val="18"/>
        </w:rPr>
      </w:pPr>
    </w:p>
    <w:p w:rsidR="001D4492" w:rsidRPr="00D2657F" w:rsidRDefault="001D4492" w:rsidP="00596606">
      <w:pPr>
        <w:spacing w:line="360" w:lineRule="auto"/>
        <w:jc w:val="both"/>
        <w:rPr>
          <w:sz w:val="24"/>
          <w:szCs w:val="24"/>
        </w:rPr>
      </w:pPr>
      <w:r w:rsidRPr="00D2657F">
        <w:rPr>
          <w:sz w:val="24"/>
          <w:szCs w:val="24"/>
        </w:rPr>
        <w:t xml:space="preserve">The payback period, also called pay-off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4 years.  </w:t>
      </w: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b/>
          <w:bCs/>
          <w:sz w:val="24"/>
          <w:szCs w:val="24"/>
        </w:rPr>
      </w:pPr>
      <w:r w:rsidRPr="00D2657F">
        <w:rPr>
          <w:b/>
          <w:bCs/>
          <w:sz w:val="24"/>
          <w:szCs w:val="24"/>
        </w:rPr>
        <w:t>5.</w:t>
      </w:r>
      <w:r w:rsidRPr="00D2657F">
        <w:rPr>
          <w:b/>
          <w:bCs/>
          <w:sz w:val="24"/>
          <w:szCs w:val="24"/>
        </w:rPr>
        <w:tab/>
        <w:t xml:space="preserve">Internal Rate of Return </w:t>
      </w:r>
    </w:p>
    <w:p w:rsidR="001D4492" w:rsidRPr="00D2657F" w:rsidRDefault="001D4492" w:rsidP="00596606">
      <w:pPr>
        <w:pStyle w:val="NormalWeb"/>
        <w:spacing w:before="0" w:beforeAutospacing="0" w:after="0" w:afterAutospacing="0" w:line="360" w:lineRule="auto"/>
        <w:jc w:val="both"/>
        <w:rPr>
          <w:sz w:val="16"/>
          <w:szCs w:val="16"/>
        </w:rPr>
      </w:pPr>
    </w:p>
    <w:p w:rsidR="001D4492" w:rsidRPr="00D2657F" w:rsidRDefault="001D4492" w:rsidP="00596606">
      <w:pPr>
        <w:pStyle w:val="NormalWeb"/>
        <w:spacing w:before="0" w:beforeAutospacing="0" w:after="0" w:afterAutospacing="0" w:line="360" w:lineRule="auto"/>
        <w:jc w:val="both"/>
      </w:pPr>
      <w:r w:rsidRPr="00D2657F">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26.23% indicating the viability of the project. </w:t>
      </w:r>
    </w:p>
    <w:p w:rsidR="001D4492" w:rsidRPr="00D2657F" w:rsidRDefault="001D4492" w:rsidP="00596606">
      <w:pPr>
        <w:spacing w:line="360" w:lineRule="auto"/>
        <w:jc w:val="both"/>
        <w:rPr>
          <w:b/>
          <w:bCs/>
          <w:sz w:val="16"/>
          <w:szCs w:val="16"/>
        </w:rPr>
      </w:pPr>
    </w:p>
    <w:p w:rsidR="001D4492" w:rsidRPr="00D2657F" w:rsidRDefault="001D4492" w:rsidP="00596606">
      <w:pPr>
        <w:spacing w:line="360" w:lineRule="auto"/>
        <w:jc w:val="both"/>
        <w:rPr>
          <w:b/>
          <w:bCs/>
          <w:sz w:val="24"/>
          <w:szCs w:val="24"/>
        </w:rPr>
      </w:pPr>
      <w:r w:rsidRPr="00D2657F">
        <w:rPr>
          <w:b/>
          <w:bCs/>
          <w:sz w:val="24"/>
          <w:szCs w:val="24"/>
        </w:rPr>
        <w:t>6.   Net Present Value</w:t>
      </w:r>
    </w:p>
    <w:p w:rsidR="001D4492" w:rsidRPr="00D2657F" w:rsidRDefault="001D4492" w:rsidP="00596606">
      <w:pPr>
        <w:pStyle w:val="NormalWeb"/>
        <w:spacing w:before="0" w:beforeAutospacing="0" w:after="0" w:afterAutospacing="0" w:line="360" w:lineRule="auto"/>
        <w:jc w:val="both"/>
        <w:rPr>
          <w:sz w:val="16"/>
          <w:szCs w:val="16"/>
        </w:rPr>
      </w:pPr>
    </w:p>
    <w:p w:rsidR="001D4492" w:rsidRPr="00D2657F" w:rsidRDefault="001D4492" w:rsidP="00596606">
      <w:pPr>
        <w:pStyle w:val="NormalWeb"/>
        <w:spacing w:before="0" w:beforeAutospacing="0" w:after="0" w:afterAutospacing="0" w:line="360" w:lineRule="auto"/>
        <w:jc w:val="both"/>
      </w:pPr>
      <w:r w:rsidRPr="00D2657F">
        <w:t xml:space="preserve">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w:t>
      </w:r>
    </w:p>
    <w:p w:rsidR="001D4492" w:rsidRPr="00D2657F" w:rsidRDefault="001D4492" w:rsidP="0090407C">
      <w:pPr>
        <w:pStyle w:val="NormalWeb"/>
        <w:spacing w:before="0" w:beforeAutospacing="0" w:after="0" w:afterAutospacing="0" w:line="360" w:lineRule="auto"/>
        <w:jc w:val="both"/>
      </w:pPr>
    </w:p>
    <w:p w:rsidR="001D4492" w:rsidRPr="00D2657F" w:rsidRDefault="001D4492" w:rsidP="0090407C">
      <w:pPr>
        <w:spacing w:line="360" w:lineRule="auto"/>
        <w:jc w:val="both"/>
        <w:rPr>
          <w:color w:val="000000"/>
        </w:rPr>
      </w:pPr>
      <w:r w:rsidRPr="00D2657F">
        <w:rPr>
          <w:sz w:val="24"/>
          <w:szCs w:val="24"/>
        </w:rPr>
        <w:t xml:space="preserve">Accordingly, the net present value of the project at 10% discount rate is found to be Birr </w:t>
      </w:r>
      <w:r w:rsidRPr="00D2657F">
        <w:rPr>
          <w:color w:val="000000"/>
          <w:sz w:val="24"/>
          <w:szCs w:val="24"/>
        </w:rPr>
        <w:t>5.24</w:t>
      </w:r>
      <w:r w:rsidRPr="00D2657F">
        <w:rPr>
          <w:color w:val="000000"/>
        </w:rPr>
        <w:t xml:space="preserve"> </w:t>
      </w:r>
      <w:r w:rsidRPr="00D2657F">
        <w:rPr>
          <w:sz w:val="24"/>
          <w:szCs w:val="24"/>
        </w:rPr>
        <w:t>million which is acceptable. For detail discounted cash flow see Appendix 7.A.5.</w:t>
      </w:r>
    </w:p>
    <w:p w:rsidR="001D4492" w:rsidRPr="00D2657F" w:rsidRDefault="001D4492" w:rsidP="00596606">
      <w:pPr>
        <w:spacing w:line="360" w:lineRule="auto"/>
        <w:jc w:val="both"/>
        <w:rPr>
          <w:b/>
          <w:bCs/>
          <w:sz w:val="24"/>
          <w:szCs w:val="24"/>
        </w:rPr>
      </w:pPr>
    </w:p>
    <w:p w:rsidR="001D4492" w:rsidRPr="00D2657F" w:rsidRDefault="001D4492" w:rsidP="00596606">
      <w:pPr>
        <w:spacing w:line="360" w:lineRule="auto"/>
        <w:jc w:val="both"/>
        <w:rPr>
          <w:b/>
          <w:bCs/>
          <w:sz w:val="24"/>
          <w:szCs w:val="24"/>
        </w:rPr>
      </w:pPr>
      <w:r w:rsidRPr="00D2657F">
        <w:rPr>
          <w:b/>
          <w:bCs/>
          <w:sz w:val="24"/>
          <w:szCs w:val="24"/>
        </w:rPr>
        <w:t>D.</w:t>
      </w:r>
      <w:r w:rsidRPr="00D2657F">
        <w:rPr>
          <w:b/>
          <w:bCs/>
          <w:sz w:val="24"/>
          <w:szCs w:val="24"/>
        </w:rPr>
        <w:tab/>
        <w:t>ECONOMIC AND SOCIAL BENEFITS</w:t>
      </w:r>
    </w:p>
    <w:p w:rsidR="001D4492" w:rsidRPr="00D2657F" w:rsidRDefault="001D4492" w:rsidP="00596606">
      <w:pPr>
        <w:spacing w:line="360" w:lineRule="auto"/>
        <w:jc w:val="both"/>
        <w:rPr>
          <w:sz w:val="16"/>
          <w:szCs w:val="16"/>
        </w:rPr>
      </w:pPr>
    </w:p>
    <w:p w:rsidR="001D4492" w:rsidRPr="00D2657F" w:rsidRDefault="001D4492" w:rsidP="00596606">
      <w:pPr>
        <w:spacing w:line="360" w:lineRule="auto"/>
        <w:jc w:val="both"/>
        <w:rPr>
          <w:sz w:val="24"/>
          <w:szCs w:val="24"/>
        </w:rPr>
      </w:pPr>
      <w:r w:rsidRPr="00D2657F">
        <w:rPr>
          <w:sz w:val="24"/>
          <w:szCs w:val="24"/>
        </w:rPr>
        <w:t>The project can create employment for 31</w:t>
      </w:r>
      <w:r w:rsidRPr="00D2657F">
        <w:rPr>
          <w:b/>
          <w:bCs/>
          <w:sz w:val="24"/>
          <w:szCs w:val="24"/>
        </w:rPr>
        <w:t xml:space="preserve"> </w:t>
      </w:r>
      <w:r w:rsidRPr="00D2657F">
        <w:rPr>
          <w:sz w:val="24"/>
          <w:szCs w:val="24"/>
        </w:rPr>
        <w:t xml:space="preserve">persons.  The project will generate Birr 3.61 million in terms of tax revenue.  The establishment of such factory will have a foreign exchange saving effect to the country by substituting the current imports. The project will also create forward linkage with the manufacturing and construction sub sectors and also generates other income for the Government.  </w:t>
      </w: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pPr>
    </w:p>
    <w:p w:rsidR="001D4492" w:rsidRPr="00D2657F" w:rsidRDefault="001D4492" w:rsidP="00596606">
      <w:pPr>
        <w:pStyle w:val="BodyText"/>
        <w:spacing w:line="360" w:lineRule="auto"/>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p>
    <w:p w:rsidR="001D4492" w:rsidRPr="00D2657F" w:rsidRDefault="001D4492" w:rsidP="00596606">
      <w:pPr>
        <w:spacing w:line="360" w:lineRule="auto"/>
        <w:jc w:val="center"/>
        <w:rPr>
          <w:b/>
          <w:bCs/>
          <w:sz w:val="32"/>
          <w:szCs w:val="32"/>
        </w:rPr>
      </w:pPr>
      <w:r w:rsidRPr="00D2657F">
        <w:rPr>
          <w:b/>
          <w:bCs/>
          <w:sz w:val="32"/>
          <w:szCs w:val="32"/>
        </w:rPr>
        <w:t>Appendix 7.A</w:t>
      </w:r>
    </w:p>
    <w:p w:rsidR="001D4492" w:rsidRPr="00D2657F" w:rsidRDefault="001D4492" w:rsidP="00782880">
      <w:pPr>
        <w:pStyle w:val="Heading1"/>
        <w:rPr>
          <w:rFonts w:ascii="Times New Roman" w:hAnsi="Times New Roman" w:cs="Times New Roman"/>
        </w:rPr>
      </w:pPr>
      <w:bookmarkStart w:id="13" w:name="_Toc369144457"/>
      <w:r w:rsidRPr="00D2657F">
        <w:rPr>
          <w:rFonts w:ascii="Times New Roman" w:hAnsi="Times New Roman" w:cs="Times New Roman"/>
        </w:rPr>
        <w:t>FINANCIAL ANALYSES SUPPORTING TABLES</w:t>
      </w:r>
      <w:bookmarkEnd w:id="13"/>
    </w:p>
    <w:p w:rsidR="001D4492" w:rsidRPr="00D2657F" w:rsidRDefault="001D4492" w:rsidP="00596606">
      <w:pPr>
        <w:pStyle w:val="BodyText"/>
        <w:spacing w:line="360" w:lineRule="auto"/>
      </w:pPr>
    </w:p>
    <w:p w:rsidR="001D4492" w:rsidRPr="00D2657F" w:rsidRDefault="001D4492" w:rsidP="00D2657F">
      <w:pPr>
        <w:pStyle w:val="Heading1"/>
        <w:rPr>
          <w:rFonts w:ascii="Times New Roman" w:hAnsi="Times New Roman" w:cs="Times New Roman"/>
        </w:rPr>
        <w:sectPr w:rsidR="001D4492" w:rsidRPr="00D2657F" w:rsidSect="00612D85">
          <w:type w:val="continuous"/>
          <w:pgSz w:w="12240" w:h="15840"/>
          <w:pgMar w:top="1440" w:right="1440" w:bottom="1440" w:left="1440" w:header="720" w:footer="720" w:gutter="0"/>
          <w:paperSrc w:first="52380" w:other="52380"/>
          <w:pgNumType w:start="0"/>
          <w:cols w:space="720"/>
          <w:docGrid w:linePitch="360"/>
        </w:sectPr>
      </w:pPr>
    </w:p>
    <w:p w:rsidR="001D4492" w:rsidRPr="00D2657F" w:rsidRDefault="001D4492" w:rsidP="00596606">
      <w:pPr>
        <w:pStyle w:val="BodyText"/>
        <w:spacing w:line="360" w:lineRule="auto"/>
      </w:pPr>
    </w:p>
    <w:p w:rsidR="001D4492" w:rsidRPr="00D2657F" w:rsidRDefault="001D4492" w:rsidP="00596606">
      <w:pPr>
        <w:pStyle w:val="BodyText"/>
        <w:spacing w:line="360" w:lineRule="auto"/>
      </w:pPr>
    </w:p>
    <w:p w:rsidR="001D4492" w:rsidRPr="00D2657F" w:rsidRDefault="001D4492" w:rsidP="00596606">
      <w:pPr>
        <w:pStyle w:val="BodyText"/>
        <w:spacing w:line="360" w:lineRule="auto"/>
      </w:pPr>
    </w:p>
    <w:p w:rsidR="001D4492" w:rsidRPr="00D2657F" w:rsidRDefault="001D4492" w:rsidP="00596606">
      <w:pPr>
        <w:pStyle w:val="BodyText"/>
        <w:spacing w:line="360" w:lineRule="auto"/>
      </w:pPr>
    </w:p>
    <w:p w:rsidR="001D4492" w:rsidRPr="00D2657F" w:rsidRDefault="001D4492" w:rsidP="00596606">
      <w:pPr>
        <w:pStyle w:val="BodyText"/>
        <w:spacing w:line="360" w:lineRule="auto"/>
      </w:pPr>
    </w:p>
    <w:p w:rsidR="001D4492" w:rsidRPr="00D2657F" w:rsidRDefault="001D4492" w:rsidP="00596606">
      <w:pPr>
        <w:pStyle w:val="BodyText"/>
        <w:spacing w:line="360" w:lineRule="auto"/>
      </w:pPr>
    </w:p>
    <w:p w:rsidR="001D4492" w:rsidRPr="00D2657F" w:rsidRDefault="001D4492" w:rsidP="00596606">
      <w:pPr>
        <w:spacing w:line="360" w:lineRule="auto"/>
        <w:jc w:val="both"/>
      </w:pPr>
    </w:p>
    <w:p w:rsidR="001D4492" w:rsidRPr="00D2657F" w:rsidRDefault="001D4492" w:rsidP="00596606">
      <w:pPr>
        <w:spacing w:line="360" w:lineRule="auto"/>
        <w:jc w:val="both"/>
      </w:pPr>
    </w:p>
    <w:p w:rsidR="001D4492" w:rsidRPr="00D2657F" w:rsidRDefault="001D4492" w:rsidP="00596606">
      <w:pPr>
        <w:spacing w:line="360" w:lineRule="auto"/>
        <w:jc w:val="both"/>
      </w:pPr>
    </w:p>
    <w:p w:rsidR="001D4492" w:rsidRPr="00D2657F" w:rsidRDefault="001D4492" w:rsidP="002A3B98">
      <w:pPr>
        <w:tabs>
          <w:tab w:val="left" w:pos="3345"/>
        </w:tabs>
        <w:sectPr w:rsidR="001D4492" w:rsidRPr="00D2657F" w:rsidSect="00612D85">
          <w:type w:val="continuous"/>
          <w:pgSz w:w="12240" w:h="15840"/>
          <w:pgMar w:top="1440" w:right="1440" w:bottom="1440" w:left="1440" w:header="720" w:footer="720" w:gutter="0"/>
          <w:paperSrc w:first="52380" w:other="52380"/>
          <w:pgNumType w:start="0"/>
          <w:cols w:space="720"/>
          <w:docGrid w:linePitch="360"/>
        </w:sectPr>
      </w:pPr>
      <w:r w:rsidRPr="00D2657F">
        <w:tab/>
      </w:r>
    </w:p>
    <w:p w:rsidR="001D4492" w:rsidRPr="00D2657F" w:rsidRDefault="001D4492" w:rsidP="002A3B98">
      <w:pPr>
        <w:tabs>
          <w:tab w:val="left" w:pos="3345"/>
        </w:tabs>
      </w:pPr>
    </w:p>
    <w:p w:rsidR="001D4492" w:rsidRPr="00D2657F" w:rsidRDefault="001D4492" w:rsidP="002A3B98"/>
    <w:tbl>
      <w:tblPr>
        <w:tblW w:w="13101" w:type="dxa"/>
        <w:tblInd w:w="2" w:type="dxa"/>
        <w:tblLook w:val="00A0"/>
      </w:tblPr>
      <w:tblGrid>
        <w:gridCol w:w="2697"/>
        <w:gridCol w:w="876"/>
        <w:gridCol w:w="1059"/>
        <w:gridCol w:w="1059"/>
        <w:gridCol w:w="1059"/>
        <w:gridCol w:w="1059"/>
        <w:gridCol w:w="1059"/>
        <w:gridCol w:w="1059"/>
        <w:gridCol w:w="1059"/>
        <w:gridCol w:w="1059"/>
        <w:gridCol w:w="1059"/>
      </w:tblGrid>
      <w:tr w:rsidR="001D4492" w:rsidRPr="00D2657F">
        <w:trPr>
          <w:trHeight w:val="315"/>
        </w:trPr>
        <w:tc>
          <w:tcPr>
            <w:tcW w:w="13101" w:type="dxa"/>
            <w:gridSpan w:val="11"/>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r w:rsidRPr="00D2657F">
              <w:rPr>
                <w:b/>
                <w:bCs/>
                <w:color w:val="000000"/>
                <w:sz w:val="24"/>
                <w:szCs w:val="24"/>
                <w:u w:val="single"/>
              </w:rPr>
              <w:t>Appendix 7.A.1</w:t>
            </w:r>
          </w:p>
        </w:tc>
      </w:tr>
      <w:tr w:rsidR="001D4492" w:rsidRPr="00D2657F">
        <w:trPr>
          <w:trHeight w:val="315"/>
        </w:trPr>
        <w:tc>
          <w:tcPr>
            <w:tcW w:w="13101" w:type="dxa"/>
            <w:gridSpan w:val="11"/>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r w:rsidRPr="00D2657F">
              <w:rPr>
                <w:b/>
                <w:bCs/>
                <w:color w:val="000000"/>
                <w:sz w:val="24"/>
                <w:szCs w:val="24"/>
                <w:u w:val="single"/>
              </w:rPr>
              <w:t>NET WORKING CAPITAL ( in 000 Birr)</w:t>
            </w:r>
          </w:p>
        </w:tc>
      </w:tr>
      <w:tr w:rsidR="001D4492" w:rsidRPr="00D2657F">
        <w:trPr>
          <w:trHeight w:val="315"/>
        </w:trPr>
        <w:tc>
          <w:tcPr>
            <w:tcW w:w="2697"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873"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c>
          <w:tcPr>
            <w:tcW w:w="105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rPr>
            </w:pPr>
          </w:p>
        </w:tc>
      </w:tr>
      <w:tr w:rsidR="001D4492" w:rsidRPr="00D2657F">
        <w:trPr>
          <w:trHeight w:val="600"/>
        </w:trPr>
        <w:tc>
          <w:tcPr>
            <w:tcW w:w="2697" w:type="dxa"/>
            <w:tcBorders>
              <w:top w:val="single" w:sz="8" w:space="0" w:color="auto"/>
              <w:left w:val="single" w:sz="8" w:space="0" w:color="auto"/>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Items</w:t>
            </w:r>
          </w:p>
        </w:tc>
        <w:tc>
          <w:tcPr>
            <w:tcW w:w="873"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2</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3</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4</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5</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6</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7</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8</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9</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10</w:t>
            </w:r>
          </w:p>
        </w:tc>
        <w:tc>
          <w:tcPr>
            <w:tcW w:w="1059" w:type="dxa"/>
            <w:tcBorders>
              <w:top w:val="single" w:sz="8" w:space="0" w:color="auto"/>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11</w:t>
            </w:r>
          </w:p>
        </w:tc>
      </w:tr>
      <w:tr w:rsidR="001D4492" w:rsidRPr="00D2657F">
        <w:trPr>
          <w:trHeight w:val="600"/>
        </w:trPr>
        <w:tc>
          <w:tcPr>
            <w:tcW w:w="2697" w:type="dxa"/>
            <w:tcBorders>
              <w:top w:val="nil"/>
              <w:left w:val="single" w:sz="8" w:space="0" w:color="auto"/>
              <w:bottom w:val="single" w:sz="8" w:space="0" w:color="auto"/>
              <w:right w:val="single" w:sz="8"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Total inventory</w:t>
            </w:r>
          </w:p>
        </w:tc>
        <w:tc>
          <w:tcPr>
            <w:tcW w:w="873"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615.48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791.33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879.25</w:t>
            </w:r>
          </w:p>
        </w:tc>
      </w:tr>
      <w:tr w:rsidR="001D4492" w:rsidRPr="00D2657F">
        <w:trPr>
          <w:trHeight w:val="600"/>
        </w:trPr>
        <w:tc>
          <w:tcPr>
            <w:tcW w:w="2697" w:type="dxa"/>
            <w:tcBorders>
              <w:top w:val="nil"/>
              <w:left w:val="single" w:sz="8" w:space="0" w:color="auto"/>
              <w:bottom w:val="single" w:sz="8" w:space="0" w:color="auto"/>
              <w:right w:val="single" w:sz="8"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Accounts receivable</w:t>
            </w:r>
          </w:p>
        </w:tc>
        <w:tc>
          <w:tcPr>
            <w:tcW w:w="873"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304.11</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379.09</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416.58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416.58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416.94</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416.94</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416.94</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416.94</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416.94</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416.94</w:t>
            </w:r>
          </w:p>
        </w:tc>
      </w:tr>
      <w:tr w:rsidR="001D4492" w:rsidRPr="00D2657F">
        <w:trPr>
          <w:trHeight w:val="600"/>
        </w:trPr>
        <w:tc>
          <w:tcPr>
            <w:tcW w:w="2697" w:type="dxa"/>
            <w:tcBorders>
              <w:top w:val="nil"/>
              <w:left w:val="single" w:sz="8" w:space="0" w:color="auto"/>
              <w:bottom w:val="single" w:sz="8" w:space="0" w:color="auto"/>
              <w:right w:val="single" w:sz="8"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Cash-in-hand</w:t>
            </w:r>
          </w:p>
        </w:tc>
        <w:tc>
          <w:tcPr>
            <w:tcW w:w="873"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8.98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11.55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12.89</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12.89</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12.89</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12.89</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12.89</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12.89</w:t>
            </w:r>
          </w:p>
        </w:tc>
      </w:tr>
      <w:tr w:rsidR="001D4492" w:rsidRPr="00D2657F">
        <w:trPr>
          <w:trHeight w:val="600"/>
        </w:trPr>
        <w:tc>
          <w:tcPr>
            <w:tcW w:w="2697" w:type="dxa"/>
            <w:tcBorders>
              <w:top w:val="nil"/>
              <w:left w:val="single" w:sz="8" w:space="0" w:color="auto"/>
              <w:bottom w:val="single" w:sz="8" w:space="0" w:color="auto"/>
              <w:right w:val="single" w:sz="8" w:space="0" w:color="auto"/>
            </w:tcBorders>
            <w:noWrap/>
            <w:vAlign w:val="bottom"/>
          </w:tcPr>
          <w:p w:rsidR="001D4492" w:rsidRPr="00D2657F" w:rsidRDefault="001D4492" w:rsidP="002A3B98">
            <w:pPr>
              <w:overflowPunct/>
              <w:autoSpaceDE/>
              <w:autoSpaceDN/>
              <w:adjustRightInd/>
              <w:textAlignment w:val="auto"/>
              <w:rPr>
                <w:b/>
                <w:bCs/>
                <w:color w:val="000000"/>
                <w:sz w:val="24"/>
                <w:szCs w:val="24"/>
              </w:rPr>
            </w:pPr>
            <w:r w:rsidRPr="00D2657F">
              <w:rPr>
                <w:b/>
                <w:bCs/>
                <w:color w:val="000000"/>
                <w:sz w:val="24"/>
                <w:szCs w:val="24"/>
              </w:rPr>
              <w:t>CURRENT ASSETS</w:t>
            </w:r>
          </w:p>
        </w:tc>
        <w:tc>
          <w:tcPr>
            <w:tcW w:w="873"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928.57</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1,181.97</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1,308.67</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1,308.67</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1,309.08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1,309.08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1,309.08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1,309.08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1,309.08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1,309.08</w:t>
            </w:r>
          </w:p>
        </w:tc>
      </w:tr>
      <w:tr w:rsidR="001D4492" w:rsidRPr="00D2657F">
        <w:trPr>
          <w:trHeight w:val="600"/>
        </w:trPr>
        <w:tc>
          <w:tcPr>
            <w:tcW w:w="2697" w:type="dxa"/>
            <w:tcBorders>
              <w:top w:val="nil"/>
              <w:left w:val="single" w:sz="8" w:space="0" w:color="auto"/>
              <w:bottom w:val="single" w:sz="8" w:space="0" w:color="auto"/>
              <w:right w:val="single" w:sz="8"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Accounts payable</w:t>
            </w:r>
          </w:p>
        </w:tc>
        <w:tc>
          <w:tcPr>
            <w:tcW w:w="873"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32.78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42.15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46.83</w:t>
            </w:r>
          </w:p>
        </w:tc>
      </w:tr>
      <w:tr w:rsidR="001D4492" w:rsidRPr="00D2657F">
        <w:trPr>
          <w:trHeight w:val="750"/>
        </w:trPr>
        <w:tc>
          <w:tcPr>
            <w:tcW w:w="2697" w:type="dxa"/>
            <w:tcBorders>
              <w:top w:val="nil"/>
              <w:left w:val="single" w:sz="8" w:space="0" w:color="auto"/>
              <w:bottom w:val="single" w:sz="8" w:space="0" w:color="auto"/>
              <w:right w:val="single" w:sz="8" w:space="0" w:color="auto"/>
            </w:tcBorders>
            <w:vAlign w:val="bottom"/>
          </w:tcPr>
          <w:p w:rsidR="001D4492" w:rsidRPr="00D2657F" w:rsidRDefault="001D4492" w:rsidP="002A3B98">
            <w:pPr>
              <w:overflowPunct/>
              <w:autoSpaceDE/>
              <w:autoSpaceDN/>
              <w:adjustRightInd/>
              <w:textAlignment w:val="auto"/>
              <w:rPr>
                <w:b/>
                <w:bCs/>
                <w:color w:val="000000"/>
                <w:sz w:val="24"/>
                <w:szCs w:val="24"/>
              </w:rPr>
            </w:pPr>
            <w:r w:rsidRPr="00D2657F">
              <w:rPr>
                <w:b/>
                <w:bCs/>
                <w:color w:val="000000"/>
                <w:sz w:val="24"/>
                <w:szCs w:val="24"/>
              </w:rPr>
              <w:t>CURRENT LIABILITIES</w:t>
            </w:r>
          </w:p>
        </w:tc>
        <w:tc>
          <w:tcPr>
            <w:tcW w:w="873"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32.78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42.15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46.83</w:t>
            </w:r>
          </w:p>
        </w:tc>
      </w:tr>
      <w:tr w:rsidR="001D4492" w:rsidRPr="00D2657F">
        <w:trPr>
          <w:trHeight w:val="735"/>
        </w:trPr>
        <w:tc>
          <w:tcPr>
            <w:tcW w:w="2697" w:type="dxa"/>
            <w:tcBorders>
              <w:top w:val="nil"/>
              <w:left w:val="single" w:sz="8" w:space="0" w:color="auto"/>
              <w:bottom w:val="single" w:sz="8" w:space="0" w:color="auto"/>
              <w:right w:val="single" w:sz="8" w:space="0" w:color="auto"/>
            </w:tcBorders>
            <w:vAlign w:val="bottom"/>
          </w:tcPr>
          <w:p w:rsidR="001D4492" w:rsidRPr="00D2657F" w:rsidRDefault="001D4492" w:rsidP="002A3B98">
            <w:pPr>
              <w:overflowPunct/>
              <w:autoSpaceDE/>
              <w:autoSpaceDN/>
              <w:adjustRightInd/>
              <w:textAlignment w:val="auto"/>
              <w:rPr>
                <w:b/>
                <w:bCs/>
                <w:color w:val="000000"/>
                <w:sz w:val="24"/>
                <w:szCs w:val="24"/>
              </w:rPr>
            </w:pPr>
            <w:r w:rsidRPr="00D2657F">
              <w:rPr>
                <w:b/>
                <w:bCs/>
                <w:color w:val="000000"/>
                <w:sz w:val="24"/>
                <w:szCs w:val="24"/>
              </w:rPr>
              <w:t xml:space="preserve">TOTAL WORKING CAPITAL </w:t>
            </w:r>
          </w:p>
        </w:tc>
        <w:tc>
          <w:tcPr>
            <w:tcW w:w="873"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895.78</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1,139.82</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1,261.83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1,261.83</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1,262.25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1,262.25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1,262.25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1,262.25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1,262.25</w:t>
            </w:r>
          </w:p>
        </w:tc>
        <w:tc>
          <w:tcPr>
            <w:tcW w:w="1059" w:type="dxa"/>
            <w:tcBorders>
              <w:top w:val="nil"/>
              <w:left w:val="nil"/>
              <w:bottom w:val="single" w:sz="8" w:space="0" w:color="auto"/>
              <w:right w:val="single" w:sz="8"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1,262.25</w:t>
            </w:r>
          </w:p>
        </w:tc>
      </w:tr>
    </w:tbl>
    <w:p w:rsidR="001D4492" w:rsidRPr="00D2657F" w:rsidRDefault="001D4492" w:rsidP="002A3B98">
      <w:pPr>
        <w:sectPr w:rsidR="001D4492" w:rsidRPr="00D2657F" w:rsidSect="00E51E83">
          <w:pgSz w:w="15840" w:h="12240" w:orient="landscape"/>
          <w:pgMar w:top="1440" w:right="1440" w:bottom="1440" w:left="1440" w:header="720" w:footer="720" w:gutter="0"/>
          <w:paperSrc w:first="52380" w:other="52380"/>
          <w:pgNumType w:start="20"/>
          <w:cols w:space="720"/>
          <w:docGrid w:linePitch="360"/>
        </w:sectPr>
      </w:pPr>
    </w:p>
    <w:tbl>
      <w:tblPr>
        <w:tblW w:w="13060" w:type="dxa"/>
        <w:tblInd w:w="2" w:type="dxa"/>
        <w:tblLook w:val="00A0"/>
      </w:tblPr>
      <w:tblGrid>
        <w:gridCol w:w="3251"/>
        <w:gridCol w:w="950"/>
        <w:gridCol w:w="949"/>
        <w:gridCol w:w="949"/>
        <w:gridCol w:w="949"/>
        <w:gridCol w:w="949"/>
        <w:gridCol w:w="949"/>
        <w:gridCol w:w="949"/>
        <w:gridCol w:w="949"/>
        <w:gridCol w:w="1108"/>
        <w:gridCol w:w="1108"/>
      </w:tblGrid>
      <w:tr w:rsidR="001D4492" w:rsidRPr="00D2657F">
        <w:trPr>
          <w:trHeight w:val="315"/>
        </w:trPr>
        <w:tc>
          <w:tcPr>
            <w:tcW w:w="13060" w:type="dxa"/>
            <w:gridSpan w:val="11"/>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r w:rsidRPr="00D2657F">
              <w:rPr>
                <w:b/>
                <w:bCs/>
                <w:color w:val="000000"/>
                <w:sz w:val="24"/>
                <w:szCs w:val="24"/>
                <w:u w:val="single"/>
              </w:rPr>
              <w:t>Appendix 7.A.2</w:t>
            </w:r>
          </w:p>
        </w:tc>
      </w:tr>
      <w:tr w:rsidR="001D4492" w:rsidRPr="00D2657F">
        <w:trPr>
          <w:trHeight w:val="315"/>
        </w:trPr>
        <w:tc>
          <w:tcPr>
            <w:tcW w:w="13060" w:type="dxa"/>
            <w:gridSpan w:val="11"/>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r w:rsidRPr="00D2657F">
              <w:rPr>
                <w:b/>
                <w:bCs/>
                <w:color w:val="000000"/>
                <w:sz w:val="24"/>
                <w:szCs w:val="24"/>
                <w:u w:val="single"/>
              </w:rPr>
              <w:t>PRODUCTION COST ( in 000 Birr)</w:t>
            </w:r>
          </w:p>
        </w:tc>
      </w:tr>
      <w:tr w:rsidR="001D4492" w:rsidRPr="00D2657F">
        <w:trPr>
          <w:trHeight w:val="315"/>
        </w:trPr>
        <w:tc>
          <w:tcPr>
            <w:tcW w:w="3251"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50"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color w:val="000000"/>
                <w:sz w:val="24"/>
                <w:szCs w:val="24"/>
                <w:u w:val="single"/>
              </w:rPr>
            </w:pPr>
          </w:p>
        </w:tc>
      </w:tr>
      <w:tr w:rsidR="001D4492" w:rsidRPr="00D2657F">
        <w:trPr>
          <w:trHeight w:val="499"/>
        </w:trPr>
        <w:tc>
          <w:tcPr>
            <w:tcW w:w="3251"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Item</w:t>
            </w:r>
          </w:p>
        </w:tc>
        <w:tc>
          <w:tcPr>
            <w:tcW w:w="950"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2</w:t>
            </w:r>
          </w:p>
        </w:tc>
        <w:tc>
          <w:tcPr>
            <w:tcW w:w="949"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3</w:t>
            </w:r>
          </w:p>
        </w:tc>
        <w:tc>
          <w:tcPr>
            <w:tcW w:w="949"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4</w:t>
            </w:r>
          </w:p>
        </w:tc>
        <w:tc>
          <w:tcPr>
            <w:tcW w:w="949"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5</w:t>
            </w:r>
          </w:p>
        </w:tc>
        <w:tc>
          <w:tcPr>
            <w:tcW w:w="949"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6</w:t>
            </w:r>
          </w:p>
        </w:tc>
        <w:tc>
          <w:tcPr>
            <w:tcW w:w="949"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7</w:t>
            </w:r>
          </w:p>
        </w:tc>
        <w:tc>
          <w:tcPr>
            <w:tcW w:w="949"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8</w:t>
            </w:r>
          </w:p>
        </w:tc>
        <w:tc>
          <w:tcPr>
            <w:tcW w:w="949"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9</w:t>
            </w:r>
          </w:p>
        </w:tc>
        <w:tc>
          <w:tcPr>
            <w:tcW w:w="1108"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10</w:t>
            </w:r>
          </w:p>
        </w:tc>
        <w:tc>
          <w:tcPr>
            <w:tcW w:w="1108"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Year 11</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Raw Material and Inputs</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2,462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3,165</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3,517</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 xml:space="preserve">Utilities </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41</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Maintenance and repair</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67</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74</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Labour direct</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342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439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488</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Labour overheads</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78</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101</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112</w:t>
            </w:r>
          </w:p>
        </w:tc>
      </w:tr>
      <w:tr w:rsidR="001D4492" w:rsidRPr="00D2657F">
        <w:trPr>
          <w:trHeight w:val="499"/>
        </w:trPr>
        <w:tc>
          <w:tcPr>
            <w:tcW w:w="3251"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Administration Costs</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175</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225</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250</w:t>
            </w:r>
          </w:p>
        </w:tc>
      </w:tr>
      <w:tr w:rsidR="001D4492" w:rsidRPr="00D2657F">
        <w:trPr>
          <w:trHeight w:val="499"/>
        </w:trPr>
        <w:tc>
          <w:tcPr>
            <w:tcW w:w="3251"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Land lease cost</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w:t>
            </w:r>
          </w:p>
        </w:tc>
      </w:tr>
      <w:tr w:rsidR="001D4492" w:rsidRPr="00D2657F">
        <w:trPr>
          <w:trHeight w:val="499"/>
        </w:trPr>
        <w:tc>
          <w:tcPr>
            <w:tcW w:w="3251"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 xml:space="preserve">Cost of marketing </w:t>
            </w:r>
            <w:r w:rsidRPr="00D2657F">
              <w:rPr>
                <w:color w:val="000000"/>
                <w:sz w:val="24"/>
                <w:szCs w:val="24"/>
              </w:rPr>
              <w:br/>
              <w:t xml:space="preserve">and distribution </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500</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color w:val="000000"/>
                <w:sz w:val="24"/>
                <w:szCs w:val="24"/>
              </w:rPr>
            </w:pPr>
            <w:r w:rsidRPr="00D2657F">
              <w:rPr>
                <w:b/>
                <w:bCs/>
                <w:color w:val="000000"/>
                <w:sz w:val="24"/>
                <w:szCs w:val="24"/>
              </w:rPr>
              <w:t>Total Operating Costs</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3,649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4,549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4,999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4,999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5,003</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5,003</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5,003</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5,003</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5,003</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5,003</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Depreciation</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822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822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822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822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822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61</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61</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61</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61</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61</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Cost of Finance</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451</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395</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339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282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226</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169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113</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r>
      <w:tr w:rsidR="001D4492" w:rsidRPr="00D2657F">
        <w:trPr>
          <w:trHeight w:val="499"/>
        </w:trPr>
        <w:tc>
          <w:tcPr>
            <w:tcW w:w="3251"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color w:val="000000"/>
                <w:sz w:val="24"/>
                <w:szCs w:val="24"/>
              </w:rPr>
            </w:pPr>
            <w:r w:rsidRPr="00D2657F">
              <w:rPr>
                <w:b/>
                <w:bCs/>
                <w:color w:val="000000"/>
                <w:sz w:val="24"/>
                <w:szCs w:val="24"/>
              </w:rPr>
              <w:t>Total Production Cost</w:t>
            </w:r>
          </w:p>
        </w:tc>
        <w:tc>
          <w:tcPr>
            <w:tcW w:w="95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4,471</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5,822</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6,216</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6,159</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6,107</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5,290</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5,234</w:t>
            </w:r>
          </w:p>
        </w:tc>
        <w:tc>
          <w:tcPr>
            <w:tcW w:w="94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5,177</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5,121</w:t>
            </w:r>
          </w:p>
        </w:tc>
        <w:tc>
          <w:tcPr>
            <w:tcW w:w="11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color w:val="000000"/>
                <w:sz w:val="24"/>
                <w:szCs w:val="24"/>
              </w:rPr>
            </w:pPr>
            <w:r w:rsidRPr="00D2657F">
              <w:rPr>
                <w:b/>
                <w:bCs/>
                <w:color w:val="000000"/>
                <w:sz w:val="24"/>
                <w:szCs w:val="24"/>
              </w:rPr>
              <w:t>5,064</w:t>
            </w:r>
          </w:p>
        </w:tc>
      </w:tr>
    </w:tbl>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p>
    <w:tbl>
      <w:tblPr>
        <w:tblW w:w="12420" w:type="dxa"/>
        <w:tblInd w:w="2" w:type="dxa"/>
        <w:tblLook w:val="00A0"/>
      </w:tblPr>
      <w:tblGrid>
        <w:gridCol w:w="3498"/>
        <w:gridCol w:w="864"/>
        <w:gridCol w:w="864"/>
        <w:gridCol w:w="863"/>
        <w:gridCol w:w="863"/>
        <w:gridCol w:w="863"/>
        <w:gridCol w:w="863"/>
        <w:gridCol w:w="863"/>
        <w:gridCol w:w="863"/>
        <w:gridCol w:w="1008"/>
        <w:gridCol w:w="1008"/>
      </w:tblGrid>
      <w:tr w:rsidR="001D4492" w:rsidRPr="00D2657F">
        <w:trPr>
          <w:trHeight w:val="375"/>
        </w:trPr>
        <w:tc>
          <w:tcPr>
            <w:tcW w:w="12420" w:type="dxa"/>
            <w:gridSpan w:val="11"/>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r w:rsidRPr="00D2657F">
              <w:rPr>
                <w:b/>
                <w:bCs/>
                <w:sz w:val="28"/>
                <w:szCs w:val="28"/>
                <w:u w:val="single"/>
              </w:rPr>
              <w:t>Appendix 7.A.3</w:t>
            </w:r>
          </w:p>
        </w:tc>
      </w:tr>
      <w:tr w:rsidR="001D4492" w:rsidRPr="00D2657F">
        <w:trPr>
          <w:trHeight w:val="375"/>
        </w:trPr>
        <w:tc>
          <w:tcPr>
            <w:tcW w:w="12420" w:type="dxa"/>
            <w:gridSpan w:val="11"/>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r w:rsidRPr="00D2657F">
              <w:rPr>
                <w:b/>
                <w:bCs/>
                <w:sz w:val="28"/>
                <w:szCs w:val="28"/>
                <w:u w:val="single"/>
              </w:rPr>
              <w:t>INCOME STATEMENT  ( in 000 Birr)</w:t>
            </w:r>
          </w:p>
        </w:tc>
      </w:tr>
      <w:tr w:rsidR="001D4492" w:rsidRPr="00D2657F">
        <w:trPr>
          <w:trHeight w:val="375"/>
        </w:trPr>
        <w:tc>
          <w:tcPr>
            <w:tcW w:w="3498"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4"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4"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p>
        </w:tc>
      </w:tr>
      <w:tr w:rsidR="001D4492" w:rsidRPr="00D2657F">
        <w:trPr>
          <w:trHeight w:val="735"/>
        </w:trPr>
        <w:tc>
          <w:tcPr>
            <w:tcW w:w="3498"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Item</w:t>
            </w:r>
          </w:p>
        </w:tc>
        <w:tc>
          <w:tcPr>
            <w:tcW w:w="86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2</w:t>
            </w:r>
          </w:p>
        </w:tc>
        <w:tc>
          <w:tcPr>
            <w:tcW w:w="86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3</w:t>
            </w:r>
          </w:p>
        </w:tc>
        <w:tc>
          <w:tcPr>
            <w:tcW w:w="863"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4</w:t>
            </w:r>
          </w:p>
        </w:tc>
        <w:tc>
          <w:tcPr>
            <w:tcW w:w="863"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5</w:t>
            </w:r>
          </w:p>
        </w:tc>
        <w:tc>
          <w:tcPr>
            <w:tcW w:w="863"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6</w:t>
            </w:r>
          </w:p>
        </w:tc>
        <w:tc>
          <w:tcPr>
            <w:tcW w:w="863"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7</w:t>
            </w:r>
          </w:p>
        </w:tc>
        <w:tc>
          <w:tcPr>
            <w:tcW w:w="863"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8</w:t>
            </w:r>
          </w:p>
        </w:tc>
        <w:tc>
          <w:tcPr>
            <w:tcW w:w="863"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9</w:t>
            </w:r>
          </w:p>
        </w:tc>
        <w:tc>
          <w:tcPr>
            <w:tcW w:w="1008"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10</w:t>
            </w:r>
          </w:p>
        </w:tc>
        <w:tc>
          <w:tcPr>
            <w:tcW w:w="1008"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11</w:t>
            </w:r>
          </w:p>
        </w:tc>
      </w:tr>
      <w:tr w:rsidR="001D4492" w:rsidRPr="00D2657F">
        <w:trPr>
          <w:trHeight w:val="525"/>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Sales revenue</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5,019</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6,453</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7,170</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Less variable costs</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3,149</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4,049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4,499</w:t>
            </w:r>
          </w:p>
        </w:tc>
      </w:tr>
      <w:tr w:rsidR="001D4492" w:rsidRPr="00D2657F">
        <w:trPr>
          <w:trHeight w:val="510"/>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VARIABLE MARGIN</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1,870</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2,404</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2,671</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in % of sales revenue</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37.25</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Less fixed costs</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1,322</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1,322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1,322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1,322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1,326</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565</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565</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565</w:t>
            </w:r>
          </w:p>
        </w:tc>
      </w:tr>
      <w:tr w:rsidR="001D4492" w:rsidRPr="00D2657F">
        <w:trPr>
          <w:trHeight w:val="540"/>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OPERATIONAL MARGIN</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548</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1,082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1,349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1,349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1,345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2,106</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2,106</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2,106</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2,106</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2,106</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in % of sales revenue</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10.91</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16.77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18.82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18.82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18.76</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29.37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29.37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29.37</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29.37</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29.37</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Financial costs</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 </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451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395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339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282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226</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169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113</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GROSS PROFIT</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548</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631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954</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1,011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1,063</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1,880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1,936</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1,993</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2,049</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2,106</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in % of sales revenue</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10.91</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9.77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13.31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14.09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14.82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26.22</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27.01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27.79</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28.58</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29.37</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Income (corporate) tax</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0</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303</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319</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564</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581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598</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615</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632</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NET PROFIT</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548</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631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954</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707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744</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1,316</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1,355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1,395</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1,435</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1,474</w:t>
            </w:r>
          </w:p>
        </w:tc>
      </w:tr>
      <w:tr w:rsidR="001D4492" w:rsidRPr="00D2657F">
        <w:trPr>
          <w:trHeight w:val="402"/>
        </w:trPr>
        <w:tc>
          <w:tcPr>
            <w:tcW w:w="3498"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4"/>
                <w:szCs w:val="24"/>
              </w:rPr>
            </w:pPr>
            <w:r w:rsidRPr="00D2657F">
              <w:rPr>
                <w:color w:val="000000"/>
                <w:sz w:val="24"/>
                <w:szCs w:val="24"/>
              </w:rPr>
              <w:t>in % of sales revenue</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10.91</w:t>
            </w:r>
          </w:p>
        </w:tc>
        <w:tc>
          <w:tcPr>
            <w:tcW w:w="86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9.77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13.31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9.87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10.37</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18.35</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18.91</w:t>
            </w:r>
          </w:p>
        </w:tc>
        <w:tc>
          <w:tcPr>
            <w:tcW w:w="86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19.46</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20.01</w:t>
            </w:r>
          </w:p>
        </w:tc>
        <w:tc>
          <w:tcPr>
            <w:tcW w:w="1008"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color w:val="000000"/>
                <w:sz w:val="24"/>
                <w:szCs w:val="24"/>
              </w:rPr>
            </w:pPr>
            <w:r w:rsidRPr="00D2657F">
              <w:rPr>
                <w:color w:val="000000"/>
                <w:sz w:val="24"/>
                <w:szCs w:val="24"/>
              </w:rPr>
              <w:t>20.56</w:t>
            </w:r>
          </w:p>
        </w:tc>
      </w:tr>
    </w:tbl>
    <w:p w:rsidR="001D4492" w:rsidRPr="00D2657F" w:rsidRDefault="001D4492" w:rsidP="00596606">
      <w:pPr>
        <w:spacing w:line="360" w:lineRule="auto"/>
        <w:jc w:val="both"/>
        <w:rPr>
          <w:sz w:val="24"/>
          <w:szCs w:val="24"/>
        </w:rPr>
      </w:pPr>
    </w:p>
    <w:p w:rsidR="001D4492" w:rsidRPr="00D2657F" w:rsidRDefault="001D4492" w:rsidP="00596606">
      <w:pPr>
        <w:spacing w:line="360" w:lineRule="auto"/>
        <w:jc w:val="both"/>
        <w:rPr>
          <w:sz w:val="24"/>
          <w:szCs w:val="24"/>
        </w:rPr>
      </w:pPr>
    </w:p>
    <w:tbl>
      <w:tblPr>
        <w:tblW w:w="14025" w:type="dxa"/>
        <w:jc w:val="center"/>
        <w:tblLook w:val="00A0"/>
      </w:tblPr>
      <w:tblGrid>
        <w:gridCol w:w="2909"/>
        <w:gridCol w:w="904"/>
        <w:gridCol w:w="904"/>
        <w:gridCol w:w="904"/>
        <w:gridCol w:w="904"/>
        <w:gridCol w:w="904"/>
        <w:gridCol w:w="904"/>
        <w:gridCol w:w="904"/>
        <w:gridCol w:w="904"/>
        <w:gridCol w:w="904"/>
        <w:gridCol w:w="1055"/>
        <w:gridCol w:w="1055"/>
        <w:gridCol w:w="876"/>
      </w:tblGrid>
      <w:tr w:rsidR="001D4492" w:rsidRPr="00D2657F">
        <w:trPr>
          <w:trHeight w:val="375"/>
          <w:jc w:val="center"/>
        </w:trPr>
        <w:tc>
          <w:tcPr>
            <w:tcW w:w="14025" w:type="dxa"/>
            <w:gridSpan w:val="13"/>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r w:rsidRPr="00D2657F">
              <w:rPr>
                <w:b/>
                <w:bCs/>
                <w:sz w:val="28"/>
                <w:szCs w:val="28"/>
                <w:u w:val="single"/>
              </w:rPr>
              <w:t>Appendix 7.A.4</w:t>
            </w:r>
          </w:p>
        </w:tc>
      </w:tr>
      <w:tr w:rsidR="001D4492" w:rsidRPr="00D2657F">
        <w:trPr>
          <w:trHeight w:val="375"/>
          <w:jc w:val="center"/>
        </w:trPr>
        <w:tc>
          <w:tcPr>
            <w:tcW w:w="14025" w:type="dxa"/>
            <w:gridSpan w:val="13"/>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r w:rsidRPr="00D2657F">
              <w:rPr>
                <w:b/>
                <w:bCs/>
                <w:sz w:val="28"/>
                <w:szCs w:val="28"/>
                <w:u w:val="single"/>
              </w:rPr>
              <w:t>CASH FLOW FOR FINANCIAL MANAGEMENT ( in 000 Birr)</w:t>
            </w:r>
          </w:p>
        </w:tc>
      </w:tr>
      <w:tr w:rsidR="001D4492" w:rsidRPr="00D2657F">
        <w:trPr>
          <w:trHeight w:val="300"/>
          <w:jc w:val="center"/>
        </w:trPr>
        <w:tc>
          <w:tcPr>
            <w:tcW w:w="290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1055"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pPr>
          </w:p>
        </w:tc>
        <w:tc>
          <w:tcPr>
            <w:tcW w:w="1055"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pPr>
          </w:p>
        </w:tc>
        <w:tc>
          <w:tcPr>
            <w:tcW w:w="87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r>
      <w:tr w:rsidR="001D4492" w:rsidRPr="00D2657F">
        <w:trPr>
          <w:trHeight w:val="499"/>
          <w:jc w:val="center"/>
        </w:trPr>
        <w:tc>
          <w:tcPr>
            <w:tcW w:w="2909"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Item</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1</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2</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3</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4</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5</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6</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7</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8</w:t>
            </w:r>
          </w:p>
        </w:tc>
        <w:tc>
          <w:tcPr>
            <w:tcW w:w="90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9</w:t>
            </w:r>
          </w:p>
        </w:tc>
        <w:tc>
          <w:tcPr>
            <w:tcW w:w="1055"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10</w:t>
            </w:r>
          </w:p>
        </w:tc>
        <w:tc>
          <w:tcPr>
            <w:tcW w:w="1055"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Year 11</w:t>
            </w:r>
          </w:p>
        </w:tc>
        <w:tc>
          <w:tcPr>
            <w:tcW w:w="870"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Scrap</w:t>
            </w:r>
          </w:p>
        </w:tc>
      </w:tr>
      <w:tr w:rsidR="001D4492" w:rsidRPr="00D2657F">
        <w:trPr>
          <w:trHeight w:val="450"/>
          <w:jc w:val="center"/>
        </w:trPr>
        <w:tc>
          <w:tcPr>
            <w:tcW w:w="2909"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TOTAL CASH INFLOW</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4,968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6,358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6,462</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7,175</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7,170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2,226</w:t>
            </w:r>
          </w:p>
        </w:tc>
      </w:tr>
      <w:tr w:rsidR="001D4492" w:rsidRPr="00D2657F">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Inflow funds</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4,968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1,339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450"/>
          <w:jc w:val="center"/>
        </w:trPr>
        <w:tc>
          <w:tcPr>
            <w:tcW w:w="2909"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Inflow operation</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5,019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6,453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7,170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420"/>
          <w:jc w:val="center"/>
        </w:trPr>
        <w:tc>
          <w:tcPr>
            <w:tcW w:w="2909"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Other income</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2,226</w:t>
            </w:r>
          </w:p>
        </w:tc>
      </w:tr>
      <w:tr w:rsidR="001D4492" w:rsidRPr="00D2657F">
        <w:trPr>
          <w:trHeight w:val="420"/>
          <w:jc w:val="center"/>
        </w:trPr>
        <w:tc>
          <w:tcPr>
            <w:tcW w:w="2909"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TOTAL CASH OUTFLOW</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4,968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4,988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5,818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6,085</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6,205</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6,169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6,357</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6,318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6,278</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6,239</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5,635</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0</w:t>
            </w:r>
          </w:p>
        </w:tc>
      </w:tr>
      <w:tr w:rsidR="001D4492" w:rsidRPr="00D2657F">
        <w:trPr>
          <w:trHeight w:val="390"/>
          <w:jc w:val="center"/>
        </w:trPr>
        <w:tc>
          <w:tcPr>
            <w:tcW w:w="2909"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sz w:val="24"/>
                <w:szCs w:val="24"/>
              </w:rPr>
            </w:pPr>
            <w:r w:rsidRPr="00D2657F">
              <w:rPr>
                <w:sz w:val="24"/>
                <w:szCs w:val="24"/>
              </w:rPr>
              <w:t>Increase in fixed assets</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4,968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390"/>
          <w:jc w:val="center"/>
        </w:trPr>
        <w:tc>
          <w:tcPr>
            <w:tcW w:w="2909"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sz w:val="24"/>
                <w:szCs w:val="24"/>
              </w:rPr>
            </w:pPr>
            <w:r w:rsidRPr="00D2657F">
              <w:rPr>
                <w:sz w:val="24"/>
                <w:szCs w:val="24"/>
              </w:rPr>
              <w:t>Increase in current assets</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929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253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127</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Operating costs</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3,149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4,049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4,499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4,499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4,503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4,503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4,503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4,503</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4,503</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4,503</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660"/>
          <w:jc w:val="center"/>
        </w:trPr>
        <w:tc>
          <w:tcPr>
            <w:tcW w:w="2909"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sz w:val="24"/>
                <w:szCs w:val="24"/>
              </w:rPr>
            </w:pPr>
            <w:r w:rsidRPr="00D2657F">
              <w:rPr>
                <w:sz w:val="24"/>
                <w:szCs w:val="24"/>
              </w:rPr>
              <w:t xml:space="preserve">Marketing and </w:t>
            </w:r>
            <w:r w:rsidRPr="00D2657F">
              <w:rPr>
                <w:sz w:val="24"/>
                <w:szCs w:val="24"/>
              </w:rPr>
              <w:br/>
              <w:t>Distribution cost</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500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Income  tax</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303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319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581</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598</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615</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632</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300"/>
          <w:jc w:val="center"/>
        </w:trPr>
        <w:tc>
          <w:tcPr>
            <w:tcW w:w="2909"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Financial costs</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410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451</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395</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339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282</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226</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169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113</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315"/>
          <w:jc w:val="center"/>
        </w:trPr>
        <w:tc>
          <w:tcPr>
            <w:tcW w:w="2909"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sz w:val="24"/>
                <w:szCs w:val="24"/>
              </w:rPr>
            </w:pPr>
            <w:r w:rsidRPr="00D2657F">
              <w:rPr>
                <w:sz w:val="24"/>
                <w:szCs w:val="24"/>
              </w:rPr>
              <w:t>Loan repayment</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564</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sz w:val="24"/>
                <w:szCs w:val="24"/>
              </w:rPr>
            </w:pPr>
            <w:r w:rsidRPr="00D2657F">
              <w:rPr>
                <w:sz w:val="24"/>
                <w:szCs w:val="24"/>
              </w:rPr>
              <w:t>0</w:t>
            </w:r>
          </w:p>
        </w:tc>
      </w:tr>
      <w:tr w:rsidR="001D4492" w:rsidRPr="00D2657F">
        <w:trPr>
          <w:trHeight w:val="450"/>
          <w:jc w:val="center"/>
        </w:trPr>
        <w:tc>
          <w:tcPr>
            <w:tcW w:w="2909"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SURPLUS (DEFICIT)</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644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1,090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965</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1,001</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813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852</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892</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931</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1,535</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2,226</w:t>
            </w:r>
          </w:p>
        </w:tc>
      </w:tr>
      <w:tr w:rsidR="001D4492" w:rsidRPr="00D2657F">
        <w:trPr>
          <w:trHeight w:val="720"/>
          <w:jc w:val="center"/>
        </w:trPr>
        <w:tc>
          <w:tcPr>
            <w:tcW w:w="2909" w:type="dxa"/>
            <w:tcBorders>
              <w:top w:val="nil"/>
              <w:left w:val="single" w:sz="4" w:space="0" w:color="auto"/>
              <w:bottom w:val="single" w:sz="4" w:space="0" w:color="auto"/>
              <w:right w:val="single" w:sz="4" w:space="0" w:color="auto"/>
            </w:tcBorders>
            <w:vAlign w:val="bottom"/>
          </w:tcPr>
          <w:p w:rsidR="001D4492" w:rsidRPr="00D2657F" w:rsidRDefault="001D4492" w:rsidP="002A3B98">
            <w:pPr>
              <w:overflowPunct/>
              <w:autoSpaceDE/>
              <w:autoSpaceDN/>
              <w:adjustRightInd/>
              <w:textAlignment w:val="auto"/>
              <w:rPr>
                <w:b/>
                <w:bCs/>
                <w:sz w:val="24"/>
                <w:szCs w:val="24"/>
              </w:rPr>
            </w:pPr>
            <w:r w:rsidRPr="00D2657F">
              <w:rPr>
                <w:b/>
                <w:bCs/>
                <w:sz w:val="24"/>
                <w:szCs w:val="24"/>
              </w:rPr>
              <w:t>CUMULATIVE CASH</w:t>
            </w:r>
            <w:r w:rsidRPr="00D2657F">
              <w:rPr>
                <w:b/>
                <w:bCs/>
                <w:sz w:val="24"/>
                <w:szCs w:val="24"/>
              </w:rPr>
              <w:br/>
              <w:t xml:space="preserve"> BALANCE</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1,370</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2,014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3,103</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4,068</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5,069</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5,882</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6,734</w:t>
            </w:r>
          </w:p>
        </w:tc>
        <w:tc>
          <w:tcPr>
            <w:tcW w:w="90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7,626</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8,557</w:t>
            </w:r>
          </w:p>
        </w:tc>
        <w:tc>
          <w:tcPr>
            <w:tcW w:w="1055"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10,092</w:t>
            </w:r>
          </w:p>
        </w:tc>
        <w:tc>
          <w:tcPr>
            <w:tcW w:w="87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4"/>
                <w:szCs w:val="24"/>
              </w:rPr>
            </w:pPr>
            <w:r w:rsidRPr="00D2657F">
              <w:rPr>
                <w:b/>
                <w:bCs/>
                <w:sz w:val="24"/>
                <w:szCs w:val="24"/>
              </w:rPr>
              <w:t>12,318</w:t>
            </w:r>
          </w:p>
        </w:tc>
      </w:tr>
    </w:tbl>
    <w:p w:rsidR="001D4492" w:rsidRPr="00D2657F" w:rsidRDefault="001D4492" w:rsidP="00596606">
      <w:pPr>
        <w:spacing w:line="360" w:lineRule="auto"/>
        <w:jc w:val="both"/>
        <w:rPr>
          <w:sz w:val="24"/>
          <w:szCs w:val="24"/>
        </w:rPr>
      </w:pPr>
    </w:p>
    <w:tbl>
      <w:tblPr>
        <w:tblW w:w="13661" w:type="dxa"/>
        <w:tblInd w:w="2" w:type="dxa"/>
        <w:tblLook w:val="00A0"/>
      </w:tblPr>
      <w:tblGrid>
        <w:gridCol w:w="3766"/>
        <w:gridCol w:w="1023"/>
        <w:gridCol w:w="790"/>
        <w:gridCol w:w="830"/>
        <w:gridCol w:w="790"/>
        <w:gridCol w:w="790"/>
        <w:gridCol w:w="790"/>
        <w:gridCol w:w="754"/>
        <w:gridCol w:w="790"/>
        <w:gridCol w:w="814"/>
        <w:gridCol w:w="921"/>
        <w:gridCol w:w="909"/>
        <w:gridCol w:w="766"/>
      </w:tblGrid>
      <w:tr w:rsidR="001D4492" w:rsidRPr="00D2657F">
        <w:trPr>
          <w:trHeight w:val="375"/>
        </w:trPr>
        <w:tc>
          <w:tcPr>
            <w:tcW w:w="13661" w:type="dxa"/>
            <w:gridSpan w:val="13"/>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r w:rsidRPr="00D2657F">
              <w:rPr>
                <w:b/>
                <w:bCs/>
                <w:sz w:val="28"/>
                <w:szCs w:val="28"/>
                <w:u w:val="single"/>
              </w:rPr>
              <w:t>Appendix 7.A.5</w:t>
            </w:r>
          </w:p>
        </w:tc>
      </w:tr>
      <w:tr w:rsidR="001D4492" w:rsidRPr="00D2657F">
        <w:trPr>
          <w:trHeight w:val="375"/>
        </w:trPr>
        <w:tc>
          <w:tcPr>
            <w:tcW w:w="13661" w:type="dxa"/>
            <w:gridSpan w:val="13"/>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b/>
                <w:bCs/>
                <w:sz w:val="28"/>
                <w:szCs w:val="28"/>
                <w:u w:val="single"/>
              </w:rPr>
            </w:pPr>
            <w:r w:rsidRPr="00D2657F">
              <w:rPr>
                <w:b/>
                <w:bCs/>
                <w:sz w:val="28"/>
                <w:szCs w:val="28"/>
                <w:u w:val="single"/>
              </w:rPr>
              <w:t>DISCOUNTED CASH FLOW  ( in 000 Birr)</w:t>
            </w:r>
          </w:p>
        </w:tc>
      </w:tr>
      <w:tr w:rsidR="001D4492" w:rsidRPr="00D2657F">
        <w:trPr>
          <w:trHeight w:val="300"/>
        </w:trPr>
        <w:tc>
          <w:tcPr>
            <w:tcW w:w="3766"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1023"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3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5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1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21"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69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r>
      <w:tr w:rsidR="001D4492" w:rsidRPr="00D2657F">
        <w:trPr>
          <w:trHeight w:val="402"/>
        </w:trPr>
        <w:tc>
          <w:tcPr>
            <w:tcW w:w="3766" w:type="dxa"/>
            <w:tcBorders>
              <w:top w:val="single" w:sz="4" w:space="0" w:color="auto"/>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Item</w:t>
            </w:r>
          </w:p>
        </w:tc>
        <w:tc>
          <w:tcPr>
            <w:tcW w:w="1023" w:type="dxa"/>
            <w:tcBorders>
              <w:top w:val="single" w:sz="4" w:space="0" w:color="auto"/>
              <w:left w:val="nil"/>
              <w:bottom w:val="single" w:sz="4" w:space="0" w:color="auto"/>
              <w:right w:val="single" w:sz="4" w:space="0" w:color="auto"/>
            </w:tcBorders>
            <w:vAlign w:val="bottom"/>
          </w:tcPr>
          <w:p w:rsidR="001D4492" w:rsidRPr="00D2657F" w:rsidRDefault="001D4492" w:rsidP="002A3B98">
            <w:pPr>
              <w:overflowPunct/>
              <w:autoSpaceDE/>
              <w:autoSpaceDN/>
              <w:adjustRightInd/>
              <w:jc w:val="center"/>
              <w:textAlignment w:val="auto"/>
              <w:rPr>
                <w:b/>
                <w:bCs/>
              </w:rPr>
            </w:pPr>
            <w:r w:rsidRPr="00D2657F">
              <w:rPr>
                <w:b/>
                <w:bCs/>
              </w:rPr>
              <w:t>Year 1</w:t>
            </w:r>
          </w:p>
        </w:tc>
        <w:tc>
          <w:tcPr>
            <w:tcW w:w="790"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2"/>
                <w:szCs w:val="22"/>
              </w:rPr>
            </w:pPr>
            <w:r w:rsidRPr="00D2657F">
              <w:rPr>
                <w:b/>
                <w:bCs/>
                <w:sz w:val="22"/>
                <w:szCs w:val="22"/>
              </w:rPr>
              <w:t>Year 2</w:t>
            </w:r>
          </w:p>
        </w:tc>
        <w:tc>
          <w:tcPr>
            <w:tcW w:w="830" w:type="dxa"/>
            <w:tcBorders>
              <w:top w:val="single" w:sz="4" w:space="0" w:color="auto"/>
              <w:left w:val="nil"/>
              <w:bottom w:val="single" w:sz="4" w:space="0" w:color="auto"/>
              <w:right w:val="single" w:sz="4" w:space="0" w:color="auto"/>
            </w:tcBorders>
            <w:vAlign w:val="bottom"/>
          </w:tcPr>
          <w:p w:rsidR="001D4492" w:rsidRPr="00D2657F" w:rsidRDefault="001D4492" w:rsidP="002A3B98">
            <w:pPr>
              <w:overflowPunct/>
              <w:autoSpaceDE/>
              <w:autoSpaceDN/>
              <w:adjustRightInd/>
              <w:jc w:val="center"/>
              <w:textAlignment w:val="auto"/>
              <w:rPr>
                <w:b/>
                <w:bCs/>
              </w:rPr>
            </w:pPr>
            <w:r w:rsidRPr="00D2657F">
              <w:rPr>
                <w:b/>
                <w:bCs/>
              </w:rPr>
              <w:t>Year 3</w:t>
            </w:r>
          </w:p>
        </w:tc>
        <w:tc>
          <w:tcPr>
            <w:tcW w:w="790"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2"/>
                <w:szCs w:val="22"/>
              </w:rPr>
            </w:pPr>
            <w:r w:rsidRPr="00D2657F">
              <w:rPr>
                <w:b/>
                <w:bCs/>
                <w:sz w:val="22"/>
                <w:szCs w:val="22"/>
              </w:rPr>
              <w:t>Year 4</w:t>
            </w:r>
          </w:p>
        </w:tc>
        <w:tc>
          <w:tcPr>
            <w:tcW w:w="790" w:type="dxa"/>
            <w:tcBorders>
              <w:top w:val="single" w:sz="4" w:space="0" w:color="auto"/>
              <w:left w:val="nil"/>
              <w:bottom w:val="single" w:sz="4" w:space="0" w:color="auto"/>
              <w:right w:val="single" w:sz="4" w:space="0" w:color="auto"/>
            </w:tcBorders>
            <w:vAlign w:val="bottom"/>
          </w:tcPr>
          <w:p w:rsidR="001D4492" w:rsidRPr="00D2657F" w:rsidRDefault="001D4492" w:rsidP="002A3B98">
            <w:pPr>
              <w:overflowPunct/>
              <w:autoSpaceDE/>
              <w:autoSpaceDN/>
              <w:adjustRightInd/>
              <w:jc w:val="center"/>
              <w:textAlignment w:val="auto"/>
              <w:rPr>
                <w:b/>
                <w:bCs/>
              </w:rPr>
            </w:pPr>
            <w:r w:rsidRPr="00D2657F">
              <w:rPr>
                <w:b/>
                <w:bCs/>
              </w:rPr>
              <w:t>Year 5</w:t>
            </w:r>
          </w:p>
        </w:tc>
        <w:tc>
          <w:tcPr>
            <w:tcW w:w="790"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2"/>
                <w:szCs w:val="22"/>
              </w:rPr>
            </w:pPr>
            <w:r w:rsidRPr="00D2657F">
              <w:rPr>
                <w:b/>
                <w:bCs/>
                <w:sz w:val="22"/>
                <w:szCs w:val="22"/>
              </w:rPr>
              <w:t>Year 6</w:t>
            </w:r>
          </w:p>
        </w:tc>
        <w:tc>
          <w:tcPr>
            <w:tcW w:w="754" w:type="dxa"/>
            <w:tcBorders>
              <w:top w:val="single" w:sz="4" w:space="0" w:color="auto"/>
              <w:left w:val="nil"/>
              <w:bottom w:val="single" w:sz="4" w:space="0" w:color="auto"/>
              <w:right w:val="single" w:sz="4" w:space="0" w:color="auto"/>
            </w:tcBorders>
            <w:vAlign w:val="bottom"/>
          </w:tcPr>
          <w:p w:rsidR="001D4492" w:rsidRPr="00D2657F" w:rsidRDefault="001D4492" w:rsidP="002A3B98">
            <w:pPr>
              <w:overflowPunct/>
              <w:autoSpaceDE/>
              <w:autoSpaceDN/>
              <w:adjustRightInd/>
              <w:jc w:val="center"/>
              <w:textAlignment w:val="auto"/>
              <w:rPr>
                <w:b/>
                <w:bCs/>
              </w:rPr>
            </w:pPr>
            <w:r w:rsidRPr="00D2657F">
              <w:rPr>
                <w:b/>
                <w:bCs/>
              </w:rPr>
              <w:t>Year 7</w:t>
            </w:r>
          </w:p>
        </w:tc>
        <w:tc>
          <w:tcPr>
            <w:tcW w:w="790"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2"/>
                <w:szCs w:val="22"/>
              </w:rPr>
            </w:pPr>
            <w:r w:rsidRPr="00D2657F">
              <w:rPr>
                <w:b/>
                <w:bCs/>
                <w:sz w:val="22"/>
                <w:szCs w:val="22"/>
              </w:rPr>
              <w:t>Year 8</w:t>
            </w:r>
          </w:p>
        </w:tc>
        <w:tc>
          <w:tcPr>
            <w:tcW w:w="814" w:type="dxa"/>
            <w:tcBorders>
              <w:top w:val="single" w:sz="4" w:space="0" w:color="auto"/>
              <w:left w:val="nil"/>
              <w:bottom w:val="single" w:sz="4" w:space="0" w:color="auto"/>
              <w:right w:val="single" w:sz="4" w:space="0" w:color="auto"/>
            </w:tcBorders>
            <w:vAlign w:val="bottom"/>
          </w:tcPr>
          <w:p w:rsidR="001D4492" w:rsidRPr="00D2657F" w:rsidRDefault="001D4492" w:rsidP="002A3B98">
            <w:pPr>
              <w:overflowPunct/>
              <w:autoSpaceDE/>
              <w:autoSpaceDN/>
              <w:adjustRightInd/>
              <w:jc w:val="center"/>
              <w:textAlignment w:val="auto"/>
              <w:rPr>
                <w:b/>
                <w:bCs/>
              </w:rPr>
            </w:pPr>
            <w:r w:rsidRPr="00D2657F">
              <w:rPr>
                <w:b/>
                <w:bCs/>
              </w:rPr>
              <w:t>Year 9</w:t>
            </w:r>
          </w:p>
        </w:tc>
        <w:tc>
          <w:tcPr>
            <w:tcW w:w="921"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2"/>
                <w:szCs w:val="22"/>
              </w:rPr>
            </w:pPr>
            <w:r w:rsidRPr="00D2657F">
              <w:rPr>
                <w:b/>
                <w:bCs/>
                <w:sz w:val="22"/>
                <w:szCs w:val="22"/>
              </w:rPr>
              <w:t>Year 10</w:t>
            </w:r>
          </w:p>
        </w:tc>
        <w:tc>
          <w:tcPr>
            <w:tcW w:w="909" w:type="dxa"/>
            <w:tcBorders>
              <w:top w:val="single" w:sz="4" w:space="0" w:color="auto"/>
              <w:left w:val="nil"/>
              <w:bottom w:val="single" w:sz="4" w:space="0" w:color="auto"/>
              <w:right w:val="single" w:sz="4" w:space="0" w:color="auto"/>
            </w:tcBorders>
            <w:vAlign w:val="bottom"/>
          </w:tcPr>
          <w:p w:rsidR="001D4492" w:rsidRPr="00D2657F" w:rsidRDefault="001D4492" w:rsidP="002A3B98">
            <w:pPr>
              <w:overflowPunct/>
              <w:autoSpaceDE/>
              <w:autoSpaceDN/>
              <w:adjustRightInd/>
              <w:jc w:val="center"/>
              <w:textAlignment w:val="auto"/>
              <w:rPr>
                <w:b/>
                <w:bCs/>
              </w:rPr>
            </w:pPr>
            <w:r w:rsidRPr="00D2657F">
              <w:rPr>
                <w:b/>
                <w:bCs/>
              </w:rPr>
              <w:t>Year 11</w:t>
            </w:r>
          </w:p>
        </w:tc>
        <w:tc>
          <w:tcPr>
            <w:tcW w:w="694" w:type="dxa"/>
            <w:tcBorders>
              <w:top w:val="single" w:sz="4" w:space="0" w:color="auto"/>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sz w:val="22"/>
                <w:szCs w:val="22"/>
              </w:rPr>
            </w:pPr>
            <w:r w:rsidRPr="00D2657F">
              <w:rPr>
                <w:b/>
                <w:bCs/>
                <w:sz w:val="22"/>
                <w:szCs w:val="22"/>
              </w:rPr>
              <w:t>Scrap</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rPr>
            </w:pPr>
            <w:r w:rsidRPr="00D2657F">
              <w:rPr>
                <w:b/>
                <w:bCs/>
              </w:rPr>
              <w:t>TOTAL CASH INFLOW</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5,019</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6,453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7,170</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2,226</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Inflow operation</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5,019</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6,453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7,170</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Other income</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2,226</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rPr>
            </w:pPr>
            <w:r w:rsidRPr="00D2657F">
              <w:rPr>
                <w:b/>
                <w:bCs/>
              </w:rPr>
              <w:t>TOTAL CASH OUTFLOW</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5,863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3,893</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4,671</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4,999</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5,303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5,322</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5,567</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5,584</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5,601</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5,618</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5,635</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0</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Increase in fixed assets</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4,968</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Increase in net working capital</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896</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244</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122</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Operating costs</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3,149</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4,049</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4,499</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4,499</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4,503</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4,503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4,503</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4,503</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4,503</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4,503</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pPr>
            <w:r w:rsidRPr="00D2657F">
              <w:t>Marketing and Distribution cost</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500</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Income (corporate) tax</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 </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303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319</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564</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581</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598</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615</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632</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0</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rPr>
            </w:pPr>
            <w:r w:rsidRPr="00D2657F">
              <w:rPr>
                <w:b/>
                <w:bCs/>
              </w:rPr>
              <w:t>NET CASH FLOW</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-5,863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1,126</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1,782</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2,171</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1,867</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1,848</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1,603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1,586</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1,569</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1,552</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1,535</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2,226</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b/>
                <w:bCs/>
              </w:rPr>
            </w:pPr>
            <w:r w:rsidRPr="00D2657F">
              <w:rPr>
                <w:b/>
                <w:bCs/>
              </w:rPr>
              <w:t>CUMULATIVE NET CASH FLOW</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-5,863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-4,738</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-2,956</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-785</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1,082</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2,930</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4,533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6,119</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7,688</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9,240</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10,775</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rPr>
                <w:b/>
                <w:bCs/>
              </w:rPr>
            </w:pPr>
            <w:r w:rsidRPr="00D2657F">
              <w:rPr>
                <w:b/>
                <w:bCs/>
              </w:rPr>
              <w:t>13,001</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Net present value</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-5,863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1,023</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1,473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1,631</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1,275</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1,147</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905</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814</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732</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658</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592</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858</w:t>
            </w:r>
          </w:p>
        </w:tc>
      </w:tr>
      <w:tr w:rsidR="001D4492" w:rsidRPr="00D2657F">
        <w:trPr>
          <w:trHeight w:val="402"/>
        </w:trPr>
        <w:tc>
          <w:tcPr>
            <w:tcW w:w="3766" w:type="dxa"/>
            <w:tcBorders>
              <w:top w:val="nil"/>
              <w:left w:val="single" w:sz="4" w:space="0" w:color="auto"/>
              <w:bottom w:val="single" w:sz="4" w:space="0" w:color="auto"/>
              <w:right w:val="single" w:sz="4" w:space="0" w:color="auto"/>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Cumulative net present value</w:t>
            </w:r>
          </w:p>
        </w:tc>
        <w:tc>
          <w:tcPr>
            <w:tcW w:w="1023"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-5,863</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-4,840</w:t>
            </w:r>
          </w:p>
        </w:tc>
        <w:tc>
          <w:tcPr>
            <w:tcW w:w="83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-3,368</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-1,736</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-461</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686</w:t>
            </w:r>
          </w:p>
        </w:tc>
        <w:tc>
          <w:tcPr>
            <w:tcW w:w="75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1,591</w:t>
            </w:r>
          </w:p>
        </w:tc>
        <w:tc>
          <w:tcPr>
            <w:tcW w:w="790"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2,405</w:t>
            </w:r>
          </w:p>
        </w:tc>
        <w:tc>
          <w:tcPr>
            <w:tcW w:w="81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3,137</w:t>
            </w:r>
          </w:p>
        </w:tc>
        <w:tc>
          <w:tcPr>
            <w:tcW w:w="921"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3,795</w:t>
            </w:r>
          </w:p>
        </w:tc>
        <w:tc>
          <w:tcPr>
            <w:tcW w:w="909"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4,387</w:t>
            </w:r>
          </w:p>
        </w:tc>
        <w:tc>
          <w:tcPr>
            <w:tcW w:w="694" w:type="dxa"/>
            <w:tcBorders>
              <w:top w:val="nil"/>
              <w:left w:val="nil"/>
              <w:bottom w:val="single" w:sz="4" w:space="0" w:color="auto"/>
              <w:right w:val="single" w:sz="4" w:space="0" w:color="auto"/>
            </w:tcBorders>
            <w:noWrap/>
            <w:vAlign w:val="bottom"/>
          </w:tcPr>
          <w:p w:rsidR="001D4492" w:rsidRPr="00D2657F" w:rsidRDefault="001D4492" w:rsidP="002A3B98">
            <w:pPr>
              <w:overflowPunct/>
              <w:autoSpaceDE/>
              <w:autoSpaceDN/>
              <w:adjustRightInd/>
              <w:jc w:val="center"/>
              <w:textAlignment w:val="auto"/>
            </w:pPr>
            <w:r w:rsidRPr="00D2657F">
              <w:t>5,245</w:t>
            </w:r>
          </w:p>
        </w:tc>
      </w:tr>
      <w:tr w:rsidR="001D4492" w:rsidRPr="00D2657F">
        <w:trPr>
          <w:trHeight w:val="210"/>
        </w:trPr>
        <w:tc>
          <w:tcPr>
            <w:tcW w:w="3766"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102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3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5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1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21"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69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r>
      <w:tr w:rsidR="001D4492" w:rsidRPr="00D2657F">
        <w:trPr>
          <w:trHeight w:val="345"/>
        </w:trPr>
        <w:tc>
          <w:tcPr>
            <w:tcW w:w="3766"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NET PRESENT VALUE</w:t>
            </w:r>
          </w:p>
        </w:tc>
        <w:tc>
          <w:tcPr>
            <w:tcW w:w="102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color w:val="000000"/>
                <w:sz w:val="22"/>
                <w:szCs w:val="22"/>
              </w:rPr>
            </w:pPr>
            <w:r w:rsidRPr="00D2657F">
              <w:rPr>
                <w:color w:val="000000"/>
                <w:sz w:val="22"/>
                <w:szCs w:val="22"/>
              </w:rPr>
              <w:t>5,245</w:t>
            </w: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3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5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1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21"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69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r>
      <w:tr w:rsidR="001D4492" w:rsidRPr="00D2657F">
        <w:trPr>
          <w:trHeight w:val="270"/>
        </w:trPr>
        <w:tc>
          <w:tcPr>
            <w:tcW w:w="3766"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INTERNAL RATE OF RETURN</w:t>
            </w:r>
          </w:p>
        </w:tc>
        <w:tc>
          <w:tcPr>
            <w:tcW w:w="102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rPr>
                <w:color w:val="000000"/>
                <w:sz w:val="22"/>
                <w:szCs w:val="22"/>
              </w:rPr>
            </w:pPr>
            <w:r w:rsidRPr="00D2657F">
              <w:rPr>
                <w:color w:val="000000"/>
                <w:sz w:val="22"/>
                <w:szCs w:val="22"/>
              </w:rPr>
              <w:t>26.23%</w:t>
            </w: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3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5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1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21"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69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r>
      <w:tr w:rsidR="001D4492" w:rsidRPr="00D2657F">
        <w:trPr>
          <w:trHeight w:val="285"/>
        </w:trPr>
        <w:tc>
          <w:tcPr>
            <w:tcW w:w="3766"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r w:rsidRPr="00D2657F">
              <w:rPr>
                <w:color w:val="000000"/>
                <w:sz w:val="22"/>
                <w:szCs w:val="22"/>
              </w:rPr>
              <w:t>NORMAL PAYBACK</w:t>
            </w:r>
          </w:p>
        </w:tc>
        <w:tc>
          <w:tcPr>
            <w:tcW w:w="1023" w:type="dxa"/>
            <w:tcBorders>
              <w:top w:val="nil"/>
              <w:left w:val="nil"/>
              <w:bottom w:val="nil"/>
              <w:right w:val="nil"/>
            </w:tcBorders>
            <w:noWrap/>
            <w:vAlign w:val="bottom"/>
          </w:tcPr>
          <w:p w:rsidR="001D4492" w:rsidRPr="00D2657F" w:rsidRDefault="001D4492" w:rsidP="002A3B98">
            <w:pPr>
              <w:overflowPunct/>
              <w:autoSpaceDE/>
              <w:autoSpaceDN/>
              <w:adjustRightInd/>
              <w:jc w:val="center"/>
              <w:textAlignment w:val="auto"/>
            </w:pPr>
            <w:r w:rsidRPr="00D2657F">
              <w:t>4 years</w:t>
            </w: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3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5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790"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81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21"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909"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c>
          <w:tcPr>
            <w:tcW w:w="694" w:type="dxa"/>
            <w:tcBorders>
              <w:top w:val="nil"/>
              <w:left w:val="nil"/>
              <w:bottom w:val="nil"/>
              <w:right w:val="nil"/>
            </w:tcBorders>
            <w:noWrap/>
            <w:vAlign w:val="bottom"/>
          </w:tcPr>
          <w:p w:rsidR="001D4492" w:rsidRPr="00D2657F" w:rsidRDefault="001D4492" w:rsidP="002A3B98">
            <w:pPr>
              <w:overflowPunct/>
              <w:autoSpaceDE/>
              <w:autoSpaceDN/>
              <w:adjustRightInd/>
              <w:textAlignment w:val="auto"/>
              <w:rPr>
                <w:color w:val="000000"/>
                <w:sz w:val="22"/>
                <w:szCs w:val="22"/>
              </w:rPr>
            </w:pPr>
          </w:p>
        </w:tc>
      </w:tr>
    </w:tbl>
    <w:p w:rsidR="001D4492" w:rsidRPr="00D2657F" w:rsidRDefault="001D4492" w:rsidP="00596606">
      <w:pPr>
        <w:rPr>
          <w:sz w:val="24"/>
          <w:szCs w:val="24"/>
        </w:rPr>
      </w:pPr>
    </w:p>
    <w:sectPr w:rsidR="001D4492" w:rsidRPr="00D2657F" w:rsidSect="00E51E83">
      <w:headerReference w:type="default" r:id="rId9"/>
      <w:pgSz w:w="15840" w:h="12240" w:orient="landscape" w:code="1"/>
      <w:pgMar w:top="1800" w:right="547" w:bottom="1800" w:left="1440"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92" w:rsidRDefault="001D4492">
      <w:r>
        <w:separator/>
      </w:r>
    </w:p>
  </w:endnote>
  <w:endnote w:type="continuationSeparator" w:id="0">
    <w:p w:rsidR="001D4492" w:rsidRDefault="001D4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92" w:rsidRDefault="001D4492">
    <w:pPr>
      <w:pStyle w:val="Footer"/>
      <w:jc w:val="right"/>
    </w:pPr>
    <w:fldSimple w:instr=" PAGE   \* MERGEFORMAT ">
      <w:r>
        <w:rPr>
          <w:noProof/>
        </w:rPr>
        <w:t>2</w:t>
      </w:r>
    </w:fldSimple>
  </w:p>
  <w:p w:rsidR="001D4492" w:rsidRDefault="001D4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92" w:rsidRDefault="001D4492">
      <w:r>
        <w:separator/>
      </w:r>
    </w:p>
  </w:footnote>
  <w:footnote w:type="continuationSeparator" w:id="0">
    <w:p w:rsidR="001D4492" w:rsidRDefault="001D4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92" w:rsidRDefault="001D4492" w:rsidP="00E7765C">
    <w:pPr>
      <w:pStyle w:val="Header"/>
      <w:jc w:val="center"/>
    </w:pPr>
  </w:p>
  <w:p w:rsidR="001D4492" w:rsidRDefault="001D4492" w:rsidP="00E7765C">
    <w:pPr>
      <w:pStyle w:val="Header"/>
    </w:pPr>
  </w:p>
  <w:p w:rsidR="001D4492" w:rsidRDefault="001D4492" w:rsidP="00E7765C">
    <w:pPr>
      <w:pStyle w:val="Header"/>
    </w:pPr>
  </w:p>
  <w:p w:rsidR="001D4492" w:rsidRDefault="001D449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92" w:rsidRDefault="001D4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A5F"/>
    <w:multiLevelType w:val="hybridMultilevel"/>
    <w:tmpl w:val="AD1467FE"/>
    <w:lvl w:ilvl="0" w:tplc="4EBAA7F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4E3148D"/>
    <w:multiLevelType w:val="hybridMultilevel"/>
    <w:tmpl w:val="ABE29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D06D1E"/>
    <w:multiLevelType w:val="hybridMultilevel"/>
    <w:tmpl w:val="259E9A12"/>
    <w:lvl w:ilvl="0" w:tplc="197E6D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26B3C3E"/>
    <w:multiLevelType w:val="hybridMultilevel"/>
    <w:tmpl w:val="C6927EA8"/>
    <w:lvl w:ilvl="0" w:tplc="87B0FCA8">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551"/>
    <w:rsid w:val="0000684F"/>
    <w:rsid w:val="000110F2"/>
    <w:rsid w:val="000167E0"/>
    <w:rsid w:val="0002606E"/>
    <w:rsid w:val="000344D5"/>
    <w:rsid w:val="00052040"/>
    <w:rsid w:val="00091A5C"/>
    <w:rsid w:val="000A19A9"/>
    <w:rsid w:val="000C35F1"/>
    <w:rsid w:val="000D2E17"/>
    <w:rsid w:val="0010290F"/>
    <w:rsid w:val="00114F50"/>
    <w:rsid w:val="001167AB"/>
    <w:rsid w:val="001234FC"/>
    <w:rsid w:val="0013307A"/>
    <w:rsid w:val="00145378"/>
    <w:rsid w:val="001616F3"/>
    <w:rsid w:val="00182971"/>
    <w:rsid w:val="00190038"/>
    <w:rsid w:val="001904F1"/>
    <w:rsid w:val="001B178D"/>
    <w:rsid w:val="001C7E70"/>
    <w:rsid w:val="001D4492"/>
    <w:rsid w:val="001D4841"/>
    <w:rsid w:val="001E2E21"/>
    <w:rsid w:val="001E6209"/>
    <w:rsid w:val="00276E41"/>
    <w:rsid w:val="00296345"/>
    <w:rsid w:val="002A059F"/>
    <w:rsid w:val="002A3B98"/>
    <w:rsid w:val="002B3D25"/>
    <w:rsid w:val="002E5BD3"/>
    <w:rsid w:val="00300682"/>
    <w:rsid w:val="00356A07"/>
    <w:rsid w:val="00387801"/>
    <w:rsid w:val="003910C1"/>
    <w:rsid w:val="003A500E"/>
    <w:rsid w:val="003A7A03"/>
    <w:rsid w:val="003C2B2B"/>
    <w:rsid w:val="003C4C20"/>
    <w:rsid w:val="003E7EC0"/>
    <w:rsid w:val="003F23C3"/>
    <w:rsid w:val="003F75D2"/>
    <w:rsid w:val="00404F43"/>
    <w:rsid w:val="00413826"/>
    <w:rsid w:val="0042231E"/>
    <w:rsid w:val="004310A0"/>
    <w:rsid w:val="0044341B"/>
    <w:rsid w:val="004607E2"/>
    <w:rsid w:val="00496975"/>
    <w:rsid w:val="00505137"/>
    <w:rsid w:val="005144A9"/>
    <w:rsid w:val="00516C85"/>
    <w:rsid w:val="00523B8B"/>
    <w:rsid w:val="0053070F"/>
    <w:rsid w:val="00530AC3"/>
    <w:rsid w:val="00550E62"/>
    <w:rsid w:val="005962C8"/>
    <w:rsid w:val="00596606"/>
    <w:rsid w:val="00596CF9"/>
    <w:rsid w:val="005B098C"/>
    <w:rsid w:val="005B4019"/>
    <w:rsid w:val="005B4532"/>
    <w:rsid w:val="005C2B8B"/>
    <w:rsid w:val="006064F9"/>
    <w:rsid w:val="00612D85"/>
    <w:rsid w:val="006230E9"/>
    <w:rsid w:val="00675C4A"/>
    <w:rsid w:val="00681322"/>
    <w:rsid w:val="006C0418"/>
    <w:rsid w:val="006C0E2F"/>
    <w:rsid w:val="007113CA"/>
    <w:rsid w:val="00715585"/>
    <w:rsid w:val="00736BD1"/>
    <w:rsid w:val="0074021D"/>
    <w:rsid w:val="00782880"/>
    <w:rsid w:val="00784551"/>
    <w:rsid w:val="007C18C8"/>
    <w:rsid w:val="007C3484"/>
    <w:rsid w:val="007E3987"/>
    <w:rsid w:val="007F1EDF"/>
    <w:rsid w:val="00801EE2"/>
    <w:rsid w:val="008215C9"/>
    <w:rsid w:val="0082398C"/>
    <w:rsid w:val="00844E81"/>
    <w:rsid w:val="00886CF9"/>
    <w:rsid w:val="008C3C1E"/>
    <w:rsid w:val="0090407C"/>
    <w:rsid w:val="00904D73"/>
    <w:rsid w:val="00937837"/>
    <w:rsid w:val="00950252"/>
    <w:rsid w:val="00972C0A"/>
    <w:rsid w:val="00981115"/>
    <w:rsid w:val="00987194"/>
    <w:rsid w:val="009D243A"/>
    <w:rsid w:val="00A25C42"/>
    <w:rsid w:val="00A305A5"/>
    <w:rsid w:val="00A35886"/>
    <w:rsid w:val="00A431FD"/>
    <w:rsid w:val="00A53506"/>
    <w:rsid w:val="00A753D5"/>
    <w:rsid w:val="00AB020B"/>
    <w:rsid w:val="00AB1108"/>
    <w:rsid w:val="00AE11A7"/>
    <w:rsid w:val="00B262D2"/>
    <w:rsid w:val="00B532A6"/>
    <w:rsid w:val="00B562E2"/>
    <w:rsid w:val="00B67229"/>
    <w:rsid w:val="00B75770"/>
    <w:rsid w:val="00B81F95"/>
    <w:rsid w:val="00B824B5"/>
    <w:rsid w:val="00B96D35"/>
    <w:rsid w:val="00BA5669"/>
    <w:rsid w:val="00BC72A6"/>
    <w:rsid w:val="00BD21E3"/>
    <w:rsid w:val="00BD763A"/>
    <w:rsid w:val="00BE2F6D"/>
    <w:rsid w:val="00C20DD0"/>
    <w:rsid w:val="00C21D69"/>
    <w:rsid w:val="00C2257D"/>
    <w:rsid w:val="00C25590"/>
    <w:rsid w:val="00C37D1C"/>
    <w:rsid w:val="00C4670B"/>
    <w:rsid w:val="00C5702F"/>
    <w:rsid w:val="00C71506"/>
    <w:rsid w:val="00C75061"/>
    <w:rsid w:val="00CA4E6F"/>
    <w:rsid w:val="00CD072B"/>
    <w:rsid w:val="00D2657F"/>
    <w:rsid w:val="00D448E3"/>
    <w:rsid w:val="00D648D0"/>
    <w:rsid w:val="00D834B0"/>
    <w:rsid w:val="00D91076"/>
    <w:rsid w:val="00DA2D5E"/>
    <w:rsid w:val="00DC0BDF"/>
    <w:rsid w:val="00DF7657"/>
    <w:rsid w:val="00E23DFF"/>
    <w:rsid w:val="00E51E83"/>
    <w:rsid w:val="00E75121"/>
    <w:rsid w:val="00E7765C"/>
    <w:rsid w:val="00EC33BA"/>
    <w:rsid w:val="00ED0743"/>
    <w:rsid w:val="00ED45F0"/>
    <w:rsid w:val="00F022DD"/>
    <w:rsid w:val="00F02BC7"/>
    <w:rsid w:val="00F10FE3"/>
    <w:rsid w:val="00F17C31"/>
    <w:rsid w:val="00F20EF3"/>
    <w:rsid w:val="00F264D5"/>
    <w:rsid w:val="00F26FC0"/>
    <w:rsid w:val="00F3253A"/>
    <w:rsid w:val="00F360C5"/>
    <w:rsid w:val="00F37C9C"/>
    <w:rsid w:val="00F52430"/>
    <w:rsid w:val="00F557B3"/>
    <w:rsid w:val="00F643A9"/>
    <w:rsid w:val="00FE04A0"/>
    <w:rsid w:val="00FF5CD3"/>
    <w:rsid w:val="00FF7D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D35"/>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B96D35"/>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6D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6D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96D35"/>
    <w:pPr>
      <w:keepNext/>
      <w:spacing w:before="240" w:after="60"/>
      <w:outlineLvl w:val="3"/>
    </w:pPr>
    <w:rPr>
      <w:b/>
      <w:bCs/>
      <w:sz w:val="28"/>
      <w:szCs w:val="28"/>
    </w:rPr>
  </w:style>
  <w:style w:type="paragraph" w:styleId="Heading5">
    <w:name w:val="heading 5"/>
    <w:basedOn w:val="Normal"/>
    <w:next w:val="Normal"/>
    <w:link w:val="Heading5Char"/>
    <w:uiPriority w:val="99"/>
    <w:qFormat/>
    <w:rsid w:val="00B96D35"/>
    <w:pPr>
      <w:spacing w:before="240" w:after="60"/>
      <w:outlineLvl w:val="4"/>
    </w:pPr>
    <w:rPr>
      <w:b/>
      <w:bCs/>
      <w:i/>
      <w:iCs/>
      <w:sz w:val="26"/>
      <w:szCs w:val="26"/>
    </w:rPr>
  </w:style>
  <w:style w:type="paragraph" w:styleId="Heading7">
    <w:name w:val="heading 7"/>
    <w:basedOn w:val="Normal"/>
    <w:next w:val="Normal"/>
    <w:link w:val="Heading7Char"/>
    <w:uiPriority w:val="99"/>
    <w:qFormat/>
    <w:rsid w:val="00B96D35"/>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3C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D33C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596606"/>
    <w:rPr>
      <w:rFonts w:ascii="Arial" w:hAnsi="Arial" w:cs="Arial"/>
      <w:b/>
      <w:bCs/>
      <w:sz w:val="26"/>
      <w:szCs w:val="26"/>
    </w:rPr>
  </w:style>
  <w:style w:type="character" w:customStyle="1" w:styleId="Heading4Char">
    <w:name w:val="Heading 4 Char"/>
    <w:basedOn w:val="DefaultParagraphFont"/>
    <w:link w:val="Heading4"/>
    <w:uiPriority w:val="99"/>
    <w:locked/>
    <w:rsid w:val="00596606"/>
    <w:rPr>
      <w:b/>
      <w:bCs/>
      <w:sz w:val="28"/>
      <w:szCs w:val="28"/>
    </w:rPr>
  </w:style>
  <w:style w:type="character" w:customStyle="1" w:styleId="Heading5Char">
    <w:name w:val="Heading 5 Char"/>
    <w:basedOn w:val="DefaultParagraphFont"/>
    <w:link w:val="Heading5"/>
    <w:uiPriority w:val="99"/>
    <w:locked/>
    <w:rsid w:val="00596606"/>
    <w:rPr>
      <w:b/>
      <w:bCs/>
      <w:i/>
      <w:iCs/>
      <w:sz w:val="26"/>
      <w:szCs w:val="26"/>
    </w:rPr>
  </w:style>
  <w:style w:type="character" w:customStyle="1" w:styleId="Heading7Char">
    <w:name w:val="Heading 7 Char"/>
    <w:basedOn w:val="DefaultParagraphFont"/>
    <w:link w:val="Heading7"/>
    <w:uiPriority w:val="9"/>
    <w:semiHidden/>
    <w:rsid w:val="000D33CF"/>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B96D35"/>
    <w:pPr>
      <w:jc w:val="both"/>
    </w:pPr>
    <w:rPr>
      <w:sz w:val="24"/>
      <w:szCs w:val="24"/>
    </w:rPr>
  </w:style>
  <w:style w:type="character" w:customStyle="1" w:styleId="BodyTextChar">
    <w:name w:val="Body Text Char"/>
    <w:basedOn w:val="DefaultParagraphFont"/>
    <w:link w:val="BodyText"/>
    <w:uiPriority w:val="99"/>
    <w:locked/>
    <w:rsid w:val="00596606"/>
    <w:rPr>
      <w:sz w:val="24"/>
      <w:szCs w:val="24"/>
    </w:rPr>
  </w:style>
  <w:style w:type="paragraph" w:styleId="BodyTextIndent">
    <w:name w:val="Body Text Indent"/>
    <w:basedOn w:val="Normal"/>
    <w:link w:val="BodyTextIndentChar"/>
    <w:uiPriority w:val="99"/>
    <w:rsid w:val="00B96D35"/>
    <w:pPr>
      <w:spacing w:after="120"/>
      <w:ind w:left="360"/>
    </w:pPr>
  </w:style>
  <w:style w:type="character" w:customStyle="1" w:styleId="BodyTextIndentChar">
    <w:name w:val="Body Text Indent Char"/>
    <w:basedOn w:val="DefaultParagraphFont"/>
    <w:link w:val="BodyTextIndent"/>
    <w:uiPriority w:val="99"/>
    <w:locked/>
    <w:rsid w:val="00596606"/>
  </w:style>
  <w:style w:type="paragraph" w:styleId="Title">
    <w:name w:val="Title"/>
    <w:basedOn w:val="Normal"/>
    <w:link w:val="TitleChar"/>
    <w:uiPriority w:val="99"/>
    <w:qFormat/>
    <w:rsid w:val="00B96D35"/>
    <w:pPr>
      <w:overflowPunct/>
      <w:autoSpaceDE/>
      <w:autoSpaceDN/>
      <w:adjustRightInd/>
      <w:jc w:val="center"/>
      <w:textAlignment w:val="auto"/>
    </w:pPr>
    <w:rPr>
      <w:b/>
      <w:bCs/>
      <w:color w:val="000000"/>
      <w:sz w:val="24"/>
      <w:szCs w:val="24"/>
      <w:u w:val="single" w:color="333300"/>
    </w:rPr>
  </w:style>
  <w:style w:type="character" w:customStyle="1" w:styleId="TitleChar">
    <w:name w:val="Title Char"/>
    <w:basedOn w:val="DefaultParagraphFont"/>
    <w:link w:val="Title"/>
    <w:uiPriority w:val="10"/>
    <w:rsid w:val="000D33CF"/>
    <w:rPr>
      <w:rFonts w:asciiTheme="majorHAnsi" w:eastAsiaTheme="majorEastAsia" w:hAnsiTheme="majorHAnsi" w:cstheme="majorBidi"/>
      <w:b/>
      <w:bCs/>
      <w:kern w:val="28"/>
      <w:sz w:val="32"/>
      <w:szCs w:val="32"/>
      <w:lang w:eastAsia="en-US"/>
    </w:rPr>
  </w:style>
  <w:style w:type="table" w:styleId="TableGrid">
    <w:name w:val="Table Grid"/>
    <w:basedOn w:val="TableNormal"/>
    <w:uiPriority w:val="99"/>
    <w:rsid w:val="00B96D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5121"/>
    <w:pPr>
      <w:tabs>
        <w:tab w:val="center" w:pos="4320"/>
        <w:tab w:val="right" w:pos="8640"/>
      </w:tabs>
    </w:pPr>
  </w:style>
  <w:style w:type="character" w:customStyle="1" w:styleId="HeaderChar">
    <w:name w:val="Header Char"/>
    <w:basedOn w:val="DefaultParagraphFont"/>
    <w:link w:val="Header"/>
    <w:uiPriority w:val="99"/>
    <w:locked/>
    <w:rsid w:val="00612D85"/>
  </w:style>
  <w:style w:type="character" w:styleId="PageNumber">
    <w:name w:val="page number"/>
    <w:basedOn w:val="DefaultParagraphFont"/>
    <w:uiPriority w:val="99"/>
    <w:rsid w:val="00E75121"/>
  </w:style>
  <w:style w:type="paragraph" w:styleId="Footer">
    <w:name w:val="footer"/>
    <w:basedOn w:val="Normal"/>
    <w:link w:val="FooterChar"/>
    <w:uiPriority w:val="99"/>
    <w:rsid w:val="000110F2"/>
    <w:pPr>
      <w:tabs>
        <w:tab w:val="center" w:pos="4320"/>
        <w:tab w:val="right" w:pos="8640"/>
      </w:tabs>
    </w:pPr>
  </w:style>
  <w:style w:type="character" w:customStyle="1" w:styleId="FooterChar">
    <w:name w:val="Footer Char"/>
    <w:basedOn w:val="DefaultParagraphFont"/>
    <w:link w:val="Footer"/>
    <w:uiPriority w:val="99"/>
    <w:locked/>
    <w:rsid w:val="000C35F1"/>
  </w:style>
  <w:style w:type="paragraph" w:styleId="ListParagraph">
    <w:name w:val="List Paragraph"/>
    <w:basedOn w:val="Normal"/>
    <w:uiPriority w:val="99"/>
    <w:qFormat/>
    <w:rsid w:val="00F3253A"/>
    <w:pPr>
      <w:overflowPunct/>
      <w:autoSpaceDE/>
      <w:autoSpaceDN/>
      <w:adjustRightInd/>
      <w:spacing w:after="200" w:line="276" w:lineRule="auto"/>
      <w:ind w:left="720"/>
      <w:textAlignment w:val="auto"/>
    </w:pPr>
    <w:rPr>
      <w:rFonts w:ascii="Calibri" w:hAnsi="Calibri" w:cs="Calibri"/>
      <w:sz w:val="22"/>
      <w:szCs w:val="22"/>
    </w:rPr>
  </w:style>
  <w:style w:type="character" w:styleId="Hyperlink">
    <w:name w:val="Hyperlink"/>
    <w:basedOn w:val="DefaultParagraphFont"/>
    <w:uiPriority w:val="99"/>
    <w:rsid w:val="005B4019"/>
    <w:rPr>
      <w:color w:val="0000FF"/>
      <w:u w:val="single"/>
    </w:rPr>
  </w:style>
  <w:style w:type="paragraph" w:styleId="NormalWeb">
    <w:name w:val="Normal (Web)"/>
    <w:basedOn w:val="Normal"/>
    <w:uiPriority w:val="99"/>
    <w:rsid w:val="00596606"/>
    <w:pPr>
      <w:overflowPunct/>
      <w:autoSpaceDE/>
      <w:autoSpaceDN/>
      <w:adjustRightInd/>
      <w:spacing w:before="100" w:beforeAutospacing="1" w:after="100" w:afterAutospacing="1"/>
      <w:textAlignment w:val="auto"/>
    </w:pPr>
    <w:rPr>
      <w:sz w:val="24"/>
      <w:szCs w:val="24"/>
    </w:rPr>
  </w:style>
  <w:style w:type="paragraph" w:styleId="TOCHeading">
    <w:name w:val="TOC Heading"/>
    <w:basedOn w:val="Heading1"/>
    <w:next w:val="Normal"/>
    <w:uiPriority w:val="99"/>
    <w:qFormat/>
    <w:rsid w:val="00D2657F"/>
    <w:pPr>
      <w:keepLines/>
      <w:spacing w:before="480" w:after="0" w:line="276" w:lineRule="auto"/>
      <w:outlineLvl w:val="9"/>
    </w:pPr>
    <w:rPr>
      <w:rFonts w:ascii="Cambria" w:eastAsia="SimSun" w:hAnsi="Cambria" w:cs="Cambria"/>
      <w:color w:val="365F91"/>
      <w:kern w:val="0"/>
      <w:sz w:val="28"/>
      <w:szCs w:val="28"/>
    </w:rPr>
  </w:style>
  <w:style w:type="paragraph" w:styleId="TOC1">
    <w:name w:val="toc 1"/>
    <w:basedOn w:val="Normal"/>
    <w:next w:val="Normal"/>
    <w:autoRedefine/>
    <w:uiPriority w:val="99"/>
    <w:semiHidden/>
    <w:rsid w:val="00D2657F"/>
    <w:pPr>
      <w:spacing w:after="100"/>
    </w:pPr>
  </w:style>
  <w:style w:type="paragraph" w:styleId="TOC2">
    <w:name w:val="toc 2"/>
    <w:basedOn w:val="Normal"/>
    <w:next w:val="Normal"/>
    <w:autoRedefine/>
    <w:uiPriority w:val="99"/>
    <w:semiHidden/>
    <w:rsid w:val="00D2657F"/>
    <w:pPr>
      <w:spacing w:after="100"/>
      <w:ind w:left="200"/>
    </w:pPr>
  </w:style>
  <w:style w:type="paragraph" w:styleId="TOC3">
    <w:name w:val="toc 3"/>
    <w:basedOn w:val="Normal"/>
    <w:next w:val="Normal"/>
    <w:autoRedefine/>
    <w:uiPriority w:val="99"/>
    <w:semiHidden/>
    <w:rsid w:val="00D2657F"/>
    <w:pPr>
      <w:spacing w:after="100"/>
      <w:ind w:left="400"/>
    </w:pPr>
  </w:style>
  <w:style w:type="paragraph" w:styleId="BalloonText">
    <w:name w:val="Balloon Text"/>
    <w:basedOn w:val="Normal"/>
    <w:link w:val="BalloonTextChar"/>
    <w:uiPriority w:val="99"/>
    <w:semiHidden/>
    <w:rsid w:val="00D2657F"/>
    <w:rPr>
      <w:rFonts w:ascii="Tahoma" w:hAnsi="Tahoma" w:cs="Tahoma"/>
      <w:sz w:val="16"/>
      <w:szCs w:val="16"/>
    </w:rPr>
  </w:style>
  <w:style w:type="character" w:customStyle="1" w:styleId="BalloonTextChar">
    <w:name w:val="Balloon Text Char"/>
    <w:basedOn w:val="DefaultParagraphFont"/>
    <w:link w:val="BalloonText"/>
    <w:uiPriority w:val="99"/>
    <w:locked/>
    <w:rsid w:val="00D26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414570">
      <w:marLeft w:val="0"/>
      <w:marRight w:val="0"/>
      <w:marTop w:val="0"/>
      <w:marBottom w:val="0"/>
      <w:divBdr>
        <w:top w:val="none" w:sz="0" w:space="0" w:color="auto"/>
        <w:left w:val="none" w:sz="0" w:space="0" w:color="auto"/>
        <w:bottom w:val="none" w:sz="0" w:space="0" w:color="auto"/>
        <w:right w:val="none" w:sz="0" w:space="0" w:color="auto"/>
      </w:divBdr>
    </w:div>
    <w:div w:id="1549414571">
      <w:marLeft w:val="0"/>
      <w:marRight w:val="0"/>
      <w:marTop w:val="0"/>
      <w:marBottom w:val="0"/>
      <w:divBdr>
        <w:top w:val="none" w:sz="0" w:space="0" w:color="auto"/>
        <w:left w:val="none" w:sz="0" w:space="0" w:color="auto"/>
        <w:bottom w:val="none" w:sz="0" w:space="0" w:color="auto"/>
        <w:right w:val="none" w:sz="0" w:space="0" w:color="auto"/>
      </w:divBdr>
      <w:divsChild>
        <w:div w:id="1549414569">
          <w:marLeft w:val="0"/>
          <w:marRight w:val="0"/>
          <w:marTop w:val="0"/>
          <w:marBottom w:val="0"/>
          <w:divBdr>
            <w:top w:val="none" w:sz="0" w:space="0" w:color="auto"/>
            <w:left w:val="none" w:sz="0" w:space="0" w:color="auto"/>
            <w:bottom w:val="none" w:sz="0" w:space="0" w:color="auto"/>
            <w:right w:val="none" w:sz="0" w:space="0" w:color="auto"/>
          </w:divBdr>
        </w:div>
      </w:divsChild>
    </w:div>
    <w:div w:id="1549414572">
      <w:marLeft w:val="0"/>
      <w:marRight w:val="0"/>
      <w:marTop w:val="0"/>
      <w:marBottom w:val="0"/>
      <w:divBdr>
        <w:top w:val="none" w:sz="0" w:space="0" w:color="auto"/>
        <w:left w:val="none" w:sz="0" w:space="0" w:color="auto"/>
        <w:bottom w:val="none" w:sz="0" w:space="0" w:color="auto"/>
        <w:right w:val="none" w:sz="0" w:space="0" w:color="auto"/>
      </w:divBdr>
    </w:div>
    <w:div w:id="1549414573">
      <w:marLeft w:val="0"/>
      <w:marRight w:val="0"/>
      <w:marTop w:val="0"/>
      <w:marBottom w:val="0"/>
      <w:divBdr>
        <w:top w:val="none" w:sz="0" w:space="0" w:color="auto"/>
        <w:left w:val="none" w:sz="0" w:space="0" w:color="auto"/>
        <w:bottom w:val="none" w:sz="0" w:space="0" w:color="auto"/>
        <w:right w:val="none" w:sz="0" w:space="0" w:color="auto"/>
      </w:divBdr>
    </w:div>
    <w:div w:id="1549414574">
      <w:marLeft w:val="0"/>
      <w:marRight w:val="0"/>
      <w:marTop w:val="0"/>
      <w:marBottom w:val="0"/>
      <w:divBdr>
        <w:top w:val="none" w:sz="0" w:space="0" w:color="auto"/>
        <w:left w:val="none" w:sz="0" w:space="0" w:color="auto"/>
        <w:bottom w:val="none" w:sz="0" w:space="0" w:color="auto"/>
        <w:right w:val="none" w:sz="0" w:space="0" w:color="auto"/>
      </w:divBdr>
    </w:div>
    <w:div w:id="1549414575">
      <w:marLeft w:val="0"/>
      <w:marRight w:val="0"/>
      <w:marTop w:val="0"/>
      <w:marBottom w:val="0"/>
      <w:divBdr>
        <w:top w:val="none" w:sz="0" w:space="0" w:color="auto"/>
        <w:left w:val="none" w:sz="0" w:space="0" w:color="auto"/>
        <w:bottom w:val="none" w:sz="0" w:space="0" w:color="auto"/>
        <w:right w:val="none" w:sz="0" w:space="0" w:color="auto"/>
      </w:divBdr>
    </w:div>
    <w:div w:id="1549414576">
      <w:marLeft w:val="0"/>
      <w:marRight w:val="0"/>
      <w:marTop w:val="0"/>
      <w:marBottom w:val="0"/>
      <w:divBdr>
        <w:top w:val="none" w:sz="0" w:space="0" w:color="auto"/>
        <w:left w:val="none" w:sz="0" w:space="0" w:color="auto"/>
        <w:bottom w:val="none" w:sz="0" w:space="0" w:color="auto"/>
        <w:right w:val="none" w:sz="0" w:space="0" w:color="auto"/>
      </w:divBdr>
    </w:div>
    <w:div w:id="1549414577">
      <w:marLeft w:val="0"/>
      <w:marRight w:val="0"/>
      <w:marTop w:val="0"/>
      <w:marBottom w:val="0"/>
      <w:divBdr>
        <w:top w:val="none" w:sz="0" w:space="0" w:color="auto"/>
        <w:left w:val="none" w:sz="0" w:space="0" w:color="auto"/>
        <w:bottom w:val="none" w:sz="0" w:space="0" w:color="auto"/>
        <w:right w:val="none" w:sz="0" w:space="0" w:color="auto"/>
      </w:divBdr>
    </w:div>
    <w:div w:id="1549414578">
      <w:marLeft w:val="0"/>
      <w:marRight w:val="0"/>
      <w:marTop w:val="0"/>
      <w:marBottom w:val="0"/>
      <w:divBdr>
        <w:top w:val="none" w:sz="0" w:space="0" w:color="auto"/>
        <w:left w:val="none" w:sz="0" w:space="0" w:color="auto"/>
        <w:bottom w:val="none" w:sz="0" w:space="0" w:color="auto"/>
        <w:right w:val="none" w:sz="0" w:space="0" w:color="auto"/>
      </w:divBdr>
    </w:div>
    <w:div w:id="1549414579">
      <w:marLeft w:val="0"/>
      <w:marRight w:val="0"/>
      <w:marTop w:val="0"/>
      <w:marBottom w:val="0"/>
      <w:divBdr>
        <w:top w:val="none" w:sz="0" w:space="0" w:color="auto"/>
        <w:left w:val="none" w:sz="0" w:space="0" w:color="auto"/>
        <w:bottom w:val="none" w:sz="0" w:space="0" w:color="auto"/>
        <w:right w:val="none" w:sz="0" w:space="0" w:color="auto"/>
      </w:divBdr>
    </w:div>
    <w:div w:id="1549414580">
      <w:marLeft w:val="0"/>
      <w:marRight w:val="0"/>
      <w:marTop w:val="0"/>
      <w:marBottom w:val="0"/>
      <w:divBdr>
        <w:top w:val="none" w:sz="0" w:space="0" w:color="auto"/>
        <w:left w:val="none" w:sz="0" w:space="0" w:color="auto"/>
        <w:bottom w:val="none" w:sz="0" w:space="0" w:color="auto"/>
        <w:right w:val="none" w:sz="0" w:space="0" w:color="auto"/>
      </w:divBdr>
    </w:div>
    <w:div w:id="1549414581">
      <w:marLeft w:val="0"/>
      <w:marRight w:val="0"/>
      <w:marTop w:val="0"/>
      <w:marBottom w:val="0"/>
      <w:divBdr>
        <w:top w:val="none" w:sz="0" w:space="0" w:color="auto"/>
        <w:left w:val="none" w:sz="0" w:space="0" w:color="auto"/>
        <w:bottom w:val="none" w:sz="0" w:space="0" w:color="auto"/>
        <w:right w:val="none" w:sz="0" w:space="0" w:color="auto"/>
      </w:divBdr>
    </w:div>
    <w:div w:id="1549414582">
      <w:marLeft w:val="0"/>
      <w:marRight w:val="0"/>
      <w:marTop w:val="0"/>
      <w:marBottom w:val="0"/>
      <w:divBdr>
        <w:top w:val="none" w:sz="0" w:space="0" w:color="auto"/>
        <w:left w:val="none" w:sz="0" w:space="0" w:color="auto"/>
        <w:bottom w:val="none" w:sz="0" w:space="0" w:color="auto"/>
        <w:right w:val="none" w:sz="0" w:space="0" w:color="auto"/>
      </w:divBdr>
    </w:div>
    <w:div w:id="1549414583">
      <w:marLeft w:val="0"/>
      <w:marRight w:val="0"/>
      <w:marTop w:val="0"/>
      <w:marBottom w:val="0"/>
      <w:divBdr>
        <w:top w:val="none" w:sz="0" w:space="0" w:color="auto"/>
        <w:left w:val="none" w:sz="0" w:space="0" w:color="auto"/>
        <w:bottom w:val="none" w:sz="0" w:space="0" w:color="auto"/>
        <w:right w:val="none" w:sz="0" w:space="0" w:color="auto"/>
      </w:divBdr>
    </w:div>
    <w:div w:id="1549414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26</Pages>
  <Words>4904</Words>
  <Characters>27958</Characters>
  <Application>Microsoft Office Outlook</Application>
  <DocSecurity>0</DocSecurity>
  <Lines>0</Lines>
  <Paragraphs>0</Paragraphs>
  <ScaleCrop>false</ScaleCrop>
  <Company>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ON NAIL MANUFACTURING </dc:title>
  <dc:subject/>
  <dc:creator>Wolde Yohannes</dc:creator>
  <cp:keywords/>
  <dc:description/>
  <cp:lastModifiedBy>lee</cp:lastModifiedBy>
  <cp:revision>33</cp:revision>
  <cp:lastPrinted>2007-07-07T13:04:00Z</cp:lastPrinted>
  <dcterms:created xsi:type="dcterms:W3CDTF">2012-12-11T11:39:00Z</dcterms:created>
  <dcterms:modified xsi:type="dcterms:W3CDTF">2013-11-25T02:36:00Z</dcterms:modified>
</cp:coreProperties>
</file>