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50" w:rsidRPr="00BF49FC" w:rsidRDefault="00CA1650" w:rsidP="00CA1650">
      <w:pPr>
        <w:spacing w:line="360" w:lineRule="auto"/>
        <w:jc w:val="both"/>
        <w:rPr>
          <w:sz w:val="24"/>
          <w:szCs w:val="24"/>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796D8F" w:rsidP="00796D8F">
      <w:pPr>
        <w:spacing w:line="360" w:lineRule="auto"/>
        <w:jc w:val="center"/>
        <w:rPr>
          <w:b/>
          <w:sz w:val="36"/>
          <w:szCs w:val="36"/>
        </w:rPr>
      </w:pPr>
    </w:p>
    <w:p w:rsidR="00796D8F" w:rsidRPr="00BF49FC" w:rsidRDefault="00666DA8" w:rsidP="00796D8F">
      <w:pPr>
        <w:spacing w:line="360" w:lineRule="auto"/>
        <w:jc w:val="center"/>
        <w:rPr>
          <w:b/>
          <w:spacing w:val="-3"/>
        </w:rPr>
      </w:pPr>
      <w:r w:rsidRPr="00BF49FC">
        <w:rPr>
          <w:b/>
          <w:sz w:val="36"/>
          <w:szCs w:val="36"/>
        </w:rPr>
        <w:t xml:space="preserve">    </w:t>
      </w:r>
      <w:r w:rsidR="00796D8F" w:rsidRPr="00BF49FC">
        <w:rPr>
          <w:b/>
          <w:sz w:val="36"/>
          <w:szCs w:val="36"/>
        </w:rPr>
        <w:t xml:space="preserve">PROFILE ON </w:t>
      </w:r>
      <w:r w:rsidR="00796D8F" w:rsidRPr="00BF49FC">
        <w:rPr>
          <w:sz w:val="36"/>
          <w:szCs w:val="36"/>
        </w:rPr>
        <w:t>ASSEMBLY</w:t>
      </w:r>
      <w:r w:rsidR="00796D8F" w:rsidRPr="00BF49FC">
        <w:rPr>
          <w:b/>
          <w:sz w:val="36"/>
          <w:szCs w:val="36"/>
        </w:rPr>
        <w:t xml:space="preserve"> OF REFRIGERATOR</w:t>
      </w: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666DA8" w:rsidRPr="00BF49FC" w:rsidRDefault="00666DA8" w:rsidP="00796D8F">
      <w:pPr>
        <w:tabs>
          <w:tab w:val="left" w:pos="-720"/>
          <w:tab w:val="left" w:pos="0"/>
          <w:tab w:val="left" w:pos="720"/>
        </w:tabs>
        <w:suppressAutoHyphens/>
        <w:spacing w:line="360" w:lineRule="auto"/>
        <w:ind w:left="540" w:hanging="540"/>
        <w:jc w:val="both"/>
        <w:rPr>
          <w:b/>
          <w:spacing w:val="-3"/>
        </w:rPr>
        <w:sectPr w:rsidR="00666DA8" w:rsidRPr="00BF49FC" w:rsidSect="009E2D2C">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tabs>
          <w:tab w:val="left" w:pos="-720"/>
          <w:tab w:val="left" w:pos="0"/>
          <w:tab w:val="left" w:pos="720"/>
        </w:tabs>
        <w:suppressAutoHyphens/>
        <w:spacing w:line="360" w:lineRule="auto"/>
        <w:ind w:left="540" w:hanging="540"/>
        <w:jc w:val="both"/>
        <w:rPr>
          <w:b/>
          <w:spacing w:val="-3"/>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796D8F" w:rsidRPr="00BF49FC" w:rsidRDefault="00796D8F" w:rsidP="00796D8F">
      <w:pPr>
        <w:pStyle w:val="Title"/>
        <w:spacing w:line="360" w:lineRule="auto"/>
        <w:rPr>
          <w:caps/>
        </w:rPr>
      </w:pPr>
    </w:p>
    <w:p w:rsidR="00BF49FC" w:rsidRPr="00BF49FC" w:rsidRDefault="00666DA8" w:rsidP="00CA1650">
      <w:pPr>
        <w:spacing w:line="360" w:lineRule="auto"/>
        <w:jc w:val="both"/>
        <w:rPr>
          <w:sz w:val="24"/>
          <w:szCs w:val="24"/>
        </w:rPr>
      </w:pPr>
      <w:r w:rsidRPr="00BF49FC">
        <w:rPr>
          <w:caps/>
        </w:rPr>
        <w:br w:type="page"/>
      </w:r>
    </w:p>
    <w:sdt>
      <w:sdtPr>
        <w:id w:val="626780"/>
        <w:docPartObj>
          <w:docPartGallery w:val="Table of Contents"/>
          <w:docPartUnique/>
        </w:docPartObj>
      </w:sdtPr>
      <w:sdtEndPr>
        <w:rPr>
          <w:rFonts w:ascii="Times New Roman" w:eastAsia="Times New Roman" w:hAnsi="Times New Roman" w:cs="Times New Roman"/>
          <w:b w:val="0"/>
          <w:bCs w:val="0"/>
          <w:color w:val="auto"/>
          <w:sz w:val="20"/>
          <w:szCs w:val="20"/>
        </w:rPr>
      </w:sdtEndPr>
      <w:sdtContent>
        <w:p w:rsidR="00BF49FC" w:rsidRDefault="00BF49FC">
          <w:pPr>
            <w:pStyle w:val="TOCHeading"/>
          </w:pPr>
          <w:r>
            <w:t>Table of Contents</w:t>
          </w:r>
        </w:p>
        <w:p w:rsidR="00BF49FC" w:rsidRDefault="00BF49FC">
          <w:pPr>
            <w:pStyle w:val="TOC1"/>
            <w:tabs>
              <w:tab w:val="left" w:pos="660"/>
              <w:tab w:val="right" w:leader="dot" w:pos="9350"/>
            </w:tabs>
            <w:rPr>
              <w:noProof/>
            </w:rPr>
          </w:pPr>
          <w:r>
            <w:fldChar w:fldCharType="begin"/>
          </w:r>
          <w:r>
            <w:instrText xml:space="preserve"> TOC \o "1-3" \h \z \u </w:instrText>
          </w:r>
          <w:r>
            <w:fldChar w:fldCharType="separate"/>
          </w:r>
          <w:hyperlink w:anchor="_Toc369144862" w:history="1">
            <w:r w:rsidRPr="003D300C">
              <w:rPr>
                <w:rStyle w:val="Hyperlink"/>
                <w:noProof/>
                <w:kern w:val="36"/>
              </w:rPr>
              <w:t xml:space="preserve">I.  </w:t>
            </w:r>
            <w:r>
              <w:rPr>
                <w:noProof/>
              </w:rPr>
              <w:tab/>
            </w:r>
            <w:r w:rsidRPr="003D300C">
              <w:rPr>
                <w:rStyle w:val="Hyperlink"/>
                <w:noProof/>
                <w:kern w:val="36"/>
              </w:rPr>
              <w:t>SUMMARY</w:t>
            </w:r>
            <w:r>
              <w:rPr>
                <w:noProof/>
                <w:webHidden/>
              </w:rPr>
              <w:tab/>
            </w:r>
            <w:r>
              <w:rPr>
                <w:noProof/>
                <w:webHidden/>
              </w:rPr>
              <w:fldChar w:fldCharType="begin"/>
            </w:r>
            <w:r>
              <w:rPr>
                <w:noProof/>
                <w:webHidden/>
              </w:rPr>
              <w:instrText xml:space="preserve"> PAGEREF _Toc369144862 \h </w:instrText>
            </w:r>
            <w:r>
              <w:rPr>
                <w:noProof/>
                <w:webHidden/>
              </w:rPr>
            </w:r>
            <w:r>
              <w:rPr>
                <w:noProof/>
                <w:webHidden/>
              </w:rPr>
              <w:fldChar w:fldCharType="separate"/>
            </w:r>
            <w:r>
              <w:rPr>
                <w:noProof/>
                <w:webHidden/>
              </w:rPr>
              <w:t>2</w:t>
            </w:r>
            <w:r>
              <w:rPr>
                <w:noProof/>
                <w:webHidden/>
              </w:rPr>
              <w:fldChar w:fldCharType="end"/>
            </w:r>
          </w:hyperlink>
        </w:p>
        <w:p w:rsidR="00BF49FC" w:rsidRDefault="00BF49FC">
          <w:pPr>
            <w:pStyle w:val="TOC1"/>
            <w:tabs>
              <w:tab w:val="left" w:pos="440"/>
              <w:tab w:val="right" w:leader="dot" w:pos="9350"/>
            </w:tabs>
            <w:rPr>
              <w:noProof/>
            </w:rPr>
          </w:pPr>
          <w:hyperlink w:anchor="_Toc369144863" w:history="1">
            <w:r w:rsidRPr="003D300C">
              <w:rPr>
                <w:rStyle w:val="Hyperlink"/>
                <w:noProof/>
              </w:rPr>
              <w:t>II.</w:t>
            </w:r>
            <w:r>
              <w:rPr>
                <w:noProof/>
              </w:rPr>
              <w:tab/>
            </w:r>
            <w:r w:rsidRPr="003D300C">
              <w:rPr>
                <w:rStyle w:val="Hyperlink"/>
                <w:noProof/>
              </w:rPr>
              <w:t>PRODUCT DESCRIPTION AND APPLICATION</w:t>
            </w:r>
            <w:r>
              <w:rPr>
                <w:noProof/>
                <w:webHidden/>
              </w:rPr>
              <w:tab/>
            </w:r>
            <w:r>
              <w:rPr>
                <w:noProof/>
                <w:webHidden/>
              </w:rPr>
              <w:fldChar w:fldCharType="begin"/>
            </w:r>
            <w:r>
              <w:rPr>
                <w:noProof/>
                <w:webHidden/>
              </w:rPr>
              <w:instrText xml:space="preserve"> PAGEREF _Toc369144863 \h </w:instrText>
            </w:r>
            <w:r>
              <w:rPr>
                <w:noProof/>
                <w:webHidden/>
              </w:rPr>
            </w:r>
            <w:r>
              <w:rPr>
                <w:noProof/>
                <w:webHidden/>
              </w:rPr>
              <w:fldChar w:fldCharType="separate"/>
            </w:r>
            <w:r>
              <w:rPr>
                <w:noProof/>
                <w:webHidden/>
              </w:rPr>
              <w:t>2</w:t>
            </w:r>
            <w:r>
              <w:rPr>
                <w:noProof/>
                <w:webHidden/>
              </w:rPr>
              <w:fldChar w:fldCharType="end"/>
            </w:r>
          </w:hyperlink>
        </w:p>
        <w:p w:rsidR="00BF49FC" w:rsidRDefault="00BF49FC">
          <w:pPr>
            <w:pStyle w:val="TOC1"/>
            <w:tabs>
              <w:tab w:val="left" w:pos="660"/>
              <w:tab w:val="right" w:leader="dot" w:pos="9350"/>
            </w:tabs>
            <w:rPr>
              <w:noProof/>
            </w:rPr>
          </w:pPr>
          <w:hyperlink w:anchor="_Toc369144864" w:history="1">
            <w:r w:rsidRPr="003D300C">
              <w:rPr>
                <w:rStyle w:val="Hyperlink"/>
                <w:noProof/>
              </w:rPr>
              <w:t xml:space="preserve">III.  </w:t>
            </w:r>
            <w:r>
              <w:rPr>
                <w:noProof/>
              </w:rPr>
              <w:tab/>
            </w:r>
            <w:r w:rsidRPr="003D300C">
              <w:rPr>
                <w:rStyle w:val="Hyperlink"/>
                <w:noProof/>
              </w:rPr>
              <w:t>MARKET STUDY AND PLANT CAPACITY</w:t>
            </w:r>
            <w:r>
              <w:rPr>
                <w:noProof/>
                <w:webHidden/>
              </w:rPr>
              <w:tab/>
            </w:r>
            <w:r>
              <w:rPr>
                <w:noProof/>
                <w:webHidden/>
              </w:rPr>
              <w:fldChar w:fldCharType="begin"/>
            </w:r>
            <w:r>
              <w:rPr>
                <w:noProof/>
                <w:webHidden/>
              </w:rPr>
              <w:instrText xml:space="preserve"> PAGEREF _Toc369144864 \h </w:instrText>
            </w:r>
            <w:r>
              <w:rPr>
                <w:noProof/>
                <w:webHidden/>
              </w:rPr>
            </w:r>
            <w:r>
              <w:rPr>
                <w:noProof/>
                <w:webHidden/>
              </w:rPr>
              <w:fldChar w:fldCharType="separate"/>
            </w:r>
            <w:r>
              <w:rPr>
                <w:noProof/>
                <w:webHidden/>
              </w:rPr>
              <w:t>3</w:t>
            </w:r>
            <w:r>
              <w:rPr>
                <w:noProof/>
                <w:webHidden/>
              </w:rPr>
              <w:fldChar w:fldCharType="end"/>
            </w:r>
          </w:hyperlink>
        </w:p>
        <w:p w:rsidR="00BF49FC" w:rsidRDefault="00BF49FC">
          <w:pPr>
            <w:pStyle w:val="TOC1"/>
            <w:tabs>
              <w:tab w:val="left" w:pos="660"/>
              <w:tab w:val="right" w:leader="dot" w:pos="9350"/>
            </w:tabs>
            <w:rPr>
              <w:noProof/>
            </w:rPr>
          </w:pPr>
          <w:hyperlink w:anchor="_Toc369144865" w:history="1">
            <w:r w:rsidRPr="003D300C">
              <w:rPr>
                <w:rStyle w:val="Hyperlink"/>
                <w:noProof/>
              </w:rPr>
              <w:t>IV.</w:t>
            </w:r>
            <w:r>
              <w:rPr>
                <w:noProof/>
              </w:rPr>
              <w:tab/>
            </w:r>
            <w:r w:rsidRPr="003D300C">
              <w:rPr>
                <w:rStyle w:val="Hyperlink"/>
                <w:noProof/>
              </w:rPr>
              <w:t>MATERIALS AND INPUTS</w:t>
            </w:r>
            <w:r>
              <w:rPr>
                <w:noProof/>
                <w:webHidden/>
              </w:rPr>
              <w:tab/>
            </w:r>
            <w:r>
              <w:rPr>
                <w:noProof/>
                <w:webHidden/>
              </w:rPr>
              <w:fldChar w:fldCharType="begin"/>
            </w:r>
            <w:r>
              <w:rPr>
                <w:noProof/>
                <w:webHidden/>
              </w:rPr>
              <w:instrText xml:space="preserve"> PAGEREF _Toc369144865 \h </w:instrText>
            </w:r>
            <w:r>
              <w:rPr>
                <w:noProof/>
                <w:webHidden/>
              </w:rPr>
            </w:r>
            <w:r>
              <w:rPr>
                <w:noProof/>
                <w:webHidden/>
              </w:rPr>
              <w:fldChar w:fldCharType="separate"/>
            </w:r>
            <w:r>
              <w:rPr>
                <w:noProof/>
                <w:webHidden/>
              </w:rPr>
              <w:t>7</w:t>
            </w:r>
            <w:r>
              <w:rPr>
                <w:noProof/>
                <w:webHidden/>
              </w:rPr>
              <w:fldChar w:fldCharType="end"/>
            </w:r>
          </w:hyperlink>
        </w:p>
        <w:p w:rsidR="00BF49FC" w:rsidRDefault="00BF49FC">
          <w:pPr>
            <w:pStyle w:val="TOC1"/>
            <w:tabs>
              <w:tab w:val="left" w:pos="660"/>
              <w:tab w:val="right" w:leader="dot" w:pos="9350"/>
            </w:tabs>
            <w:rPr>
              <w:noProof/>
            </w:rPr>
          </w:pPr>
          <w:hyperlink w:anchor="_Toc369144867" w:history="1">
            <w:r w:rsidRPr="003D300C">
              <w:rPr>
                <w:rStyle w:val="Hyperlink"/>
                <w:noProof/>
              </w:rPr>
              <w:t>V.</w:t>
            </w:r>
            <w:r>
              <w:rPr>
                <w:noProof/>
              </w:rPr>
              <w:tab/>
            </w:r>
            <w:r w:rsidRPr="003D300C">
              <w:rPr>
                <w:rStyle w:val="Hyperlink"/>
                <w:noProof/>
              </w:rPr>
              <w:t>TECHNOLOGY AND ENGINEERING</w:t>
            </w:r>
            <w:r>
              <w:rPr>
                <w:noProof/>
                <w:webHidden/>
              </w:rPr>
              <w:tab/>
            </w:r>
            <w:r>
              <w:rPr>
                <w:noProof/>
                <w:webHidden/>
              </w:rPr>
              <w:fldChar w:fldCharType="begin"/>
            </w:r>
            <w:r>
              <w:rPr>
                <w:noProof/>
                <w:webHidden/>
              </w:rPr>
              <w:instrText xml:space="preserve"> PAGEREF _Toc369144867 \h </w:instrText>
            </w:r>
            <w:r>
              <w:rPr>
                <w:noProof/>
                <w:webHidden/>
              </w:rPr>
            </w:r>
            <w:r>
              <w:rPr>
                <w:noProof/>
                <w:webHidden/>
              </w:rPr>
              <w:fldChar w:fldCharType="separate"/>
            </w:r>
            <w:r>
              <w:rPr>
                <w:noProof/>
                <w:webHidden/>
              </w:rPr>
              <w:t>9</w:t>
            </w:r>
            <w:r>
              <w:rPr>
                <w:noProof/>
                <w:webHidden/>
              </w:rPr>
              <w:fldChar w:fldCharType="end"/>
            </w:r>
          </w:hyperlink>
        </w:p>
        <w:p w:rsidR="00BF49FC" w:rsidRDefault="00BF49FC">
          <w:pPr>
            <w:pStyle w:val="TOC1"/>
            <w:tabs>
              <w:tab w:val="left" w:pos="660"/>
              <w:tab w:val="right" w:leader="dot" w:pos="9350"/>
            </w:tabs>
            <w:rPr>
              <w:noProof/>
            </w:rPr>
          </w:pPr>
          <w:hyperlink w:anchor="_Toc369144868" w:history="1">
            <w:r w:rsidRPr="003D300C">
              <w:rPr>
                <w:rStyle w:val="Hyperlink"/>
                <w:noProof/>
              </w:rPr>
              <w:t>VI.</w:t>
            </w:r>
            <w:r>
              <w:rPr>
                <w:noProof/>
              </w:rPr>
              <w:tab/>
            </w:r>
            <w:r w:rsidRPr="003D300C">
              <w:rPr>
                <w:rStyle w:val="Hyperlink"/>
                <w:noProof/>
              </w:rPr>
              <w:t>HUMAN RESOURCE AND TRAINING REQUIREMENT</w:t>
            </w:r>
            <w:r>
              <w:rPr>
                <w:noProof/>
                <w:webHidden/>
              </w:rPr>
              <w:tab/>
            </w:r>
            <w:r>
              <w:rPr>
                <w:noProof/>
                <w:webHidden/>
              </w:rPr>
              <w:fldChar w:fldCharType="begin"/>
            </w:r>
            <w:r>
              <w:rPr>
                <w:noProof/>
                <w:webHidden/>
              </w:rPr>
              <w:instrText xml:space="preserve"> PAGEREF _Toc369144868 \h </w:instrText>
            </w:r>
            <w:r>
              <w:rPr>
                <w:noProof/>
                <w:webHidden/>
              </w:rPr>
            </w:r>
            <w:r>
              <w:rPr>
                <w:noProof/>
                <w:webHidden/>
              </w:rPr>
              <w:fldChar w:fldCharType="separate"/>
            </w:r>
            <w:r>
              <w:rPr>
                <w:noProof/>
                <w:webHidden/>
              </w:rPr>
              <w:t>14</w:t>
            </w:r>
            <w:r>
              <w:rPr>
                <w:noProof/>
                <w:webHidden/>
              </w:rPr>
              <w:fldChar w:fldCharType="end"/>
            </w:r>
          </w:hyperlink>
        </w:p>
        <w:p w:rsidR="00BF49FC" w:rsidRDefault="00BF49FC">
          <w:pPr>
            <w:pStyle w:val="TOC1"/>
            <w:tabs>
              <w:tab w:val="left" w:pos="660"/>
              <w:tab w:val="right" w:leader="dot" w:pos="9350"/>
            </w:tabs>
            <w:rPr>
              <w:noProof/>
            </w:rPr>
          </w:pPr>
          <w:hyperlink w:anchor="_Toc369144870" w:history="1">
            <w:r w:rsidRPr="003D300C">
              <w:rPr>
                <w:rStyle w:val="Hyperlink"/>
                <w:noProof/>
              </w:rPr>
              <w:t>VII.</w:t>
            </w:r>
            <w:r>
              <w:rPr>
                <w:noProof/>
              </w:rPr>
              <w:tab/>
            </w:r>
            <w:r w:rsidRPr="003D300C">
              <w:rPr>
                <w:rStyle w:val="Hyperlink"/>
                <w:noProof/>
              </w:rPr>
              <w:t xml:space="preserve"> FINANCIAL ANALYSIS</w:t>
            </w:r>
            <w:r>
              <w:rPr>
                <w:noProof/>
                <w:webHidden/>
              </w:rPr>
              <w:tab/>
            </w:r>
            <w:r>
              <w:rPr>
                <w:noProof/>
                <w:webHidden/>
              </w:rPr>
              <w:fldChar w:fldCharType="begin"/>
            </w:r>
            <w:r>
              <w:rPr>
                <w:noProof/>
                <w:webHidden/>
              </w:rPr>
              <w:instrText xml:space="preserve"> PAGEREF _Toc369144870 \h </w:instrText>
            </w:r>
            <w:r>
              <w:rPr>
                <w:noProof/>
                <w:webHidden/>
              </w:rPr>
            </w:r>
            <w:r>
              <w:rPr>
                <w:noProof/>
                <w:webHidden/>
              </w:rPr>
              <w:fldChar w:fldCharType="separate"/>
            </w:r>
            <w:r>
              <w:rPr>
                <w:noProof/>
                <w:webHidden/>
              </w:rPr>
              <w:t>15</w:t>
            </w:r>
            <w:r>
              <w:rPr>
                <w:noProof/>
                <w:webHidden/>
              </w:rPr>
              <w:fldChar w:fldCharType="end"/>
            </w:r>
          </w:hyperlink>
        </w:p>
        <w:p w:rsidR="00BF49FC" w:rsidRDefault="00BF49FC">
          <w:pPr>
            <w:pStyle w:val="TOC1"/>
            <w:tabs>
              <w:tab w:val="right" w:leader="dot" w:pos="9350"/>
            </w:tabs>
            <w:rPr>
              <w:noProof/>
            </w:rPr>
          </w:pPr>
          <w:hyperlink w:anchor="_Toc369144872" w:history="1">
            <w:r w:rsidRPr="003D300C">
              <w:rPr>
                <w:rStyle w:val="Hyperlink"/>
                <w:rFonts w:eastAsia="Calibri"/>
                <w:noProof/>
              </w:rPr>
              <w:t>FINANCIAL ANALYSES SUPPORTING TABLES</w:t>
            </w:r>
            <w:r>
              <w:rPr>
                <w:noProof/>
                <w:webHidden/>
              </w:rPr>
              <w:tab/>
            </w:r>
            <w:r>
              <w:rPr>
                <w:noProof/>
                <w:webHidden/>
              </w:rPr>
              <w:fldChar w:fldCharType="begin"/>
            </w:r>
            <w:r>
              <w:rPr>
                <w:noProof/>
                <w:webHidden/>
              </w:rPr>
              <w:instrText xml:space="preserve"> PAGEREF _Toc369144872 \h </w:instrText>
            </w:r>
            <w:r>
              <w:rPr>
                <w:noProof/>
                <w:webHidden/>
              </w:rPr>
            </w:r>
            <w:r>
              <w:rPr>
                <w:noProof/>
                <w:webHidden/>
              </w:rPr>
              <w:fldChar w:fldCharType="separate"/>
            </w:r>
            <w:r>
              <w:rPr>
                <w:noProof/>
                <w:webHidden/>
              </w:rPr>
              <w:t>20</w:t>
            </w:r>
            <w:r>
              <w:rPr>
                <w:noProof/>
                <w:webHidden/>
              </w:rPr>
              <w:fldChar w:fldCharType="end"/>
            </w:r>
          </w:hyperlink>
        </w:p>
        <w:p w:rsidR="00BF49FC" w:rsidRDefault="00BF49FC">
          <w:r>
            <w:fldChar w:fldCharType="end"/>
          </w:r>
        </w:p>
      </w:sdtContent>
    </w:sdt>
    <w:p w:rsidR="00796D8F" w:rsidRPr="00BF49FC" w:rsidRDefault="00796D8F" w:rsidP="00CA1650">
      <w:pPr>
        <w:spacing w:line="360" w:lineRule="auto"/>
        <w:jc w:val="both"/>
        <w:rPr>
          <w:sz w:val="24"/>
          <w:szCs w:val="24"/>
        </w:rPr>
      </w:pPr>
    </w:p>
    <w:p w:rsidR="00BF49FC" w:rsidRDefault="00BF49FC" w:rsidP="00BF49FC">
      <w:pPr>
        <w:rPr>
          <w:kern w:val="36"/>
        </w:rPr>
      </w:pPr>
      <w:bookmarkStart w:id="0" w:name="_Toc369144862"/>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BF49FC" w:rsidRDefault="00BF49FC" w:rsidP="00BF49FC">
      <w:pPr>
        <w:rPr>
          <w:kern w:val="36"/>
        </w:rPr>
      </w:pPr>
    </w:p>
    <w:p w:rsidR="00CA1650" w:rsidRPr="00BF49FC" w:rsidRDefault="00CA1650" w:rsidP="00BF49FC">
      <w:pPr>
        <w:pStyle w:val="Heading1"/>
        <w:rPr>
          <w:rFonts w:ascii="Times New Roman" w:hAnsi="Times New Roman" w:cs="Times New Roman"/>
          <w:kern w:val="36"/>
        </w:rPr>
      </w:pPr>
      <w:r w:rsidRPr="00BF49FC">
        <w:rPr>
          <w:rFonts w:ascii="Times New Roman" w:hAnsi="Times New Roman" w:cs="Times New Roman"/>
          <w:kern w:val="36"/>
        </w:rPr>
        <w:lastRenderedPageBreak/>
        <w:t xml:space="preserve">I.  </w:t>
      </w:r>
      <w:r w:rsidR="00666DA8" w:rsidRPr="00BF49FC">
        <w:rPr>
          <w:rFonts w:ascii="Times New Roman" w:hAnsi="Times New Roman" w:cs="Times New Roman"/>
          <w:kern w:val="36"/>
        </w:rPr>
        <w:tab/>
      </w:r>
      <w:r w:rsidRPr="00BF49FC">
        <w:rPr>
          <w:rFonts w:ascii="Times New Roman" w:hAnsi="Times New Roman" w:cs="Times New Roman"/>
          <w:kern w:val="36"/>
        </w:rPr>
        <w:t>SUMMARY</w:t>
      </w:r>
      <w:bookmarkEnd w:id="0"/>
      <w:r w:rsidRPr="00BF49FC">
        <w:rPr>
          <w:rFonts w:ascii="Times New Roman" w:hAnsi="Times New Roman" w:cs="Times New Roman"/>
          <w:kern w:val="36"/>
        </w:rPr>
        <w:t xml:space="preserve"> </w:t>
      </w:r>
    </w:p>
    <w:p w:rsidR="00C333F5" w:rsidRPr="00BF49FC" w:rsidRDefault="00C333F5" w:rsidP="00CA1650">
      <w:pPr>
        <w:overflowPunct/>
        <w:autoSpaceDE/>
        <w:autoSpaceDN/>
        <w:adjustRightInd/>
        <w:spacing w:line="360" w:lineRule="auto"/>
        <w:jc w:val="both"/>
        <w:textAlignment w:val="auto"/>
        <w:rPr>
          <w:sz w:val="24"/>
          <w:szCs w:val="24"/>
        </w:rPr>
      </w:pPr>
    </w:p>
    <w:p w:rsidR="00CA1650" w:rsidRPr="00BF49FC" w:rsidRDefault="00CA1650" w:rsidP="00CA1650">
      <w:pPr>
        <w:overflowPunct/>
        <w:autoSpaceDE/>
        <w:autoSpaceDN/>
        <w:adjustRightInd/>
        <w:spacing w:line="360" w:lineRule="auto"/>
        <w:jc w:val="both"/>
        <w:textAlignment w:val="auto"/>
        <w:rPr>
          <w:sz w:val="24"/>
          <w:szCs w:val="24"/>
        </w:rPr>
      </w:pPr>
      <w:r w:rsidRPr="00BF49FC">
        <w:rPr>
          <w:sz w:val="24"/>
          <w:szCs w:val="24"/>
        </w:rPr>
        <w:t xml:space="preserve">This profile envisages the establishment of a plant for the </w:t>
      </w:r>
      <w:r w:rsidR="007538F3" w:rsidRPr="00BF49FC">
        <w:rPr>
          <w:sz w:val="24"/>
          <w:szCs w:val="24"/>
        </w:rPr>
        <w:t xml:space="preserve">assembly </w:t>
      </w:r>
      <w:r w:rsidRPr="00BF49FC">
        <w:rPr>
          <w:sz w:val="24"/>
          <w:szCs w:val="24"/>
        </w:rPr>
        <w:t>of refrigerator with a capacity of 3,000</w:t>
      </w:r>
      <w:r w:rsidRPr="00BF49FC">
        <w:rPr>
          <w:color w:val="FF0000"/>
          <w:sz w:val="24"/>
          <w:szCs w:val="24"/>
        </w:rPr>
        <w:t xml:space="preserve"> </w:t>
      </w:r>
      <w:r w:rsidRPr="00BF49FC">
        <w:rPr>
          <w:sz w:val="24"/>
          <w:szCs w:val="24"/>
        </w:rPr>
        <w:t xml:space="preserve">units </w:t>
      </w:r>
      <w:r w:rsidRPr="00BF49FC">
        <w:rPr>
          <w:spacing w:val="-3"/>
          <w:sz w:val="24"/>
          <w:szCs w:val="24"/>
          <w:lang w:val="en-GB"/>
        </w:rPr>
        <w:t xml:space="preserve">per annum. </w:t>
      </w:r>
      <w:r w:rsidRPr="00BF49FC">
        <w:rPr>
          <w:sz w:val="24"/>
          <w:szCs w:val="24"/>
        </w:rPr>
        <w:t>Refrigerator is electro-mechanical equipment and is used at homes, bars, restaurants, hotels, etc for preserving fresh vegetables, fruits, meats, beverage etc. for a long time.</w:t>
      </w:r>
    </w:p>
    <w:p w:rsidR="00CA1650" w:rsidRPr="00BF49FC" w:rsidRDefault="00CA1650" w:rsidP="00CA1650">
      <w:pPr>
        <w:overflowPunct/>
        <w:autoSpaceDE/>
        <w:autoSpaceDN/>
        <w:adjustRightInd/>
        <w:spacing w:line="360" w:lineRule="auto"/>
        <w:jc w:val="both"/>
        <w:textAlignment w:val="auto"/>
        <w:rPr>
          <w:szCs w:val="24"/>
          <w:lang w:val="en-GB"/>
        </w:rPr>
      </w:pPr>
    </w:p>
    <w:p w:rsidR="00CA1650" w:rsidRPr="00BF49FC" w:rsidRDefault="00CA1650" w:rsidP="00CA1650">
      <w:pPr>
        <w:overflowPunct/>
        <w:autoSpaceDE/>
        <w:autoSpaceDN/>
        <w:adjustRightInd/>
        <w:spacing w:line="360" w:lineRule="auto"/>
        <w:jc w:val="both"/>
        <w:textAlignment w:val="auto"/>
        <w:rPr>
          <w:sz w:val="24"/>
          <w:szCs w:val="24"/>
        </w:rPr>
      </w:pPr>
      <w:r w:rsidRPr="00BF49FC">
        <w:rPr>
          <w:sz w:val="24"/>
          <w:szCs w:val="24"/>
        </w:rPr>
        <w:t xml:space="preserve">The demand for </w:t>
      </w:r>
      <w:r w:rsidRPr="00BF49FC">
        <w:rPr>
          <w:iCs/>
          <w:sz w:val="24"/>
          <w:szCs w:val="24"/>
        </w:rPr>
        <w:t>refrigerator is</w:t>
      </w:r>
      <w:r w:rsidRPr="00BF49FC">
        <w:rPr>
          <w:sz w:val="24"/>
          <w:szCs w:val="24"/>
        </w:rPr>
        <w:t xml:space="preserve"> met entirely through import. The present (2012) demand for refrigerator assembly is estimated at 108,670 units.  The demand for refrigerator is projected to reach </w:t>
      </w:r>
      <w:r w:rsidRPr="00BF49FC">
        <w:rPr>
          <w:color w:val="000000"/>
          <w:sz w:val="24"/>
          <w:szCs w:val="24"/>
        </w:rPr>
        <w:t xml:space="preserve">159,672 </w:t>
      </w:r>
      <w:r w:rsidRPr="00BF49FC">
        <w:rPr>
          <w:sz w:val="24"/>
          <w:szCs w:val="24"/>
        </w:rPr>
        <w:t xml:space="preserve">units and </w:t>
      </w:r>
      <w:r w:rsidRPr="00BF49FC">
        <w:rPr>
          <w:color w:val="000000"/>
          <w:sz w:val="24"/>
          <w:szCs w:val="24"/>
        </w:rPr>
        <w:t xml:space="preserve">234,610 </w:t>
      </w:r>
      <w:r w:rsidRPr="00BF49FC">
        <w:rPr>
          <w:sz w:val="24"/>
          <w:szCs w:val="24"/>
        </w:rPr>
        <w:t>units by the year 2017 and 2022, respectively.</w:t>
      </w:r>
    </w:p>
    <w:p w:rsidR="00CA1650" w:rsidRPr="00BF49FC" w:rsidRDefault="00CA1650" w:rsidP="00CA1650">
      <w:pPr>
        <w:overflowPunct/>
        <w:autoSpaceDE/>
        <w:autoSpaceDN/>
        <w:adjustRightInd/>
        <w:spacing w:line="360" w:lineRule="auto"/>
        <w:jc w:val="both"/>
        <w:textAlignment w:val="auto"/>
        <w:rPr>
          <w:bCs/>
          <w:szCs w:val="24"/>
        </w:rPr>
      </w:pPr>
    </w:p>
    <w:p w:rsidR="00CA1650" w:rsidRPr="00BF49FC" w:rsidRDefault="00CA1650" w:rsidP="00CA1650">
      <w:pPr>
        <w:overflowPunct/>
        <w:autoSpaceDE/>
        <w:autoSpaceDN/>
        <w:adjustRightInd/>
        <w:spacing w:line="360" w:lineRule="auto"/>
        <w:jc w:val="both"/>
        <w:textAlignment w:val="auto"/>
        <w:rPr>
          <w:iCs/>
          <w:sz w:val="24"/>
          <w:szCs w:val="24"/>
        </w:rPr>
      </w:pPr>
      <w:r w:rsidRPr="00BF49FC">
        <w:rPr>
          <w:sz w:val="24"/>
          <w:szCs w:val="24"/>
        </w:rPr>
        <w:t xml:space="preserve">The principal raw materials required </w:t>
      </w:r>
      <w:r w:rsidR="00C333F5" w:rsidRPr="00BF49FC">
        <w:rPr>
          <w:sz w:val="24"/>
          <w:szCs w:val="24"/>
        </w:rPr>
        <w:t xml:space="preserve">by the </w:t>
      </w:r>
      <w:r w:rsidRPr="00BF49FC">
        <w:rPr>
          <w:sz w:val="24"/>
          <w:szCs w:val="24"/>
        </w:rPr>
        <w:t>project consists of cold-rolled steel plate, silicate steel plate, resin, urethane foams, R-12 Freon gas, acrylic antistatic agent</w:t>
      </w:r>
      <w:r w:rsidRPr="00BF49FC">
        <w:rPr>
          <w:iCs/>
          <w:sz w:val="24"/>
          <w:szCs w:val="24"/>
        </w:rPr>
        <w:t xml:space="preserve"> which have to be imported.</w:t>
      </w:r>
    </w:p>
    <w:p w:rsidR="00CA1650" w:rsidRPr="00BF49FC" w:rsidRDefault="00CA1650" w:rsidP="00CA1650">
      <w:pPr>
        <w:spacing w:line="360" w:lineRule="auto"/>
        <w:jc w:val="both"/>
        <w:rPr>
          <w:iCs/>
          <w:sz w:val="18"/>
          <w:szCs w:val="24"/>
        </w:rPr>
      </w:pPr>
    </w:p>
    <w:p w:rsidR="00E97B2B" w:rsidRPr="00BF49FC" w:rsidRDefault="00E97B2B" w:rsidP="00E97B2B">
      <w:pPr>
        <w:overflowPunct/>
        <w:autoSpaceDE/>
        <w:autoSpaceDN/>
        <w:adjustRightInd/>
        <w:spacing w:after="200" w:line="360" w:lineRule="auto"/>
        <w:jc w:val="both"/>
        <w:textAlignment w:val="auto"/>
        <w:rPr>
          <w:rFonts w:eastAsia="Calibri"/>
          <w:sz w:val="24"/>
          <w:szCs w:val="24"/>
        </w:rPr>
      </w:pPr>
      <w:r w:rsidRPr="00BF49FC">
        <w:rPr>
          <w:rFonts w:eastAsia="Calibri"/>
          <w:sz w:val="24"/>
          <w:szCs w:val="24"/>
        </w:rPr>
        <w:t xml:space="preserve">The total investment cost of the project including working capital is estimated at Birr 11.32 million. From the total investment cost the highest share (Birr 5.89 million or </w:t>
      </w:r>
      <w:r w:rsidRPr="00BF49FC">
        <w:rPr>
          <w:bCs/>
          <w:sz w:val="26"/>
          <w:szCs w:val="26"/>
        </w:rPr>
        <w:t>52.00</w:t>
      </w:r>
      <w:r w:rsidRPr="00BF49FC">
        <w:rPr>
          <w:rFonts w:eastAsia="Calibri"/>
          <w:sz w:val="24"/>
          <w:szCs w:val="24"/>
        </w:rPr>
        <w:t xml:space="preserve">%) is accounted by fixed investment cost followed by initial working capital (Birr 4.29 million or </w:t>
      </w:r>
      <w:r w:rsidRPr="00BF49FC">
        <w:rPr>
          <w:bCs/>
          <w:sz w:val="24"/>
          <w:szCs w:val="24"/>
        </w:rPr>
        <w:t>37.91</w:t>
      </w:r>
      <w:r w:rsidRPr="00BF49FC">
        <w:rPr>
          <w:rFonts w:eastAsia="Calibri"/>
          <w:sz w:val="24"/>
          <w:szCs w:val="24"/>
        </w:rPr>
        <w:t xml:space="preserve">%) and pre operation cost (Birr </w:t>
      </w:r>
      <w:r w:rsidRPr="00BF49FC">
        <w:rPr>
          <w:bCs/>
          <w:sz w:val="24"/>
          <w:szCs w:val="24"/>
        </w:rPr>
        <w:t xml:space="preserve">1.14 </w:t>
      </w:r>
      <w:r w:rsidRPr="00BF49FC">
        <w:rPr>
          <w:rFonts w:eastAsia="Calibri"/>
          <w:sz w:val="24"/>
          <w:szCs w:val="24"/>
        </w:rPr>
        <w:t xml:space="preserve">million or </w:t>
      </w:r>
      <w:r w:rsidRPr="00BF49FC">
        <w:rPr>
          <w:bCs/>
          <w:sz w:val="24"/>
          <w:szCs w:val="24"/>
        </w:rPr>
        <w:t>10.09</w:t>
      </w:r>
      <w:r w:rsidRPr="00BF49FC">
        <w:rPr>
          <w:rFonts w:eastAsia="Calibri"/>
          <w:sz w:val="24"/>
          <w:szCs w:val="24"/>
        </w:rPr>
        <w:t xml:space="preserve">%). From the total investment cost Birr 1.26 million or 11.14% is required in foreign currency. </w:t>
      </w:r>
    </w:p>
    <w:p w:rsidR="00CA1650" w:rsidRPr="00BF49FC" w:rsidRDefault="00CA1650" w:rsidP="00CA1650">
      <w:pPr>
        <w:overflowPunct/>
        <w:autoSpaceDE/>
        <w:autoSpaceDN/>
        <w:adjustRightInd/>
        <w:spacing w:before="120" w:after="120" w:line="360" w:lineRule="auto"/>
        <w:jc w:val="both"/>
        <w:textAlignment w:val="auto"/>
        <w:rPr>
          <w:b/>
          <w:sz w:val="4"/>
          <w:szCs w:val="24"/>
          <w:u w:val="single"/>
        </w:rPr>
      </w:pPr>
      <w:r w:rsidRPr="00BF49FC">
        <w:rPr>
          <w:sz w:val="24"/>
          <w:szCs w:val="24"/>
        </w:rPr>
        <w:t xml:space="preserve"> </w:t>
      </w:r>
    </w:p>
    <w:p w:rsidR="00CA1650" w:rsidRPr="00BF49FC" w:rsidRDefault="00CA1650" w:rsidP="00CA1650">
      <w:pPr>
        <w:overflowPunct/>
        <w:autoSpaceDE/>
        <w:autoSpaceDN/>
        <w:adjustRightInd/>
        <w:spacing w:before="120" w:after="120" w:line="360" w:lineRule="auto"/>
        <w:jc w:val="both"/>
        <w:textAlignment w:val="auto"/>
        <w:rPr>
          <w:sz w:val="24"/>
          <w:szCs w:val="24"/>
        </w:rPr>
      </w:pPr>
      <w:r w:rsidRPr="00BF49FC">
        <w:rPr>
          <w:sz w:val="24"/>
          <w:szCs w:val="24"/>
        </w:rPr>
        <w:t xml:space="preserve">The project is financially viable with an internal rate of return (IRR) of </w:t>
      </w:r>
      <w:r w:rsidR="00A46DBB" w:rsidRPr="00BF49FC">
        <w:rPr>
          <w:sz w:val="24"/>
          <w:szCs w:val="24"/>
        </w:rPr>
        <w:t xml:space="preserve">30.10% </w:t>
      </w:r>
      <w:r w:rsidRPr="00BF49FC">
        <w:rPr>
          <w:sz w:val="24"/>
          <w:szCs w:val="24"/>
        </w:rPr>
        <w:t xml:space="preserve">and a net present value (NPV) of Birr </w:t>
      </w:r>
      <w:r w:rsidR="00A46DBB" w:rsidRPr="00BF49FC">
        <w:rPr>
          <w:rFonts w:eastAsia="Calibri"/>
          <w:sz w:val="24"/>
          <w:szCs w:val="24"/>
        </w:rPr>
        <w:t xml:space="preserve">13.65 </w:t>
      </w:r>
      <w:r w:rsidRPr="00BF49FC">
        <w:rPr>
          <w:sz w:val="24"/>
          <w:szCs w:val="24"/>
        </w:rPr>
        <w:t>million discounted at 10%.</w:t>
      </w:r>
    </w:p>
    <w:p w:rsidR="00F4101C" w:rsidRDefault="00CA1650" w:rsidP="00F4101C">
      <w:pPr>
        <w:spacing w:line="360" w:lineRule="auto"/>
        <w:jc w:val="both"/>
        <w:rPr>
          <w:sz w:val="24"/>
          <w:szCs w:val="24"/>
        </w:rPr>
      </w:pPr>
      <w:r w:rsidRPr="00BF49FC">
        <w:rPr>
          <w:rFonts w:eastAsia="Calibri"/>
          <w:sz w:val="24"/>
          <w:szCs w:val="24"/>
        </w:rPr>
        <w:t>The project can create employment for 56 persons.  The establishment of such factory will have a foreign exchange saving effect to the country by substituting the current imports</w:t>
      </w:r>
      <w:r w:rsidR="00F4101C" w:rsidRPr="00BF49FC">
        <w:rPr>
          <w:rFonts w:eastAsia="Calibri"/>
          <w:sz w:val="24"/>
          <w:szCs w:val="24"/>
        </w:rPr>
        <w:t xml:space="preserve"> </w:t>
      </w:r>
      <w:r w:rsidR="00F4101C" w:rsidRPr="00BF49FC">
        <w:rPr>
          <w:sz w:val="24"/>
          <w:szCs w:val="24"/>
        </w:rPr>
        <w:t xml:space="preserve">and also generates income for the Government in terms of tax revenue and payroll tax.  </w:t>
      </w:r>
    </w:p>
    <w:p w:rsidR="00322FBF" w:rsidRDefault="00322FBF" w:rsidP="00F4101C">
      <w:pPr>
        <w:spacing w:line="360" w:lineRule="auto"/>
        <w:jc w:val="both"/>
        <w:rPr>
          <w:sz w:val="24"/>
          <w:szCs w:val="24"/>
        </w:rPr>
      </w:pPr>
    </w:p>
    <w:p w:rsidR="00322FBF" w:rsidRDefault="00322FBF" w:rsidP="00F4101C">
      <w:pPr>
        <w:spacing w:line="360" w:lineRule="auto"/>
        <w:jc w:val="both"/>
        <w:rPr>
          <w:sz w:val="24"/>
          <w:szCs w:val="24"/>
        </w:rPr>
      </w:pPr>
    </w:p>
    <w:p w:rsidR="00322FBF" w:rsidRPr="00BF49FC" w:rsidRDefault="00322FBF" w:rsidP="00F4101C">
      <w:pPr>
        <w:spacing w:line="360" w:lineRule="auto"/>
        <w:jc w:val="both"/>
        <w:rPr>
          <w:sz w:val="24"/>
          <w:szCs w:val="24"/>
        </w:rPr>
      </w:pPr>
    </w:p>
    <w:p w:rsidR="00F4101C" w:rsidRPr="00BF49FC" w:rsidRDefault="00F4101C" w:rsidP="00F4101C"/>
    <w:p w:rsidR="000110F2" w:rsidRPr="00BF49FC" w:rsidRDefault="000110F2" w:rsidP="00BF49FC">
      <w:pPr>
        <w:pStyle w:val="Heading1"/>
        <w:rPr>
          <w:rFonts w:ascii="Times New Roman" w:hAnsi="Times New Roman" w:cs="Times New Roman"/>
        </w:rPr>
      </w:pPr>
      <w:bookmarkStart w:id="1" w:name="_Toc369144863"/>
      <w:r w:rsidRPr="00BF49FC">
        <w:rPr>
          <w:rFonts w:ascii="Times New Roman" w:hAnsi="Times New Roman" w:cs="Times New Roman"/>
        </w:rPr>
        <w:lastRenderedPageBreak/>
        <w:t>II.</w:t>
      </w:r>
      <w:r w:rsidRPr="00BF49FC">
        <w:rPr>
          <w:rFonts w:ascii="Times New Roman" w:hAnsi="Times New Roman" w:cs="Times New Roman"/>
        </w:rPr>
        <w:tab/>
      </w:r>
      <w:r w:rsidR="00F02BC7" w:rsidRPr="00BF49FC">
        <w:rPr>
          <w:rFonts w:ascii="Times New Roman" w:hAnsi="Times New Roman" w:cs="Times New Roman"/>
        </w:rPr>
        <w:t>PRODUCT DESCRIPTION AND APPLICATION</w:t>
      </w:r>
      <w:bookmarkEnd w:id="1"/>
    </w:p>
    <w:p w:rsidR="00F4101C" w:rsidRPr="00BF49FC" w:rsidRDefault="00F4101C" w:rsidP="00F70BB9">
      <w:pPr>
        <w:spacing w:line="360" w:lineRule="auto"/>
        <w:jc w:val="both"/>
        <w:rPr>
          <w:sz w:val="18"/>
          <w:szCs w:val="24"/>
        </w:rPr>
      </w:pPr>
    </w:p>
    <w:p w:rsidR="00A622F3" w:rsidRPr="00BF49FC" w:rsidRDefault="00A622F3" w:rsidP="00F70BB9">
      <w:pPr>
        <w:spacing w:line="360" w:lineRule="auto"/>
        <w:jc w:val="both"/>
        <w:rPr>
          <w:sz w:val="24"/>
          <w:szCs w:val="24"/>
        </w:rPr>
      </w:pPr>
      <w:r w:rsidRPr="00BF49FC">
        <w:rPr>
          <w:sz w:val="24"/>
          <w:szCs w:val="24"/>
        </w:rPr>
        <w:t xml:space="preserve">Refrigerator is </w:t>
      </w:r>
      <w:r w:rsidR="00AA02ED" w:rsidRPr="00BF49FC">
        <w:rPr>
          <w:sz w:val="24"/>
          <w:szCs w:val="24"/>
        </w:rPr>
        <w:t>electro</w:t>
      </w:r>
      <w:r w:rsidRPr="00BF49FC">
        <w:rPr>
          <w:sz w:val="24"/>
          <w:szCs w:val="24"/>
        </w:rPr>
        <w:t xml:space="preserve">-mechanical equipment and </w:t>
      </w:r>
      <w:r w:rsidR="00AA02ED" w:rsidRPr="00BF49FC">
        <w:rPr>
          <w:sz w:val="24"/>
          <w:szCs w:val="24"/>
        </w:rPr>
        <w:t xml:space="preserve">is used </w:t>
      </w:r>
      <w:r w:rsidRPr="00BF49FC">
        <w:rPr>
          <w:sz w:val="24"/>
          <w:szCs w:val="24"/>
        </w:rPr>
        <w:t>at homes, bars, restaurants, hotels, etc for preserving fresh vegetables, fruits, meats</w:t>
      </w:r>
      <w:r w:rsidR="00AA02ED" w:rsidRPr="00BF49FC">
        <w:rPr>
          <w:sz w:val="24"/>
          <w:szCs w:val="24"/>
        </w:rPr>
        <w:t>, beverage</w:t>
      </w:r>
      <w:r w:rsidRPr="00BF49FC">
        <w:rPr>
          <w:sz w:val="24"/>
          <w:szCs w:val="24"/>
        </w:rPr>
        <w:t xml:space="preserve"> etc. for a long time.  It utilizes mechanical or heat energy to produce and maintain low temperature as low as - 20 </w:t>
      </w:r>
      <w:r w:rsidRPr="00BF49FC">
        <w:rPr>
          <w:sz w:val="24"/>
          <w:szCs w:val="24"/>
          <w:vertAlign w:val="superscript"/>
        </w:rPr>
        <w:t xml:space="preserve">0 </w:t>
      </w:r>
      <w:r w:rsidRPr="00BF49FC">
        <w:rPr>
          <w:sz w:val="24"/>
          <w:szCs w:val="24"/>
        </w:rPr>
        <w:t>C.</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Refrigerator use refrigerant gas to absorb heat.  Refrigerant gases can be ammonia, carbon dioxide, chlorofloro carbons (CFC), etc.  The cooling action in a refrigerator is carried out by refrigeration cycle consisting of compressor, radiator, capillary tubes, and cooler.  The cabinet compartment of a refrigerator can be manufactured from cold-rolled steel sheets by using conventional metal workshop machines, while the parts involved in a refrigeration cycle consisting of compressor, radiator, capillary tubes, and cooler.  The cabinet compartment of a refrigerator can be manufactured from cold-rolled steel sheets by using conventional metal workshop machines, while the parts involved in a refrigeration cycle can be purchase and assembled.</w:t>
      </w:r>
    </w:p>
    <w:p w:rsidR="000110F2" w:rsidRPr="00BF49FC" w:rsidRDefault="000110F2" w:rsidP="00F70BB9">
      <w:pPr>
        <w:spacing w:line="360" w:lineRule="auto"/>
        <w:rPr>
          <w:b/>
          <w:bCs/>
          <w:sz w:val="24"/>
          <w:szCs w:val="24"/>
        </w:rPr>
      </w:pPr>
    </w:p>
    <w:p w:rsidR="009D0C36" w:rsidRPr="00BF49FC" w:rsidRDefault="009D0C36" w:rsidP="00BF49FC">
      <w:pPr>
        <w:pStyle w:val="Heading1"/>
        <w:rPr>
          <w:rFonts w:ascii="Times New Roman" w:hAnsi="Times New Roman" w:cs="Times New Roman"/>
        </w:rPr>
      </w:pPr>
      <w:bookmarkStart w:id="2" w:name="_Toc369144864"/>
      <w:r w:rsidRPr="00BF49FC">
        <w:rPr>
          <w:rFonts w:ascii="Times New Roman" w:hAnsi="Times New Roman" w:cs="Times New Roman"/>
        </w:rPr>
        <w:t xml:space="preserve">III.  </w:t>
      </w:r>
      <w:r w:rsidRPr="00BF49FC">
        <w:rPr>
          <w:rFonts w:ascii="Times New Roman" w:hAnsi="Times New Roman" w:cs="Times New Roman"/>
        </w:rPr>
        <w:tab/>
        <w:t>MARKET STUDY AND PLANT CAPACITY</w:t>
      </w:r>
      <w:bookmarkEnd w:id="2"/>
    </w:p>
    <w:p w:rsidR="009D0C36" w:rsidRPr="00BF49FC" w:rsidRDefault="009D0C36" w:rsidP="00C333F5">
      <w:pPr>
        <w:spacing w:line="276" w:lineRule="auto"/>
        <w:rPr>
          <w:b/>
          <w:bCs/>
          <w:iCs/>
          <w:sz w:val="24"/>
          <w:szCs w:val="24"/>
        </w:rPr>
      </w:pPr>
    </w:p>
    <w:p w:rsidR="00F70BB9" w:rsidRPr="00BF49FC" w:rsidRDefault="00F70BB9" w:rsidP="00C333F5">
      <w:pPr>
        <w:overflowPunct/>
        <w:autoSpaceDE/>
        <w:autoSpaceDN/>
        <w:adjustRightInd/>
        <w:spacing w:line="276" w:lineRule="auto"/>
        <w:textAlignment w:val="auto"/>
        <w:rPr>
          <w:b/>
          <w:bCs/>
          <w:sz w:val="24"/>
          <w:szCs w:val="24"/>
        </w:rPr>
      </w:pPr>
      <w:r w:rsidRPr="00BF49FC">
        <w:rPr>
          <w:b/>
          <w:bCs/>
          <w:sz w:val="24"/>
          <w:szCs w:val="24"/>
        </w:rPr>
        <w:t xml:space="preserve">A.    </w:t>
      </w:r>
      <w:r w:rsidRPr="00BF49FC">
        <w:rPr>
          <w:b/>
          <w:bCs/>
          <w:sz w:val="24"/>
          <w:szCs w:val="24"/>
        </w:rPr>
        <w:tab/>
        <w:t>MARKET STUDY</w:t>
      </w:r>
    </w:p>
    <w:p w:rsidR="00F70BB9" w:rsidRPr="00BF49FC" w:rsidRDefault="00F70BB9" w:rsidP="00C333F5">
      <w:pPr>
        <w:overflowPunct/>
        <w:autoSpaceDE/>
        <w:autoSpaceDN/>
        <w:adjustRightInd/>
        <w:spacing w:line="276" w:lineRule="auto"/>
        <w:textAlignment w:val="auto"/>
        <w:rPr>
          <w:b/>
          <w:bCs/>
          <w:sz w:val="24"/>
          <w:szCs w:val="24"/>
        </w:rPr>
      </w:pPr>
    </w:p>
    <w:p w:rsidR="00F70BB9" w:rsidRPr="00BF49FC" w:rsidRDefault="00F70BB9" w:rsidP="00C333F5">
      <w:pPr>
        <w:overflowPunct/>
        <w:autoSpaceDE/>
        <w:autoSpaceDN/>
        <w:adjustRightInd/>
        <w:spacing w:line="276" w:lineRule="auto"/>
        <w:textAlignment w:val="auto"/>
        <w:rPr>
          <w:b/>
          <w:bCs/>
          <w:sz w:val="24"/>
          <w:szCs w:val="24"/>
        </w:rPr>
      </w:pPr>
      <w:r w:rsidRPr="00BF49FC">
        <w:rPr>
          <w:b/>
          <w:bCs/>
          <w:sz w:val="24"/>
          <w:szCs w:val="24"/>
        </w:rPr>
        <w:t xml:space="preserve">1.      </w:t>
      </w:r>
      <w:r w:rsidRPr="00BF49FC">
        <w:rPr>
          <w:b/>
          <w:bCs/>
          <w:sz w:val="24"/>
          <w:szCs w:val="24"/>
        </w:rPr>
        <w:tab/>
        <w:t>Past Supply and Present Demand</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Refrigerators are used for lowering the temperature and maintaining it in a given space for the purpose of chilling foods, preserving certain substance or providing an atmosphere. It is one of the most essential domestic equipment to keep perishable food items and cool for certain period of time so as to more hygienic and economical. </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There is no plant in the country that manufactures refrigerators. Hence, the demand for the item is met through import each </w:t>
      </w:r>
      <w:r w:rsidR="0035732D" w:rsidRPr="00BF49FC">
        <w:rPr>
          <w:sz w:val="24"/>
          <w:szCs w:val="24"/>
        </w:rPr>
        <w:t>year. The</w:t>
      </w:r>
      <w:r w:rsidRPr="00BF49FC">
        <w:rPr>
          <w:sz w:val="24"/>
          <w:szCs w:val="24"/>
        </w:rPr>
        <w:t xml:space="preserve"> demand for refrigerator is directly related with factors like supply of electricity, urbanizations, income and price of the product. According to the Ethiopian Electric and Power Corporation, all urban areas including the small towns that have been given </w:t>
      </w:r>
      <w:r w:rsidRPr="00BF49FC">
        <w:rPr>
          <w:sz w:val="24"/>
          <w:szCs w:val="24"/>
        </w:rPr>
        <w:lastRenderedPageBreak/>
        <w:t>urban status are supplied with electric power. Currently, according to knowledgeable persons in the corporation, there are about 2 million people (clients) who use electricity in the country.</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keepNext/>
        <w:overflowPunct/>
        <w:autoSpaceDE/>
        <w:autoSpaceDN/>
        <w:adjustRightInd/>
        <w:spacing w:line="360" w:lineRule="auto"/>
        <w:jc w:val="both"/>
        <w:textAlignment w:val="auto"/>
        <w:outlineLvl w:val="3"/>
        <w:rPr>
          <w:sz w:val="24"/>
          <w:szCs w:val="24"/>
        </w:rPr>
      </w:pPr>
      <w:r w:rsidRPr="00BF49FC">
        <w:rPr>
          <w:sz w:val="24"/>
          <w:szCs w:val="24"/>
        </w:rPr>
        <w:t>According to the data obtained from the Ethiopian Customs Authority Trade Statistics, the country imports a variety of refrigerators and freezers from various countries.   These include:</w:t>
      </w:r>
    </w:p>
    <w:p w:rsidR="00F70BB9" w:rsidRPr="00BF49FC" w:rsidRDefault="00F70BB9" w:rsidP="00F70BB9">
      <w:pPr>
        <w:overflowPunct/>
        <w:autoSpaceDE/>
        <w:autoSpaceDN/>
        <w:adjustRightInd/>
        <w:spacing w:line="360" w:lineRule="auto"/>
        <w:textAlignment w:val="auto"/>
        <w:rPr>
          <w:sz w:val="24"/>
          <w:szCs w:val="24"/>
        </w:rPr>
      </w:pP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 xml:space="preserve">Combined refrigerators-freezers with separate external doors. </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 xml:space="preserve">Compression type house hold refrigerators </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 xml:space="preserve">Absorption type house hold refrigerators </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Other types of house hold refrigerators</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Freezers of chest type with capacity of = &lt; 800 liters and capacity of = &lt; 900 liters</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Other refrigerating/freezing chests, cabinets and similar refrigerating furniture’s and</w:t>
      </w:r>
    </w:p>
    <w:p w:rsidR="00F70BB9" w:rsidRPr="00BF49FC" w:rsidRDefault="00F70BB9" w:rsidP="00C333F5">
      <w:pPr>
        <w:numPr>
          <w:ilvl w:val="0"/>
          <w:numId w:val="10"/>
        </w:numPr>
        <w:overflowPunct/>
        <w:autoSpaceDE/>
        <w:autoSpaceDN/>
        <w:adjustRightInd/>
        <w:spacing w:line="360" w:lineRule="auto"/>
        <w:textAlignment w:val="auto"/>
        <w:rPr>
          <w:sz w:val="24"/>
          <w:szCs w:val="24"/>
        </w:rPr>
      </w:pPr>
      <w:r w:rsidRPr="00BF49FC">
        <w:rPr>
          <w:sz w:val="24"/>
          <w:szCs w:val="24"/>
        </w:rPr>
        <w:t>CFC free refrigerators and freezers.</w:t>
      </w: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The total quantity and value of the various types of refrigerators and freezers imported to the country during the period 2000-2011 is presented in Table 3.1.</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center"/>
        <w:textAlignment w:val="auto"/>
        <w:rPr>
          <w:b/>
          <w:bCs/>
          <w:sz w:val="24"/>
          <w:szCs w:val="24"/>
          <w:u w:val="single"/>
        </w:rPr>
      </w:pPr>
      <w:r w:rsidRPr="00BF49FC">
        <w:rPr>
          <w:b/>
          <w:bCs/>
          <w:sz w:val="24"/>
          <w:szCs w:val="24"/>
          <w:u w:val="single"/>
        </w:rPr>
        <w:t>Table 3.1</w:t>
      </w:r>
    </w:p>
    <w:p w:rsidR="00F70BB9" w:rsidRPr="00BF49FC" w:rsidRDefault="00F70BB9" w:rsidP="00F70BB9">
      <w:pPr>
        <w:overflowPunct/>
        <w:autoSpaceDE/>
        <w:autoSpaceDN/>
        <w:adjustRightInd/>
        <w:spacing w:line="360" w:lineRule="auto"/>
        <w:jc w:val="center"/>
        <w:textAlignment w:val="auto"/>
        <w:rPr>
          <w:b/>
          <w:bCs/>
          <w:sz w:val="24"/>
          <w:szCs w:val="24"/>
          <w:u w:val="single"/>
        </w:rPr>
      </w:pPr>
      <w:r w:rsidRPr="00BF49FC">
        <w:rPr>
          <w:b/>
          <w:bCs/>
          <w:sz w:val="24"/>
          <w:szCs w:val="24"/>
          <w:u w:val="single"/>
        </w:rPr>
        <w:t xml:space="preserve">IMPORT OF REFRIGERATORS </w:t>
      </w:r>
    </w:p>
    <w:p w:rsidR="00F70BB9" w:rsidRPr="00BF49FC" w:rsidRDefault="00F70BB9" w:rsidP="00F70BB9">
      <w:pPr>
        <w:overflowPunct/>
        <w:autoSpaceDE/>
        <w:autoSpaceDN/>
        <w:adjustRightInd/>
        <w:spacing w:line="360" w:lineRule="auto"/>
        <w:jc w:val="center"/>
        <w:textAlignment w:val="auto"/>
        <w:rPr>
          <w:sz w:val="24"/>
          <w:szCs w:val="24"/>
          <w:u w:val="single"/>
        </w:rPr>
      </w:pPr>
    </w:p>
    <w:tbl>
      <w:tblPr>
        <w:tblW w:w="628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2085"/>
        <w:gridCol w:w="2520"/>
      </w:tblGrid>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b/>
                <w:bCs/>
                <w:sz w:val="24"/>
                <w:szCs w:val="24"/>
              </w:rPr>
            </w:pPr>
            <w:r w:rsidRPr="00BF49FC">
              <w:rPr>
                <w:b/>
                <w:bCs/>
                <w:sz w:val="24"/>
                <w:szCs w:val="24"/>
              </w:rPr>
              <w:t>Year</w:t>
            </w:r>
          </w:p>
        </w:tc>
        <w:tc>
          <w:tcPr>
            <w:tcW w:w="2085" w:type="dxa"/>
          </w:tcPr>
          <w:p w:rsidR="00F70BB9" w:rsidRPr="00BF49FC" w:rsidRDefault="00F70BB9" w:rsidP="00F70BB9">
            <w:pPr>
              <w:overflowPunct/>
              <w:autoSpaceDE/>
              <w:autoSpaceDN/>
              <w:adjustRightInd/>
              <w:spacing w:line="360" w:lineRule="auto"/>
              <w:jc w:val="center"/>
              <w:textAlignment w:val="auto"/>
              <w:rPr>
                <w:b/>
                <w:bCs/>
                <w:sz w:val="24"/>
                <w:szCs w:val="24"/>
              </w:rPr>
            </w:pPr>
            <w:r w:rsidRPr="00BF49FC">
              <w:rPr>
                <w:b/>
                <w:bCs/>
                <w:sz w:val="24"/>
                <w:szCs w:val="24"/>
              </w:rPr>
              <w:t>Import (No.)</w:t>
            </w:r>
          </w:p>
        </w:tc>
        <w:tc>
          <w:tcPr>
            <w:tcW w:w="2520" w:type="dxa"/>
          </w:tcPr>
          <w:p w:rsidR="00F70BB9" w:rsidRPr="00BF49FC" w:rsidRDefault="00F70BB9" w:rsidP="00F70BB9">
            <w:pPr>
              <w:overflowPunct/>
              <w:autoSpaceDE/>
              <w:autoSpaceDN/>
              <w:adjustRightInd/>
              <w:spacing w:line="360" w:lineRule="auto"/>
              <w:jc w:val="center"/>
              <w:textAlignment w:val="auto"/>
              <w:rPr>
                <w:b/>
                <w:bCs/>
                <w:sz w:val="24"/>
                <w:szCs w:val="24"/>
              </w:rPr>
            </w:pPr>
            <w:r w:rsidRPr="00BF49FC">
              <w:rPr>
                <w:b/>
                <w:bCs/>
                <w:sz w:val="24"/>
                <w:szCs w:val="24"/>
              </w:rPr>
              <w:t>Value (Birr)</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2000</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18,082</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49,967,605</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2001</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49,698</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53,394,329</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2002</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187,826</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65,874,152</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2003</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51,053</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98,505,662</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2004</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55,717</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78,345,536</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2005</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59,967</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155,221,711</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2006</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75,029</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189,979,441</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2007</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84,122</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219,375,316</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2008</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2,884</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10,484,478</w:t>
            </w:r>
          </w:p>
        </w:tc>
      </w:tr>
      <w:tr w:rsidR="00F70BB9" w:rsidRPr="00BF49FC" w:rsidTr="00CC6697">
        <w:tc>
          <w:tcPr>
            <w:tcW w:w="1680" w:type="dxa"/>
          </w:tcPr>
          <w:p w:rsidR="00F70BB9" w:rsidRPr="00BF49FC" w:rsidRDefault="00F70BB9" w:rsidP="00F70BB9">
            <w:pPr>
              <w:tabs>
                <w:tab w:val="left" w:pos="180"/>
                <w:tab w:val="center" w:pos="732"/>
              </w:tabs>
              <w:overflowPunct/>
              <w:autoSpaceDE/>
              <w:autoSpaceDN/>
              <w:adjustRightInd/>
              <w:spacing w:line="360" w:lineRule="auto"/>
              <w:textAlignment w:val="auto"/>
              <w:rPr>
                <w:sz w:val="24"/>
                <w:szCs w:val="24"/>
              </w:rPr>
            </w:pPr>
            <w:r w:rsidRPr="00BF49FC">
              <w:rPr>
                <w:sz w:val="24"/>
                <w:szCs w:val="24"/>
              </w:rPr>
              <w:tab/>
            </w:r>
            <w:r w:rsidRPr="00BF49FC">
              <w:rPr>
                <w:sz w:val="24"/>
                <w:szCs w:val="24"/>
              </w:rPr>
              <w:tab/>
              <w:t>2009</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12,043</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384,788,862</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lastRenderedPageBreak/>
              <w:t>2010</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111,435</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336,678,709</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2011</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105,906</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415,528,327</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Total</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813,762</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2,058,144,128</w:t>
            </w:r>
          </w:p>
        </w:tc>
      </w:tr>
      <w:tr w:rsidR="00F70BB9" w:rsidRPr="00BF49FC" w:rsidTr="00CC6697">
        <w:tc>
          <w:tcPr>
            <w:tcW w:w="168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Average</w:t>
            </w:r>
          </w:p>
        </w:tc>
        <w:tc>
          <w:tcPr>
            <w:tcW w:w="2085"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67,814</w:t>
            </w:r>
          </w:p>
        </w:tc>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171,512,011</w:t>
            </w:r>
          </w:p>
        </w:tc>
      </w:tr>
    </w:tbl>
    <w:p w:rsidR="00F70BB9" w:rsidRPr="00BF49FC" w:rsidRDefault="00F70BB9" w:rsidP="00F70BB9">
      <w:pPr>
        <w:overflowPunct/>
        <w:autoSpaceDE/>
        <w:autoSpaceDN/>
        <w:adjustRightInd/>
        <w:spacing w:line="360" w:lineRule="auto"/>
        <w:jc w:val="center"/>
        <w:textAlignment w:val="auto"/>
        <w:rPr>
          <w:sz w:val="24"/>
          <w:szCs w:val="24"/>
          <w:u w:val="single"/>
        </w:rPr>
      </w:pPr>
    </w:p>
    <w:p w:rsidR="00F70BB9" w:rsidRPr="00BF49FC" w:rsidRDefault="00F70BB9" w:rsidP="00C333F5">
      <w:pPr>
        <w:overflowPunct/>
        <w:autoSpaceDE/>
        <w:autoSpaceDN/>
        <w:adjustRightInd/>
        <w:spacing w:line="360" w:lineRule="auto"/>
        <w:jc w:val="center"/>
        <w:textAlignment w:val="auto"/>
        <w:rPr>
          <w:i/>
          <w:sz w:val="24"/>
          <w:szCs w:val="24"/>
        </w:rPr>
      </w:pPr>
      <w:r w:rsidRPr="00BF49FC">
        <w:rPr>
          <w:b/>
          <w:i/>
          <w:sz w:val="24"/>
          <w:szCs w:val="24"/>
        </w:rPr>
        <w:t>Source:</w:t>
      </w:r>
      <w:r w:rsidRPr="00BF49FC">
        <w:rPr>
          <w:i/>
          <w:sz w:val="24"/>
          <w:szCs w:val="24"/>
        </w:rPr>
        <w:t xml:space="preserve"> - Ethiopian </w:t>
      </w:r>
      <w:r w:rsidR="00C333F5" w:rsidRPr="00BF49FC">
        <w:rPr>
          <w:i/>
          <w:sz w:val="24"/>
          <w:szCs w:val="24"/>
        </w:rPr>
        <w:t xml:space="preserve">Revenues &amp; </w:t>
      </w:r>
      <w:r w:rsidRPr="00BF49FC">
        <w:rPr>
          <w:i/>
          <w:sz w:val="24"/>
          <w:szCs w:val="24"/>
        </w:rPr>
        <w:t>Customs Authority</w:t>
      </w:r>
      <w:r w:rsidR="00ED0CE5" w:rsidRPr="00BF49FC">
        <w:rPr>
          <w:i/>
          <w:sz w:val="24"/>
          <w:szCs w:val="24"/>
        </w:rPr>
        <w:t>.</w:t>
      </w: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           </w:t>
      </w: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The data in Table 3.1 shows that the country imported on average 67,814 refrigerators during the period 2000 to 2011. The table also shows that the quantity of refrigerators and freezers that were imported to the country has shown some fluctuations during the period under consideration. The import figure increased from 18,082 in 2000 to 49,698 in 2001, and it jumped to 187,826 in 2002, which is about four times. Although the import data sharply declined from 2002 to 2003, from year 2004 to year 2007, it has shown an increasing trend. During the four years period the import figure ranges from lowest figure 55,717 in2004 to the highest figure 84,122 refrigerators with an average of figure of 68,709 refrigerators. The imported quantity for years 2008 &amp;2009 is 2,884, 12,043 respectively. These import data are extremely low compared to other years. This may be due to previous stock or because of currency shortage. </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On the other hand the import data shows an increasing trend for the resent years (2010&amp;2011).  Hence, in order to determine the present demand, the average import data of the two years (108,670 refrigerators) has been considered.  </w:t>
      </w:r>
    </w:p>
    <w:p w:rsidR="00C333F5" w:rsidRPr="00BF49FC" w:rsidRDefault="00C333F5" w:rsidP="00F70BB9">
      <w:pPr>
        <w:overflowPunct/>
        <w:autoSpaceDE/>
        <w:autoSpaceDN/>
        <w:adjustRightInd/>
        <w:spacing w:line="360" w:lineRule="auto"/>
        <w:jc w:val="both"/>
        <w:textAlignment w:val="auto"/>
        <w:rPr>
          <w:b/>
          <w:bCs/>
          <w:sz w:val="24"/>
          <w:szCs w:val="24"/>
        </w:rPr>
      </w:pPr>
    </w:p>
    <w:p w:rsidR="00F70BB9" w:rsidRPr="00BF49FC" w:rsidRDefault="00F70BB9" w:rsidP="00F70BB9">
      <w:pPr>
        <w:overflowPunct/>
        <w:autoSpaceDE/>
        <w:autoSpaceDN/>
        <w:adjustRightInd/>
        <w:spacing w:line="360" w:lineRule="auto"/>
        <w:jc w:val="both"/>
        <w:textAlignment w:val="auto"/>
        <w:rPr>
          <w:b/>
          <w:bCs/>
          <w:sz w:val="24"/>
          <w:szCs w:val="24"/>
        </w:rPr>
      </w:pPr>
      <w:r w:rsidRPr="00BF49FC">
        <w:rPr>
          <w:b/>
          <w:bCs/>
          <w:sz w:val="24"/>
          <w:szCs w:val="24"/>
        </w:rPr>
        <w:t xml:space="preserve">2.   </w:t>
      </w:r>
      <w:r w:rsidRPr="00BF49FC">
        <w:rPr>
          <w:b/>
          <w:bCs/>
          <w:sz w:val="24"/>
          <w:szCs w:val="24"/>
        </w:rPr>
        <w:tab/>
        <w:t xml:space="preserve">Projected Demand </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There are various factors that influence the demand for refrigerators. Some of these are income, level of urbanization, price and expansion of the service sector such as hotels, bars and other recreation areas. When income increases households tend to buy modem equipments.  When urbanization expands the service sector grows parallel to meet the needs of the urban population.  Hence, hotels, bars, cafe houses, etc. are established which require equipments such as refrigerators.  The availability of the product at reasonable price will also attract persons to buy durable household items. Considering the combined effect of the above factors, the demand for </w:t>
      </w:r>
      <w:r w:rsidRPr="00BF49FC">
        <w:rPr>
          <w:sz w:val="24"/>
          <w:szCs w:val="24"/>
        </w:rPr>
        <w:lastRenderedPageBreak/>
        <w:t xml:space="preserve">the product is assumed to grow by about 8% per annum.  The projected demand to the years 2011- 2020 is shown in Table 3.2. </w:t>
      </w:r>
    </w:p>
    <w:p w:rsidR="00C333F5" w:rsidRPr="00BF49FC" w:rsidRDefault="00C333F5" w:rsidP="00F70BB9">
      <w:pPr>
        <w:overflowPunct/>
        <w:autoSpaceDE/>
        <w:autoSpaceDN/>
        <w:adjustRightInd/>
        <w:spacing w:line="360" w:lineRule="auto"/>
        <w:jc w:val="center"/>
        <w:textAlignment w:val="auto"/>
        <w:rPr>
          <w:b/>
          <w:bCs/>
          <w:sz w:val="24"/>
          <w:szCs w:val="24"/>
          <w:u w:val="single"/>
        </w:rPr>
      </w:pPr>
    </w:p>
    <w:p w:rsidR="00C333F5" w:rsidRPr="00BF49FC" w:rsidRDefault="00C333F5" w:rsidP="00F70BB9">
      <w:pPr>
        <w:overflowPunct/>
        <w:autoSpaceDE/>
        <w:autoSpaceDN/>
        <w:adjustRightInd/>
        <w:spacing w:line="360" w:lineRule="auto"/>
        <w:jc w:val="center"/>
        <w:textAlignment w:val="auto"/>
        <w:rPr>
          <w:b/>
          <w:bCs/>
          <w:sz w:val="24"/>
          <w:szCs w:val="24"/>
          <w:u w:val="single"/>
        </w:rPr>
      </w:pPr>
    </w:p>
    <w:p w:rsidR="00C333F5" w:rsidRPr="00BF49FC" w:rsidRDefault="00C333F5" w:rsidP="00F70BB9">
      <w:pPr>
        <w:overflowPunct/>
        <w:autoSpaceDE/>
        <w:autoSpaceDN/>
        <w:adjustRightInd/>
        <w:spacing w:line="360" w:lineRule="auto"/>
        <w:jc w:val="center"/>
        <w:textAlignment w:val="auto"/>
        <w:rPr>
          <w:b/>
          <w:bCs/>
          <w:sz w:val="24"/>
          <w:szCs w:val="24"/>
          <w:u w:val="single"/>
        </w:rPr>
      </w:pPr>
    </w:p>
    <w:p w:rsidR="00C333F5" w:rsidRPr="00BF49FC" w:rsidRDefault="00C333F5" w:rsidP="00F70BB9">
      <w:pPr>
        <w:overflowPunct/>
        <w:autoSpaceDE/>
        <w:autoSpaceDN/>
        <w:adjustRightInd/>
        <w:spacing w:line="360" w:lineRule="auto"/>
        <w:jc w:val="center"/>
        <w:textAlignment w:val="auto"/>
        <w:rPr>
          <w:b/>
          <w:bCs/>
          <w:sz w:val="24"/>
          <w:szCs w:val="24"/>
          <w:u w:val="single"/>
        </w:rPr>
      </w:pPr>
    </w:p>
    <w:p w:rsidR="00F70BB9" w:rsidRPr="00BF49FC" w:rsidRDefault="00F70BB9" w:rsidP="00F70BB9">
      <w:pPr>
        <w:overflowPunct/>
        <w:autoSpaceDE/>
        <w:autoSpaceDN/>
        <w:adjustRightInd/>
        <w:spacing w:line="360" w:lineRule="auto"/>
        <w:jc w:val="center"/>
        <w:textAlignment w:val="auto"/>
        <w:rPr>
          <w:b/>
          <w:bCs/>
          <w:sz w:val="24"/>
          <w:szCs w:val="24"/>
          <w:u w:val="single"/>
        </w:rPr>
      </w:pPr>
      <w:r w:rsidRPr="00BF49FC">
        <w:rPr>
          <w:b/>
          <w:bCs/>
          <w:sz w:val="24"/>
          <w:szCs w:val="24"/>
          <w:u w:val="single"/>
        </w:rPr>
        <w:t>Table 3.2</w:t>
      </w:r>
    </w:p>
    <w:p w:rsidR="00F70BB9" w:rsidRPr="00BF49FC" w:rsidRDefault="00F70BB9" w:rsidP="00F70BB9">
      <w:pPr>
        <w:overflowPunct/>
        <w:autoSpaceDE/>
        <w:autoSpaceDN/>
        <w:adjustRightInd/>
        <w:spacing w:line="360" w:lineRule="auto"/>
        <w:jc w:val="center"/>
        <w:textAlignment w:val="auto"/>
        <w:rPr>
          <w:b/>
          <w:bCs/>
          <w:sz w:val="24"/>
          <w:szCs w:val="24"/>
          <w:u w:val="single"/>
        </w:rPr>
      </w:pPr>
      <w:r w:rsidRPr="00BF49FC">
        <w:rPr>
          <w:b/>
          <w:bCs/>
          <w:sz w:val="24"/>
          <w:szCs w:val="24"/>
          <w:u w:val="single"/>
        </w:rPr>
        <w:t>PROJECTED DEMAND FOR REFRIGERATORS &amp; FREEZERS</w:t>
      </w:r>
      <w:r w:rsidR="00C333F5" w:rsidRPr="00BF49FC">
        <w:rPr>
          <w:b/>
          <w:bCs/>
          <w:sz w:val="24"/>
          <w:szCs w:val="24"/>
          <w:u w:val="single"/>
        </w:rPr>
        <w:t xml:space="preserve"> (No.)</w:t>
      </w:r>
    </w:p>
    <w:p w:rsidR="00F70BB9" w:rsidRPr="00BF49FC" w:rsidRDefault="00F70BB9" w:rsidP="00F70BB9">
      <w:pPr>
        <w:overflowPunct/>
        <w:autoSpaceDE/>
        <w:autoSpaceDN/>
        <w:adjustRightInd/>
        <w:spacing w:line="360" w:lineRule="auto"/>
        <w:jc w:val="center"/>
        <w:textAlignment w:val="auto"/>
        <w:rPr>
          <w:sz w:val="24"/>
          <w:szCs w:val="24"/>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90"/>
      </w:tblGrid>
      <w:tr w:rsidR="00F70BB9" w:rsidRPr="00BF49FC" w:rsidTr="00F70BB9">
        <w:trPr>
          <w:trHeight w:val="530"/>
        </w:trPr>
        <w:tc>
          <w:tcPr>
            <w:tcW w:w="2520" w:type="dxa"/>
          </w:tcPr>
          <w:p w:rsidR="00F70BB9" w:rsidRPr="00BF49FC" w:rsidRDefault="00F70BB9" w:rsidP="00F70BB9">
            <w:pPr>
              <w:overflowPunct/>
              <w:autoSpaceDE/>
              <w:autoSpaceDN/>
              <w:adjustRightInd/>
              <w:spacing w:line="360" w:lineRule="auto"/>
              <w:jc w:val="center"/>
              <w:textAlignment w:val="auto"/>
              <w:rPr>
                <w:b/>
                <w:bCs/>
                <w:sz w:val="24"/>
                <w:szCs w:val="24"/>
              </w:rPr>
            </w:pPr>
            <w:r w:rsidRPr="00BF49FC">
              <w:rPr>
                <w:b/>
                <w:bCs/>
                <w:sz w:val="24"/>
                <w:szCs w:val="24"/>
              </w:rPr>
              <w:t>Year</w:t>
            </w:r>
          </w:p>
        </w:tc>
        <w:tc>
          <w:tcPr>
            <w:tcW w:w="1890" w:type="dxa"/>
          </w:tcPr>
          <w:p w:rsidR="00F70BB9" w:rsidRPr="00BF49FC" w:rsidRDefault="00F70BB9" w:rsidP="00C333F5">
            <w:pPr>
              <w:overflowPunct/>
              <w:autoSpaceDE/>
              <w:autoSpaceDN/>
              <w:adjustRightInd/>
              <w:spacing w:line="360" w:lineRule="auto"/>
              <w:jc w:val="center"/>
              <w:textAlignment w:val="auto"/>
              <w:rPr>
                <w:b/>
                <w:bCs/>
                <w:sz w:val="24"/>
                <w:szCs w:val="24"/>
              </w:rPr>
            </w:pPr>
            <w:r w:rsidRPr="00BF49FC">
              <w:rPr>
                <w:b/>
                <w:bCs/>
                <w:sz w:val="24"/>
                <w:szCs w:val="24"/>
              </w:rPr>
              <w:t xml:space="preserve">Projected Demand </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bCs/>
                <w:sz w:val="24"/>
                <w:szCs w:val="24"/>
              </w:rPr>
            </w:pPr>
            <w:r w:rsidRPr="00BF49FC">
              <w:rPr>
                <w:bCs/>
                <w:sz w:val="24"/>
                <w:szCs w:val="24"/>
              </w:rPr>
              <w:t>2013</w:t>
            </w:r>
          </w:p>
        </w:tc>
        <w:tc>
          <w:tcPr>
            <w:tcW w:w="1890" w:type="dxa"/>
          </w:tcPr>
          <w:p w:rsidR="00F70BB9" w:rsidRPr="00BF49FC" w:rsidRDefault="00F70BB9" w:rsidP="00F70BB9">
            <w:pPr>
              <w:overflowPunct/>
              <w:autoSpaceDE/>
              <w:autoSpaceDN/>
              <w:adjustRightInd/>
              <w:spacing w:line="360" w:lineRule="auto"/>
              <w:jc w:val="center"/>
              <w:textAlignment w:val="auto"/>
              <w:rPr>
                <w:bCs/>
                <w:sz w:val="24"/>
                <w:szCs w:val="24"/>
              </w:rPr>
            </w:pPr>
            <w:r w:rsidRPr="00BF49FC">
              <w:rPr>
                <w:bCs/>
                <w:sz w:val="24"/>
                <w:szCs w:val="24"/>
              </w:rPr>
              <w:t>117,364</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2014</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126,753</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2015</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136,893</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2016</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147,844</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2017</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159,672</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2018</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172,446</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2019</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186,242</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2020</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201,141</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2021</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217,232</w:t>
            </w:r>
          </w:p>
        </w:tc>
      </w:tr>
      <w:tr w:rsidR="00F70BB9" w:rsidRPr="00BF49FC" w:rsidTr="00F70BB9">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2022</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234,610</w:t>
            </w:r>
          </w:p>
        </w:tc>
      </w:tr>
      <w:tr w:rsidR="00F70BB9" w:rsidRPr="00BF49FC" w:rsidTr="00F70BB9">
        <w:trPr>
          <w:trHeight w:val="512"/>
        </w:trPr>
        <w:tc>
          <w:tcPr>
            <w:tcW w:w="2520" w:type="dxa"/>
          </w:tcPr>
          <w:p w:rsidR="00F70BB9" w:rsidRPr="00BF49FC" w:rsidRDefault="00F70BB9" w:rsidP="00F70BB9">
            <w:pPr>
              <w:overflowPunct/>
              <w:autoSpaceDE/>
              <w:autoSpaceDN/>
              <w:adjustRightInd/>
              <w:spacing w:line="360" w:lineRule="auto"/>
              <w:jc w:val="center"/>
              <w:textAlignment w:val="auto"/>
              <w:rPr>
                <w:sz w:val="24"/>
                <w:szCs w:val="24"/>
              </w:rPr>
            </w:pPr>
            <w:r w:rsidRPr="00BF49FC">
              <w:rPr>
                <w:sz w:val="24"/>
                <w:szCs w:val="24"/>
              </w:rPr>
              <w:t>2023</w:t>
            </w:r>
          </w:p>
        </w:tc>
        <w:tc>
          <w:tcPr>
            <w:tcW w:w="1890" w:type="dxa"/>
          </w:tcPr>
          <w:p w:rsidR="00F70BB9" w:rsidRPr="00BF49FC" w:rsidRDefault="00F70BB9" w:rsidP="00F70BB9">
            <w:pPr>
              <w:overflowPunct/>
              <w:autoSpaceDE/>
              <w:autoSpaceDN/>
              <w:adjustRightInd/>
              <w:spacing w:line="360" w:lineRule="auto"/>
              <w:jc w:val="center"/>
              <w:textAlignment w:val="auto"/>
              <w:rPr>
                <w:color w:val="000000"/>
                <w:sz w:val="24"/>
                <w:szCs w:val="24"/>
              </w:rPr>
            </w:pPr>
            <w:r w:rsidRPr="00BF49FC">
              <w:rPr>
                <w:color w:val="000000"/>
                <w:sz w:val="24"/>
                <w:szCs w:val="24"/>
              </w:rPr>
              <w:t>253,79</w:t>
            </w:r>
          </w:p>
        </w:tc>
      </w:tr>
    </w:tbl>
    <w:p w:rsidR="00F70BB9" w:rsidRPr="00BF49FC" w:rsidRDefault="00F70BB9" w:rsidP="00F70BB9">
      <w:pPr>
        <w:overflowPunct/>
        <w:autoSpaceDE/>
        <w:autoSpaceDN/>
        <w:adjustRightInd/>
        <w:spacing w:line="360" w:lineRule="auto"/>
        <w:jc w:val="center"/>
        <w:textAlignment w:val="auto"/>
        <w:rPr>
          <w:sz w:val="24"/>
          <w:szCs w:val="24"/>
          <w:u w:val="single"/>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CA1650" w:rsidRPr="00BF49FC" w:rsidRDefault="00CA1650" w:rsidP="00F70BB9">
      <w:pPr>
        <w:spacing w:line="360" w:lineRule="auto"/>
        <w:rPr>
          <w:bCs/>
          <w:iCs/>
          <w:sz w:val="24"/>
          <w:szCs w:val="24"/>
        </w:rPr>
      </w:pPr>
    </w:p>
    <w:p w:rsidR="00F70BB9" w:rsidRPr="00BF49FC" w:rsidRDefault="00F70BB9" w:rsidP="00F70BB9">
      <w:pPr>
        <w:spacing w:line="360" w:lineRule="auto"/>
        <w:rPr>
          <w:bCs/>
          <w:iCs/>
          <w:sz w:val="24"/>
          <w:szCs w:val="24"/>
        </w:rPr>
      </w:pPr>
      <w:r w:rsidRPr="00BF49FC">
        <w:rPr>
          <w:bCs/>
          <w:iCs/>
          <w:sz w:val="24"/>
          <w:szCs w:val="24"/>
        </w:rPr>
        <w:t xml:space="preserve">The demand for refrigerators &amp; freezers will increase from </w:t>
      </w:r>
      <w:r w:rsidRPr="00BF49FC">
        <w:rPr>
          <w:bCs/>
          <w:sz w:val="24"/>
          <w:szCs w:val="24"/>
        </w:rPr>
        <w:t xml:space="preserve">117,364 </w:t>
      </w:r>
      <w:r w:rsidRPr="00BF49FC">
        <w:rPr>
          <w:bCs/>
          <w:iCs/>
          <w:sz w:val="24"/>
          <w:szCs w:val="24"/>
        </w:rPr>
        <w:t xml:space="preserve">units in year 2013 to </w:t>
      </w:r>
      <w:r w:rsidRPr="00BF49FC">
        <w:rPr>
          <w:sz w:val="24"/>
          <w:szCs w:val="24"/>
        </w:rPr>
        <w:t>172,446</w:t>
      </w:r>
      <w:r w:rsidRPr="00BF49FC">
        <w:rPr>
          <w:bCs/>
          <w:iCs/>
          <w:sz w:val="24"/>
          <w:szCs w:val="24"/>
        </w:rPr>
        <w:t xml:space="preserve">units and </w:t>
      </w:r>
      <w:r w:rsidRPr="00BF49FC">
        <w:rPr>
          <w:sz w:val="24"/>
          <w:szCs w:val="24"/>
        </w:rPr>
        <w:t>253,79</w:t>
      </w:r>
      <w:r w:rsidRPr="00BF49FC">
        <w:rPr>
          <w:bCs/>
          <w:iCs/>
          <w:sz w:val="24"/>
          <w:szCs w:val="24"/>
        </w:rPr>
        <w:t>units by the year 2018 and year 2023, respectively.</w:t>
      </w: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p>
    <w:p w:rsidR="00F70BB9" w:rsidRPr="00BF49FC" w:rsidRDefault="00F70BB9" w:rsidP="00F70BB9">
      <w:pPr>
        <w:tabs>
          <w:tab w:val="left" w:pos="720"/>
          <w:tab w:val="left" w:pos="1440"/>
          <w:tab w:val="left" w:pos="2160"/>
          <w:tab w:val="left" w:pos="2880"/>
          <w:tab w:val="left" w:pos="6765"/>
          <w:tab w:val="left" w:pos="7110"/>
        </w:tabs>
        <w:overflowPunct/>
        <w:autoSpaceDE/>
        <w:autoSpaceDN/>
        <w:adjustRightInd/>
        <w:spacing w:line="360" w:lineRule="auto"/>
        <w:jc w:val="both"/>
        <w:textAlignment w:val="auto"/>
        <w:rPr>
          <w:b/>
          <w:sz w:val="24"/>
          <w:szCs w:val="24"/>
        </w:rPr>
      </w:pPr>
      <w:r w:rsidRPr="00BF49FC">
        <w:rPr>
          <w:b/>
          <w:sz w:val="24"/>
          <w:szCs w:val="24"/>
        </w:rPr>
        <w:t xml:space="preserve">3. </w:t>
      </w:r>
      <w:r w:rsidR="00C333F5" w:rsidRPr="00BF49FC">
        <w:rPr>
          <w:b/>
          <w:sz w:val="24"/>
          <w:szCs w:val="24"/>
        </w:rPr>
        <w:t xml:space="preserve"> </w:t>
      </w:r>
      <w:r w:rsidR="00666DA8" w:rsidRPr="00BF49FC">
        <w:rPr>
          <w:b/>
          <w:sz w:val="24"/>
          <w:szCs w:val="24"/>
        </w:rPr>
        <w:tab/>
      </w:r>
      <w:r w:rsidRPr="00BF49FC">
        <w:rPr>
          <w:b/>
          <w:sz w:val="24"/>
          <w:szCs w:val="24"/>
        </w:rPr>
        <w:t>Pricing and Distribution</w:t>
      </w:r>
      <w:r w:rsidRPr="00BF49FC">
        <w:rPr>
          <w:b/>
          <w:sz w:val="24"/>
          <w:szCs w:val="24"/>
        </w:rPr>
        <w:tab/>
      </w:r>
      <w:r w:rsidRPr="00BF49FC">
        <w:rPr>
          <w:b/>
          <w:sz w:val="24"/>
          <w:szCs w:val="24"/>
        </w:rPr>
        <w:tab/>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The price of refrigerators varies according to its size or capacity (cc) and country of origin. According to the data collected from some shops in Addis Ababa, the price of refrigerator varies </w:t>
      </w:r>
      <w:r w:rsidRPr="00BF49FC">
        <w:rPr>
          <w:sz w:val="24"/>
          <w:szCs w:val="24"/>
        </w:rPr>
        <w:lastRenderedPageBreak/>
        <w:t>from about Birr 5,000 (for 140 cc) to Birr 14,000 (400 cc).  For the purpose of financial analysis Birr 8,000 is adopted.</w:t>
      </w:r>
    </w:p>
    <w:p w:rsidR="00F70BB9" w:rsidRPr="00BF49FC" w:rsidRDefault="00F70BB9" w:rsidP="00F70BB9">
      <w:pPr>
        <w:overflowPunct/>
        <w:autoSpaceDE/>
        <w:autoSpaceDN/>
        <w:adjustRightInd/>
        <w:spacing w:line="360" w:lineRule="auto"/>
        <w:jc w:val="both"/>
        <w:textAlignment w:val="auto"/>
        <w:rPr>
          <w:sz w:val="24"/>
          <w:szCs w:val="24"/>
        </w:rPr>
      </w:pPr>
    </w:p>
    <w:p w:rsidR="00F70BB9" w:rsidRPr="00BF49FC" w:rsidRDefault="00F70BB9" w:rsidP="00F70BB9">
      <w:pPr>
        <w:overflowPunct/>
        <w:autoSpaceDE/>
        <w:autoSpaceDN/>
        <w:adjustRightInd/>
        <w:spacing w:line="360" w:lineRule="auto"/>
        <w:jc w:val="both"/>
        <w:textAlignment w:val="auto"/>
        <w:rPr>
          <w:sz w:val="24"/>
          <w:szCs w:val="24"/>
        </w:rPr>
      </w:pPr>
      <w:r w:rsidRPr="00BF49FC">
        <w:rPr>
          <w:sz w:val="24"/>
          <w:szCs w:val="24"/>
        </w:rPr>
        <w:t xml:space="preserve">The product can be distributed through the existing house hold and office equipments enterprises. </w:t>
      </w:r>
      <w:r w:rsidRPr="00BF49FC">
        <w:rPr>
          <w:sz w:val="24"/>
          <w:szCs w:val="24"/>
        </w:rPr>
        <w:tab/>
      </w:r>
    </w:p>
    <w:p w:rsidR="00F70BB9" w:rsidRPr="00BF49FC" w:rsidRDefault="00F70BB9" w:rsidP="00F70BB9">
      <w:pPr>
        <w:overflowPunct/>
        <w:autoSpaceDE/>
        <w:autoSpaceDN/>
        <w:adjustRightInd/>
        <w:spacing w:line="360" w:lineRule="auto"/>
        <w:textAlignment w:val="auto"/>
        <w:rPr>
          <w:sz w:val="24"/>
          <w:szCs w:val="24"/>
        </w:rPr>
      </w:pPr>
    </w:p>
    <w:p w:rsidR="008215C9" w:rsidRPr="00BF49FC" w:rsidRDefault="008215C9" w:rsidP="00F70BB9">
      <w:pPr>
        <w:spacing w:line="360" w:lineRule="auto"/>
        <w:rPr>
          <w:b/>
          <w:bCs/>
          <w:iCs/>
          <w:sz w:val="24"/>
          <w:szCs w:val="24"/>
        </w:rPr>
      </w:pPr>
    </w:p>
    <w:p w:rsidR="00A622F3" w:rsidRPr="00BF49FC" w:rsidRDefault="00B96D35" w:rsidP="00F70BB9">
      <w:pPr>
        <w:spacing w:line="360" w:lineRule="auto"/>
        <w:rPr>
          <w:b/>
          <w:sz w:val="24"/>
          <w:szCs w:val="24"/>
        </w:rPr>
      </w:pPr>
      <w:r w:rsidRPr="00BF49FC">
        <w:rPr>
          <w:b/>
          <w:bCs/>
          <w:iCs/>
          <w:sz w:val="24"/>
          <w:szCs w:val="24"/>
        </w:rPr>
        <w:t>B.</w:t>
      </w:r>
      <w:r w:rsidR="003132BF" w:rsidRPr="00BF49FC">
        <w:rPr>
          <w:b/>
          <w:bCs/>
          <w:iCs/>
          <w:sz w:val="24"/>
          <w:szCs w:val="24"/>
        </w:rPr>
        <w:t xml:space="preserve">  </w:t>
      </w:r>
      <w:r w:rsidR="00C333F5" w:rsidRPr="00BF49FC">
        <w:rPr>
          <w:b/>
          <w:bCs/>
          <w:iCs/>
          <w:sz w:val="24"/>
          <w:szCs w:val="24"/>
        </w:rPr>
        <w:t xml:space="preserve">   </w:t>
      </w:r>
      <w:r w:rsidR="00666DA8" w:rsidRPr="00BF49FC">
        <w:rPr>
          <w:b/>
          <w:bCs/>
          <w:iCs/>
          <w:sz w:val="24"/>
          <w:szCs w:val="24"/>
        </w:rPr>
        <w:tab/>
      </w:r>
      <w:r w:rsidR="00A622F3" w:rsidRPr="00BF49FC">
        <w:rPr>
          <w:b/>
          <w:sz w:val="24"/>
          <w:szCs w:val="24"/>
        </w:rPr>
        <w:t>PLANT C</w:t>
      </w:r>
      <w:r w:rsidR="00ED0CE5" w:rsidRPr="00BF49FC">
        <w:rPr>
          <w:b/>
          <w:sz w:val="24"/>
          <w:szCs w:val="24"/>
        </w:rPr>
        <w:t>APACITY AND PRODUCTION PROGRAM</w:t>
      </w:r>
    </w:p>
    <w:p w:rsidR="00A622F3" w:rsidRPr="00BF49FC" w:rsidRDefault="00A622F3" w:rsidP="00F70BB9">
      <w:pPr>
        <w:spacing w:line="360" w:lineRule="auto"/>
        <w:jc w:val="both"/>
        <w:rPr>
          <w:b/>
          <w:sz w:val="24"/>
          <w:szCs w:val="24"/>
        </w:rPr>
      </w:pPr>
    </w:p>
    <w:p w:rsidR="00A622F3" w:rsidRPr="00BF49FC" w:rsidRDefault="00C333F5" w:rsidP="00F70BB9">
      <w:pPr>
        <w:spacing w:line="360" w:lineRule="auto"/>
        <w:jc w:val="both"/>
        <w:rPr>
          <w:b/>
          <w:sz w:val="24"/>
          <w:szCs w:val="24"/>
        </w:rPr>
      </w:pPr>
      <w:r w:rsidRPr="00BF49FC">
        <w:rPr>
          <w:b/>
          <w:sz w:val="24"/>
          <w:szCs w:val="24"/>
        </w:rPr>
        <w:t xml:space="preserve">1.     </w:t>
      </w:r>
      <w:r w:rsidR="00666DA8" w:rsidRPr="00BF49FC">
        <w:rPr>
          <w:b/>
          <w:sz w:val="24"/>
          <w:szCs w:val="24"/>
        </w:rPr>
        <w:tab/>
      </w:r>
      <w:r w:rsidR="00A622F3" w:rsidRPr="00BF49FC">
        <w:rPr>
          <w:b/>
          <w:sz w:val="24"/>
          <w:szCs w:val="24"/>
        </w:rPr>
        <w:t>Plant Capacity</w:t>
      </w:r>
    </w:p>
    <w:p w:rsidR="00A622F3" w:rsidRPr="00BF49FC" w:rsidRDefault="00A622F3" w:rsidP="00F70BB9">
      <w:pPr>
        <w:spacing w:line="360" w:lineRule="auto"/>
        <w:rPr>
          <w:sz w:val="24"/>
          <w:szCs w:val="24"/>
        </w:rPr>
      </w:pPr>
    </w:p>
    <w:p w:rsidR="00A622F3" w:rsidRPr="00BF49FC" w:rsidRDefault="00A622F3" w:rsidP="00F70BB9">
      <w:pPr>
        <w:spacing w:line="360" w:lineRule="auto"/>
        <w:jc w:val="both"/>
        <w:rPr>
          <w:sz w:val="24"/>
          <w:szCs w:val="24"/>
        </w:rPr>
      </w:pPr>
      <w:r w:rsidRPr="00BF49FC">
        <w:rPr>
          <w:sz w:val="24"/>
          <w:szCs w:val="24"/>
        </w:rPr>
        <w:t xml:space="preserve">The project envisages </w:t>
      </w:r>
      <w:r w:rsidR="003132BF" w:rsidRPr="00BF49FC">
        <w:rPr>
          <w:sz w:val="24"/>
          <w:szCs w:val="24"/>
        </w:rPr>
        <w:t>assembling</w:t>
      </w:r>
      <w:r w:rsidRPr="00BF49FC">
        <w:rPr>
          <w:sz w:val="24"/>
          <w:szCs w:val="24"/>
        </w:rPr>
        <w:t xml:space="preserve"> </w:t>
      </w:r>
      <w:r w:rsidR="003132BF" w:rsidRPr="00BF49FC">
        <w:rPr>
          <w:sz w:val="24"/>
          <w:szCs w:val="24"/>
        </w:rPr>
        <w:t xml:space="preserve">of </w:t>
      </w:r>
      <w:r w:rsidRPr="00BF49FC">
        <w:rPr>
          <w:sz w:val="24"/>
          <w:szCs w:val="24"/>
        </w:rPr>
        <w:t>3</w:t>
      </w:r>
      <w:r w:rsidR="00FC3528" w:rsidRPr="00BF49FC">
        <w:rPr>
          <w:sz w:val="24"/>
          <w:szCs w:val="24"/>
        </w:rPr>
        <w:t>,</w:t>
      </w:r>
      <w:r w:rsidRPr="00BF49FC">
        <w:rPr>
          <w:sz w:val="24"/>
          <w:szCs w:val="24"/>
        </w:rPr>
        <w:t>000</w:t>
      </w:r>
      <w:r w:rsidRPr="00BF49FC">
        <w:rPr>
          <w:color w:val="FF0000"/>
          <w:sz w:val="24"/>
          <w:szCs w:val="24"/>
        </w:rPr>
        <w:t xml:space="preserve"> </w:t>
      </w:r>
      <w:r w:rsidRPr="00BF49FC">
        <w:rPr>
          <w:sz w:val="24"/>
          <w:szCs w:val="24"/>
        </w:rPr>
        <w:t xml:space="preserve">units of refrigerator per annum, based on 300 working days and single shift </w:t>
      </w:r>
      <w:r w:rsidR="003132BF" w:rsidRPr="00BF49FC">
        <w:rPr>
          <w:sz w:val="24"/>
          <w:szCs w:val="24"/>
        </w:rPr>
        <w:t>(8</w:t>
      </w:r>
      <w:r w:rsidRPr="00BF49FC">
        <w:rPr>
          <w:sz w:val="24"/>
          <w:szCs w:val="24"/>
        </w:rPr>
        <w:t xml:space="preserve"> hours) per day.</w:t>
      </w:r>
    </w:p>
    <w:p w:rsidR="00C333F5" w:rsidRPr="00BF49FC" w:rsidRDefault="00C333F5" w:rsidP="00F70BB9">
      <w:pPr>
        <w:spacing w:line="360" w:lineRule="auto"/>
        <w:rPr>
          <w:sz w:val="24"/>
          <w:szCs w:val="24"/>
        </w:rPr>
      </w:pPr>
    </w:p>
    <w:p w:rsidR="00A622F3" w:rsidRPr="00BF49FC" w:rsidRDefault="00C333F5" w:rsidP="00F70BB9">
      <w:pPr>
        <w:spacing w:line="360" w:lineRule="auto"/>
        <w:rPr>
          <w:b/>
          <w:sz w:val="24"/>
          <w:szCs w:val="24"/>
        </w:rPr>
      </w:pPr>
      <w:r w:rsidRPr="00BF49FC">
        <w:rPr>
          <w:b/>
          <w:sz w:val="24"/>
          <w:szCs w:val="24"/>
        </w:rPr>
        <w:t xml:space="preserve">2.    </w:t>
      </w:r>
      <w:r w:rsidR="00666DA8" w:rsidRPr="00BF49FC">
        <w:rPr>
          <w:b/>
          <w:sz w:val="24"/>
          <w:szCs w:val="24"/>
        </w:rPr>
        <w:tab/>
      </w:r>
      <w:r w:rsidR="00ED0CE5" w:rsidRPr="00BF49FC">
        <w:rPr>
          <w:b/>
          <w:sz w:val="24"/>
          <w:szCs w:val="24"/>
        </w:rPr>
        <w:t>Production Program</w:t>
      </w:r>
    </w:p>
    <w:p w:rsidR="00A622F3" w:rsidRPr="00BF49FC" w:rsidRDefault="00A622F3" w:rsidP="00F70BB9">
      <w:pPr>
        <w:spacing w:line="360" w:lineRule="auto"/>
        <w:rPr>
          <w:b/>
          <w:sz w:val="24"/>
          <w:szCs w:val="24"/>
        </w:rPr>
      </w:pPr>
    </w:p>
    <w:p w:rsidR="00A622F3" w:rsidRPr="00BF49FC" w:rsidRDefault="00A622F3" w:rsidP="00F70BB9">
      <w:pPr>
        <w:spacing w:line="360" w:lineRule="auto"/>
        <w:jc w:val="both"/>
        <w:rPr>
          <w:sz w:val="24"/>
          <w:szCs w:val="24"/>
        </w:rPr>
      </w:pPr>
      <w:r w:rsidRPr="00BF49FC">
        <w:rPr>
          <w:sz w:val="24"/>
          <w:szCs w:val="24"/>
        </w:rPr>
        <w:t>The plant will start production at 75% of its installed capacity (2</w:t>
      </w:r>
      <w:r w:rsidR="00FC3528" w:rsidRPr="00BF49FC">
        <w:rPr>
          <w:sz w:val="24"/>
          <w:szCs w:val="24"/>
        </w:rPr>
        <w:t>,</w:t>
      </w:r>
      <w:r w:rsidRPr="00BF49FC">
        <w:rPr>
          <w:sz w:val="24"/>
          <w:szCs w:val="24"/>
        </w:rPr>
        <w:t>250 pieces), and then grows to 85% in the second year.  Full capacity production can be attained in the third year and thereafter.</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The fact that the production equipment are new and operators usually take some time to develop the specific skill and kn</w:t>
      </w:r>
      <w:r w:rsidR="00ED0CE5" w:rsidRPr="00BF49FC">
        <w:rPr>
          <w:sz w:val="24"/>
          <w:szCs w:val="24"/>
        </w:rPr>
        <w:t>ow how, the production program</w:t>
      </w:r>
      <w:r w:rsidRPr="00BF49FC">
        <w:rPr>
          <w:sz w:val="24"/>
          <w:szCs w:val="24"/>
        </w:rPr>
        <w:t xml:space="preserve"> is made to start at relatively low level and gradually rise to full capacity.</w:t>
      </w:r>
    </w:p>
    <w:p w:rsidR="00A622F3" w:rsidRPr="00BF49FC" w:rsidRDefault="00A622F3" w:rsidP="00F70BB9">
      <w:pPr>
        <w:spacing w:line="360" w:lineRule="auto"/>
        <w:rPr>
          <w:b/>
          <w:sz w:val="24"/>
          <w:szCs w:val="24"/>
        </w:rPr>
      </w:pPr>
    </w:p>
    <w:p w:rsidR="00A622F3" w:rsidRPr="00BF49FC" w:rsidRDefault="00A622F3" w:rsidP="00BF49FC">
      <w:pPr>
        <w:pStyle w:val="Heading1"/>
        <w:rPr>
          <w:rFonts w:ascii="Times New Roman" w:hAnsi="Times New Roman" w:cs="Times New Roman"/>
        </w:rPr>
      </w:pPr>
      <w:bookmarkStart w:id="3" w:name="_Toc369144865"/>
      <w:r w:rsidRPr="00BF49FC">
        <w:rPr>
          <w:rFonts w:ascii="Times New Roman" w:hAnsi="Times New Roman" w:cs="Times New Roman"/>
        </w:rPr>
        <w:t>IV.</w:t>
      </w:r>
      <w:r w:rsidRPr="00BF49FC">
        <w:rPr>
          <w:rFonts w:ascii="Times New Roman" w:hAnsi="Times New Roman" w:cs="Times New Roman"/>
        </w:rPr>
        <w:tab/>
        <w:t>MATERIALS AND INPUTS</w:t>
      </w:r>
      <w:bookmarkEnd w:id="3"/>
    </w:p>
    <w:p w:rsidR="00A622F3" w:rsidRPr="00BF49FC" w:rsidRDefault="00A622F3" w:rsidP="00F70BB9">
      <w:pPr>
        <w:pStyle w:val="Heading3"/>
        <w:spacing w:line="360" w:lineRule="auto"/>
        <w:rPr>
          <w:rFonts w:ascii="Times New Roman" w:hAnsi="Times New Roman" w:cs="Times New Roman"/>
          <w:sz w:val="24"/>
          <w:szCs w:val="24"/>
        </w:rPr>
      </w:pPr>
      <w:bookmarkStart w:id="4" w:name="_Toc369144866"/>
      <w:r w:rsidRPr="00BF49FC">
        <w:rPr>
          <w:rFonts w:ascii="Times New Roman" w:hAnsi="Times New Roman" w:cs="Times New Roman"/>
          <w:sz w:val="24"/>
          <w:szCs w:val="24"/>
        </w:rPr>
        <w:t>A.</w:t>
      </w:r>
      <w:r w:rsidRPr="00BF49FC">
        <w:rPr>
          <w:rFonts w:ascii="Times New Roman" w:hAnsi="Times New Roman" w:cs="Times New Roman"/>
          <w:sz w:val="24"/>
          <w:szCs w:val="24"/>
        </w:rPr>
        <w:tab/>
        <w:t>RAW AND AUXILIARY MATERIALS</w:t>
      </w:r>
      <w:bookmarkEnd w:id="4"/>
    </w:p>
    <w:p w:rsidR="00A622F3" w:rsidRPr="00BF49FC" w:rsidRDefault="00A622F3" w:rsidP="00F70BB9">
      <w:pPr>
        <w:spacing w:line="360" w:lineRule="auto"/>
        <w:rPr>
          <w:b/>
          <w:sz w:val="24"/>
          <w:szCs w:val="24"/>
        </w:rPr>
      </w:pPr>
    </w:p>
    <w:p w:rsidR="00A622F3" w:rsidRPr="00BF49FC" w:rsidRDefault="00A622F3" w:rsidP="00F70BB9">
      <w:pPr>
        <w:spacing w:line="360" w:lineRule="auto"/>
        <w:jc w:val="both"/>
        <w:rPr>
          <w:sz w:val="24"/>
          <w:szCs w:val="24"/>
        </w:rPr>
      </w:pPr>
      <w:r w:rsidRPr="00BF49FC">
        <w:rPr>
          <w:sz w:val="24"/>
          <w:szCs w:val="24"/>
        </w:rPr>
        <w:t xml:space="preserve">Raw and auxiliary materials required by the project consists of cold-rolled steel plate, silicate steel plate, resin, urethane foams, R-12 </w:t>
      </w:r>
      <w:r w:rsidR="00E41983" w:rsidRPr="00BF49FC">
        <w:rPr>
          <w:sz w:val="24"/>
          <w:szCs w:val="24"/>
        </w:rPr>
        <w:t>Freon</w:t>
      </w:r>
      <w:r w:rsidRPr="00BF49FC">
        <w:rPr>
          <w:sz w:val="24"/>
          <w:szCs w:val="24"/>
        </w:rPr>
        <w:t xml:space="preserve"> gas, acrylic antistatic agent and others.  The total annual raw materials requirement and its cost are indicated in Table 4.1.</w:t>
      </w:r>
    </w:p>
    <w:p w:rsidR="00A622F3" w:rsidRPr="00BF49FC" w:rsidRDefault="00A622F3" w:rsidP="00F70BB9">
      <w:pPr>
        <w:pStyle w:val="Header"/>
        <w:tabs>
          <w:tab w:val="clear" w:pos="4320"/>
          <w:tab w:val="clear" w:pos="8640"/>
        </w:tabs>
        <w:spacing w:line="360" w:lineRule="auto"/>
        <w:rPr>
          <w:sz w:val="24"/>
          <w:szCs w:val="24"/>
        </w:rPr>
      </w:pPr>
    </w:p>
    <w:p w:rsidR="00C333F5" w:rsidRPr="00BF49FC" w:rsidRDefault="00C333F5" w:rsidP="00F70BB9">
      <w:pPr>
        <w:spacing w:line="360" w:lineRule="auto"/>
        <w:jc w:val="center"/>
        <w:rPr>
          <w:b/>
          <w:sz w:val="24"/>
          <w:szCs w:val="24"/>
          <w:u w:val="single"/>
        </w:rPr>
      </w:pPr>
    </w:p>
    <w:p w:rsidR="00C333F5" w:rsidRPr="00BF49FC" w:rsidRDefault="00C333F5" w:rsidP="00F70BB9">
      <w:pPr>
        <w:spacing w:line="360" w:lineRule="auto"/>
        <w:jc w:val="center"/>
        <w:rPr>
          <w:b/>
          <w:sz w:val="24"/>
          <w:szCs w:val="24"/>
          <w:u w:val="single"/>
        </w:rPr>
      </w:pPr>
    </w:p>
    <w:p w:rsidR="00C333F5" w:rsidRPr="00BF49FC" w:rsidRDefault="00C333F5" w:rsidP="00F70BB9">
      <w:pPr>
        <w:spacing w:line="360" w:lineRule="auto"/>
        <w:jc w:val="center"/>
        <w:rPr>
          <w:b/>
          <w:sz w:val="24"/>
          <w:szCs w:val="24"/>
          <w:u w:val="single"/>
        </w:rPr>
      </w:pPr>
    </w:p>
    <w:p w:rsidR="00C333F5" w:rsidRPr="00BF49FC" w:rsidRDefault="00C333F5" w:rsidP="00F70BB9">
      <w:pPr>
        <w:spacing w:line="360" w:lineRule="auto"/>
        <w:jc w:val="center"/>
        <w:rPr>
          <w:b/>
          <w:sz w:val="24"/>
          <w:szCs w:val="24"/>
          <w:u w:val="single"/>
        </w:rPr>
      </w:pPr>
    </w:p>
    <w:p w:rsidR="00A622F3" w:rsidRPr="00BF49FC" w:rsidRDefault="00A622F3" w:rsidP="00F70BB9">
      <w:pPr>
        <w:spacing w:line="360" w:lineRule="auto"/>
        <w:jc w:val="center"/>
        <w:rPr>
          <w:b/>
          <w:sz w:val="24"/>
          <w:szCs w:val="24"/>
          <w:u w:val="single"/>
        </w:rPr>
      </w:pPr>
      <w:r w:rsidRPr="00BF49FC">
        <w:rPr>
          <w:b/>
          <w:sz w:val="24"/>
          <w:szCs w:val="24"/>
          <w:u w:val="single"/>
        </w:rPr>
        <w:t>Table 4.1</w:t>
      </w:r>
    </w:p>
    <w:p w:rsidR="00A622F3" w:rsidRPr="00BF49FC" w:rsidRDefault="00A622F3" w:rsidP="00F70BB9">
      <w:pPr>
        <w:spacing w:line="360" w:lineRule="auto"/>
        <w:jc w:val="center"/>
        <w:rPr>
          <w:b/>
          <w:sz w:val="24"/>
          <w:szCs w:val="24"/>
          <w:u w:val="single"/>
        </w:rPr>
      </w:pPr>
      <w:r w:rsidRPr="00BF49FC">
        <w:rPr>
          <w:b/>
          <w:sz w:val="24"/>
          <w:szCs w:val="24"/>
          <w:u w:val="single"/>
        </w:rPr>
        <w:t>RAW AND AUXILLIARY MATERIALS AND COST</w:t>
      </w:r>
    </w:p>
    <w:p w:rsidR="00DD5EF1" w:rsidRPr="00BF49FC" w:rsidRDefault="00DD5EF1" w:rsidP="00F70BB9">
      <w:pPr>
        <w:spacing w:line="360" w:lineRule="auto"/>
        <w:jc w:val="center"/>
        <w:rPr>
          <w:b/>
          <w:sz w:val="24"/>
          <w:szCs w:val="24"/>
          <w:u w:val="single"/>
        </w:rPr>
      </w:pPr>
    </w:p>
    <w:tbl>
      <w:tblPr>
        <w:tblW w:w="9940" w:type="dxa"/>
        <w:jc w:val="center"/>
        <w:tblInd w:w="93" w:type="dxa"/>
        <w:tblLook w:val="04A0"/>
      </w:tblPr>
      <w:tblGrid>
        <w:gridCol w:w="960"/>
        <w:gridCol w:w="4180"/>
        <w:gridCol w:w="960"/>
        <w:gridCol w:w="960"/>
        <w:gridCol w:w="960"/>
        <w:gridCol w:w="960"/>
        <w:gridCol w:w="960"/>
      </w:tblGrid>
      <w:tr w:rsidR="00657F23" w:rsidRPr="00BF49FC" w:rsidTr="00657F23">
        <w:trPr>
          <w:cantSplit/>
          <w:trHeight w:val="330"/>
          <w:jc w:val="center"/>
        </w:trPr>
        <w:tc>
          <w:tcPr>
            <w:tcW w:w="960" w:type="dxa"/>
            <w:vMerge w:val="restart"/>
            <w:tcBorders>
              <w:top w:val="single" w:sz="8" w:space="0" w:color="auto"/>
              <w:left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Sr.</w:t>
            </w:r>
          </w:p>
          <w:p w:rsidR="00657F23" w:rsidRPr="00BF49FC" w:rsidRDefault="00657F23" w:rsidP="00657F23">
            <w:pPr>
              <w:jc w:val="center"/>
              <w:rPr>
                <w:b/>
                <w:bCs/>
                <w:color w:val="000000"/>
                <w:sz w:val="24"/>
                <w:szCs w:val="24"/>
              </w:rPr>
            </w:pPr>
            <w:r w:rsidRPr="00BF49FC">
              <w:rPr>
                <w:b/>
                <w:bCs/>
                <w:color w:val="000000"/>
                <w:sz w:val="24"/>
                <w:szCs w:val="24"/>
              </w:rPr>
              <w:t>No.</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Raw material</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Unit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Qty.</w:t>
            </w:r>
          </w:p>
        </w:tc>
        <w:tc>
          <w:tcPr>
            <w:tcW w:w="2880" w:type="dxa"/>
            <w:gridSpan w:val="3"/>
            <w:tcBorders>
              <w:top w:val="single" w:sz="8" w:space="0" w:color="auto"/>
              <w:left w:val="nil"/>
              <w:bottom w:val="single" w:sz="8" w:space="0" w:color="auto"/>
              <w:right w:val="single" w:sz="8" w:space="0" w:color="000000"/>
            </w:tcBorders>
            <w:shd w:val="clear" w:color="auto" w:fill="auto"/>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Cost (‘000 birr)</w:t>
            </w:r>
          </w:p>
        </w:tc>
      </w:tr>
      <w:tr w:rsidR="00657F23" w:rsidRPr="00BF49FC" w:rsidTr="00657F23">
        <w:trPr>
          <w:trHeight w:val="330"/>
          <w:jc w:val="center"/>
        </w:trPr>
        <w:tc>
          <w:tcPr>
            <w:tcW w:w="960" w:type="dxa"/>
            <w:vMerge/>
            <w:tcBorders>
              <w:left w:val="single" w:sz="8" w:space="0" w:color="auto"/>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657F23" w:rsidRPr="00BF49FC" w:rsidRDefault="00657F23" w:rsidP="00657F23">
            <w:pPr>
              <w:overflowPunct/>
              <w:autoSpaceDE/>
              <w:autoSpaceDN/>
              <w:adjustRightInd/>
              <w:textAlignment w:val="auto"/>
              <w:rPr>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57F23" w:rsidRPr="00BF49FC" w:rsidRDefault="00657F23" w:rsidP="00657F23">
            <w:pPr>
              <w:overflowPunct/>
              <w:autoSpaceDE/>
              <w:autoSpaceDN/>
              <w:adjustRightInd/>
              <w:textAlignment w:val="auto"/>
              <w:rPr>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57F23" w:rsidRPr="00BF49FC" w:rsidRDefault="00657F23" w:rsidP="00657F23">
            <w:pPr>
              <w:overflowPunct/>
              <w:autoSpaceDE/>
              <w:autoSpaceDN/>
              <w:adjustRightInd/>
              <w:textAlignment w:val="auto"/>
              <w:rPr>
                <w:b/>
                <w:bCs/>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FC</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LC</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Total</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Cold-rolled steel plate</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150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2,400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360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2,760</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Silicate steel plate</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3,800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570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4,370</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Resin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25</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1,125</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169</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1,294</w:t>
            </w:r>
          </w:p>
        </w:tc>
      </w:tr>
      <w:tr w:rsidR="00657F23" w:rsidRPr="00BF49FC" w:rsidTr="00657F23">
        <w:trPr>
          <w:trHeight w:val="39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4</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Urethane foam</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m</w:t>
            </w:r>
            <w:r w:rsidRPr="00BF49FC">
              <w:rPr>
                <w:color w:val="000000"/>
                <w:sz w:val="24"/>
                <w:szCs w:val="24"/>
                <w:vertAlign w:val="superscript"/>
              </w:rPr>
              <w:t>3</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75</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3,000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600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3,600</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5</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Acrylic antistatic agent</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25</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450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68</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518</w:t>
            </w:r>
          </w:p>
        </w:tc>
      </w:tr>
      <w:tr w:rsidR="00657F23" w:rsidRPr="00BF49FC" w:rsidTr="00657F23">
        <w:trPr>
          <w:trHeight w:val="39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6</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R-12 Freon gas</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m</w:t>
            </w:r>
            <w:r w:rsidRPr="00BF49FC">
              <w:rPr>
                <w:color w:val="000000"/>
                <w:sz w:val="24"/>
                <w:szCs w:val="24"/>
                <w:vertAlign w:val="superscript"/>
              </w:rPr>
              <w:t>3</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1,500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1,800</w:t>
            </w:r>
          </w:p>
        </w:tc>
      </w:tr>
      <w:tr w:rsidR="00657F23" w:rsidRPr="00BF49FC" w:rsidTr="00657F23">
        <w:trPr>
          <w:trHeight w:val="645"/>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7</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Set of cooling system (compressor, tubes switches, thermostat, bulbs, etc.</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1,500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1,800</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8</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color w:val="000000"/>
                <w:sz w:val="24"/>
                <w:szCs w:val="24"/>
              </w:rPr>
            </w:pPr>
            <w:r w:rsidRPr="00BF49FC">
              <w:rPr>
                <w:color w:val="000000"/>
                <w:sz w:val="24"/>
                <w:szCs w:val="24"/>
              </w:rPr>
              <w:t>Packing Materials</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Ton</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1,600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320</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color w:val="000000"/>
                <w:sz w:val="24"/>
                <w:szCs w:val="24"/>
              </w:rPr>
            </w:pPr>
            <w:r w:rsidRPr="00BF49FC">
              <w:rPr>
                <w:color w:val="000000"/>
                <w:sz w:val="24"/>
                <w:szCs w:val="24"/>
              </w:rPr>
              <w:t>1,920</w:t>
            </w:r>
          </w:p>
        </w:tc>
      </w:tr>
      <w:tr w:rsidR="00657F23" w:rsidRPr="00BF49FC" w:rsidTr="00657F23">
        <w:trPr>
          <w:trHeight w:val="330"/>
          <w:jc w:val="center"/>
        </w:trPr>
        <w:tc>
          <w:tcPr>
            <w:tcW w:w="960" w:type="dxa"/>
            <w:tcBorders>
              <w:top w:val="nil"/>
              <w:left w:val="single" w:sz="8" w:space="0" w:color="auto"/>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 </w:t>
            </w:r>
          </w:p>
        </w:tc>
        <w:tc>
          <w:tcPr>
            <w:tcW w:w="418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textAlignment w:val="auto"/>
              <w:rPr>
                <w:b/>
                <w:bCs/>
                <w:color w:val="000000"/>
                <w:sz w:val="24"/>
                <w:szCs w:val="24"/>
              </w:rPr>
            </w:pPr>
            <w:r w:rsidRPr="00BF49FC">
              <w:rPr>
                <w:b/>
                <w:bCs/>
                <w:color w:val="000000"/>
                <w:sz w:val="24"/>
                <w:szCs w:val="24"/>
              </w:rPr>
              <w:t>Total</w:t>
            </w: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657F23" w:rsidRPr="00BF49FC" w:rsidRDefault="00657F23" w:rsidP="00657F23">
            <w:pPr>
              <w:overflowPunct/>
              <w:autoSpaceDE/>
              <w:autoSpaceDN/>
              <w:adjustRightInd/>
              <w:jc w:val="center"/>
              <w:textAlignment w:val="auto"/>
              <w:rPr>
                <w:color w:val="000000"/>
                <w:sz w:val="24"/>
                <w:szCs w:val="24"/>
              </w:rPr>
            </w:pP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15,375</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2,687</w:t>
            </w:r>
          </w:p>
        </w:tc>
        <w:tc>
          <w:tcPr>
            <w:tcW w:w="960" w:type="dxa"/>
            <w:tcBorders>
              <w:top w:val="nil"/>
              <w:left w:val="nil"/>
              <w:bottom w:val="single" w:sz="8" w:space="0" w:color="auto"/>
              <w:right w:val="single" w:sz="8" w:space="0" w:color="auto"/>
            </w:tcBorders>
            <w:shd w:val="clear" w:color="auto" w:fill="auto"/>
            <w:vAlign w:val="bottom"/>
            <w:hideMark/>
          </w:tcPr>
          <w:p w:rsidR="00657F23" w:rsidRPr="00BF49FC" w:rsidRDefault="00657F23" w:rsidP="00657F23">
            <w:pPr>
              <w:overflowPunct/>
              <w:autoSpaceDE/>
              <w:autoSpaceDN/>
              <w:adjustRightInd/>
              <w:jc w:val="center"/>
              <w:textAlignment w:val="auto"/>
              <w:rPr>
                <w:b/>
                <w:bCs/>
                <w:color w:val="000000"/>
                <w:sz w:val="24"/>
                <w:szCs w:val="24"/>
              </w:rPr>
            </w:pPr>
            <w:r w:rsidRPr="00BF49FC">
              <w:rPr>
                <w:b/>
                <w:bCs/>
                <w:color w:val="000000"/>
                <w:sz w:val="24"/>
                <w:szCs w:val="24"/>
              </w:rPr>
              <w:t>18,062</w:t>
            </w:r>
          </w:p>
        </w:tc>
      </w:tr>
    </w:tbl>
    <w:p w:rsidR="00C333F5" w:rsidRPr="00BF49FC" w:rsidRDefault="00C333F5" w:rsidP="00F70BB9">
      <w:pPr>
        <w:spacing w:line="360" w:lineRule="auto"/>
        <w:rPr>
          <w:b/>
          <w:sz w:val="24"/>
          <w:szCs w:val="24"/>
        </w:rPr>
      </w:pPr>
    </w:p>
    <w:p w:rsidR="00A622F3" w:rsidRPr="00BF49FC" w:rsidRDefault="00C333F5" w:rsidP="00F70BB9">
      <w:pPr>
        <w:spacing w:line="360" w:lineRule="auto"/>
        <w:rPr>
          <w:sz w:val="24"/>
          <w:szCs w:val="24"/>
        </w:rPr>
      </w:pPr>
      <w:r w:rsidRPr="00BF49FC">
        <w:rPr>
          <w:b/>
          <w:sz w:val="24"/>
          <w:szCs w:val="24"/>
        </w:rPr>
        <w:t xml:space="preserve">B.   </w:t>
      </w:r>
      <w:r w:rsidR="00666DA8" w:rsidRPr="00BF49FC">
        <w:rPr>
          <w:b/>
          <w:sz w:val="24"/>
          <w:szCs w:val="24"/>
        </w:rPr>
        <w:tab/>
      </w:r>
      <w:r w:rsidR="00A622F3" w:rsidRPr="00BF49FC">
        <w:rPr>
          <w:b/>
          <w:sz w:val="24"/>
          <w:szCs w:val="24"/>
        </w:rPr>
        <w:t>UTILITIES</w:t>
      </w:r>
    </w:p>
    <w:p w:rsidR="00A622F3" w:rsidRPr="00BF49FC" w:rsidRDefault="00A622F3" w:rsidP="00F70BB9">
      <w:pPr>
        <w:spacing w:line="360" w:lineRule="auto"/>
        <w:rPr>
          <w:sz w:val="24"/>
          <w:szCs w:val="24"/>
        </w:rPr>
      </w:pPr>
    </w:p>
    <w:p w:rsidR="00A622F3" w:rsidRPr="00BF49FC" w:rsidRDefault="00A622F3" w:rsidP="00F70BB9">
      <w:pPr>
        <w:spacing w:line="360" w:lineRule="auto"/>
        <w:jc w:val="both"/>
        <w:rPr>
          <w:sz w:val="24"/>
          <w:szCs w:val="24"/>
        </w:rPr>
      </w:pPr>
      <w:r w:rsidRPr="00BF49FC">
        <w:rPr>
          <w:sz w:val="24"/>
          <w:szCs w:val="24"/>
        </w:rPr>
        <w:t>Electricity and water are major utilities of the project.</w:t>
      </w:r>
      <w:r w:rsidR="00C333F5" w:rsidRPr="00BF49FC">
        <w:rPr>
          <w:sz w:val="24"/>
          <w:szCs w:val="24"/>
        </w:rPr>
        <w:t xml:space="preserve"> Annual cost of utilities is Birr 52,890.</w:t>
      </w:r>
      <w:r w:rsidRPr="00BF49FC">
        <w:rPr>
          <w:sz w:val="24"/>
          <w:szCs w:val="24"/>
        </w:rPr>
        <w:t xml:space="preserve">  T</w:t>
      </w:r>
      <w:r w:rsidR="00FC3528" w:rsidRPr="00BF49FC">
        <w:rPr>
          <w:sz w:val="24"/>
          <w:szCs w:val="24"/>
        </w:rPr>
        <w:t xml:space="preserve">he annual utility consumptions </w:t>
      </w:r>
      <w:r w:rsidRPr="00BF49FC">
        <w:rPr>
          <w:sz w:val="24"/>
          <w:szCs w:val="24"/>
        </w:rPr>
        <w:t>and its cost are indicated in Table 4.2.</w:t>
      </w:r>
    </w:p>
    <w:p w:rsidR="00A622F3" w:rsidRPr="00BF49FC" w:rsidRDefault="00FC3528" w:rsidP="00F70BB9">
      <w:pPr>
        <w:pStyle w:val="Heading4"/>
        <w:spacing w:line="360" w:lineRule="auto"/>
        <w:jc w:val="center"/>
        <w:rPr>
          <w:sz w:val="24"/>
          <w:szCs w:val="24"/>
          <w:u w:val="single"/>
        </w:rPr>
      </w:pPr>
      <w:r w:rsidRPr="00BF49FC">
        <w:rPr>
          <w:sz w:val="24"/>
          <w:szCs w:val="24"/>
          <w:u w:val="single"/>
        </w:rPr>
        <w:t>Table 4.</w:t>
      </w:r>
      <w:r w:rsidR="00A622F3" w:rsidRPr="00BF49FC">
        <w:rPr>
          <w:sz w:val="24"/>
          <w:szCs w:val="24"/>
          <w:u w:val="single"/>
        </w:rPr>
        <w:t>2</w:t>
      </w:r>
    </w:p>
    <w:p w:rsidR="00A622F3" w:rsidRPr="00BF49FC" w:rsidRDefault="00ED0CE5" w:rsidP="00F70BB9">
      <w:pPr>
        <w:spacing w:line="360" w:lineRule="auto"/>
        <w:jc w:val="center"/>
        <w:rPr>
          <w:b/>
          <w:sz w:val="24"/>
          <w:szCs w:val="24"/>
          <w:u w:val="single"/>
        </w:rPr>
      </w:pPr>
      <w:r w:rsidRPr="00BF49FC">
        <w:rPr>
          <w:b/>
          <w:sz w:val="24"/>
          <w:szCs w:val="24"/>
          <w:u w:val="single"/>
        </w:rPr>
        <w:t>ANNUAL UTILITIES</w:t>
      </w:r>
      <w:r w:rsidR="00A622F3" w:rsidRPr="00BF49FC">
        <w:rPr>
          <w:b/>
          <w:sz w:val="24"/>
          <w:szCs w:val="24"/>
          <w:u w:val="single"/>
        </w:rPr>
        <w:t xml:space="preserve"> REQUIRMENT AND COST</w:t>
      </w:r>
    </w:p>
    <w:p w:rsidR="00A622F3" w:rsidRPr="00BF49FC" w:rsidRDefault="00A622F3" w:rsidP="00F70BB9">
      <w:pPr>
        <w:spacing w:line="360" w:lineRule="auto"/>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204"/>
        <w:gridCol w:w="1352"/>
        <w:gridCol w:w="1800"/>
      </w:tblGrid>
      <w:tr w:rsidR="00A622F3" w:rsidRPr="00BF49FC" w:rsidTr="00FC42F3">
        <w:trPr>
          <w:trHeight w:val="358"/>
        </w:trPr>
        <w:tc>
          <w:tcPr>
            <w:tcW w:w="2148" w:type="dxa"/>
            <w:vAlign w:val="center"/>
          </w:tcPr>
          <w:p w:rsidR="00A622F3" w:rsidRPr="00BF49FC" w:rsidRDefault="00A622F3" w:rsidP="00F70BB9">
            <w:pPr>
              <w:spacing w:line="360" w:lineRule="auto"/>
              <w:jc w:val="center"/>
              <w:rPr>
                <w:b/>
                <w:sz w:val="24"/>
                <w:szCs w:val="24"/>
              </w:rPr>
            </w:pPr>
            <w:r w:rsidRPr="00BF49FC">
              <w:rPr>
                <w:b/>
                <w:sz w:val="24"/>
                <w:szCs w:val="24"/>
              </w:rPr>
              <w:t>Description</w:t>
            </w:r>
          </w:p>
        </w:tc>
        <w:tc>
          <w:tcPr>
            <w:tcW w:w="1204" w:type="dxa"/>
            <w:vAlign w:val="center"/>
          </w:tcPr>
          <w:p w:rsidR="00A622F3" w:rsidRPr="00BF49FC" w:rsidRDefault="00A622F3" w:rsidP="00F70BB9">
            <w:pPr>
              <w:spacing w:line="360" w:lineRule="auto"/>
              <w:jc w:val="center"/>
              <w:rPr>
                <w:b/>
                <w:sz w:val="24"/>
                <w:szCs w:val="24"/>
              </w:rPr>
            </w:pPr>
            <w:r w:rsidRPr="00BF49FC">
              <w:rPr>
                <w:b/>
                <w:sz w:val="24"/>
                <w:szCs w:val="24"/>
              </w:rPr>
              <w:t>Unit of Measure</w:t>
            </w:r>
          </w:p>
        </w:tc>
        <w:tc>
          <w:tcPr>
            <w:tcW w:w="1352" w:type="dxa"/>
            <w:vAlign w:val="center"/>
          </w:tcPr>
          <w:p w:rsidR="00A622F3" w:rsidRPr="00BF49FC" w:rsidRDefault="00A622F3" w:rsidP="00F70BB9">
            <w:pPr>
              <w:spacing w:line="360" w:lineRule="auto"/>
              <w:jc w:val="center"/>
              <w:rPr>
                <w:b/>
                <w:sz w:val="24"/>
                <w:szCs w:val="24"/>
              </w:rPr>
            </w:pPr>
            <w:r w:rsidRPr="00BF49FC">
              <w:rPr>
                <w:b/>
                <w:sz w:val="24"/>
                <w:szCs w:val="24"/>
              </w:rPr>
              <w:t>Qty</w:t>
            </w:r>
          </w:p>
        </w:tc>
        <w:tc>
          <w:tcPr>
            <w:tcW w:w="1800" w:type="dxa"/>
            <w:vAlign w:val="center"/>
          </w:tcPr>
          <w:p w:rsidR="00A622F3" w:rsidRPr="00BF49FC" w:rsidRDefault="00A622F3" w:rsidP="00F70BB9">
            <w:pPr>
              <w:spacing w:line="360" w:lineRule="auto"/>
              <w:jc w:val="center"/>
              <w:rPr>
                <w:b/>
                <w:sz w:val="24"/>
                <w:szCs w:val="24"/>
              </w:rPr>
            </w:pPr>
            <w:r w:rsidRPr="00BF49FC">
              <w:rPr>
                <w:b/>
                <w:sz w:val="24"/>
                <w:szCs w:val="24"/>
              </w:rPr>
              <w:t>Cost</w:t>
            </w:r>
          </w:p>
          <w:p w:rsidR="00A622F3" w:rsidRPr="00BF49FC" w:rsidRDefault="00A622F3" w:rsidP="00F70BB9">
            <w:pPr>
              <w:spacing w:line="360" w:lineRule="auto"/>
              <w:jc w:val="center"/>
              <w:rPr>
                <w:b/>
                <w:sz w:val="24"/>
                <w:szCs w:val="24"/>
              </w:rPr>
            </w:pPr>
            <w:r w:rsidRPr="00BF49FC">
              <w:rPr>
                <w:b/>
                <w:sz w:val="24"/>
                <w:szCs w:val="24"/>
              </w:rPr>
              <w:t>(‘000 Birr)</w:t>
            </w:r>
          </w:p>
        </w:tc>
      </w:tr>
      <w:tr w:rsidR="00A622F3" w:rsidRPr="00BF49FC" w:rsidTr="00FC42F3">
        <w:trPr>
          <w:trHeight w:val="358"/>
        </w:trPr>
        <w:tc>
          <w:tcPr>
            <w:tcW w:w="2148" w:type="dxa"/>
          </w:tcPr>
          <w:p w:rsidR="00A622F3" w:rsidRPr="00BF49FC" w:rsidRDefault="00A622F3" w:rsidP="00F70BB9">
            <w:pPr>
              <w:spacing w:line="360" w:lineRule="auto"/>
              <w:rPr>
                <w:sz w:val="24"/>
                <w:szCs w:val="24"/>
              </w:rPr>
            </w:pPr>
            <w:r w:rsidRPr="00BF49FC">
              <w:rPr>
                <w:sz w:val="24"/>
                <w:szCs w:val="24"/>
              </w:rPr>
              <w:t xml:space="preserve">Electricity </w:t>
            </w:r>
          </w:p>
        </w:tc>
        <w:tc>
          <w:tcPr>
            <w:tcW w:w="1204" w:type="dxa"/>
          </w:tcPr>
          <w:p w:rsidR="00A622F3" w:rsidRPr="00BF49FC" w:rsidRDefault="00A622F3" w:rsidP="00F70BB9">
            <w:pPr>
              <w:spacing w:line="360" w:lineRule="auto"/>
              <w:jc w:val="center"/>
              <w:rPr>
                <w:sz w:val="24"/>
                <w:szCs w:val="24"/>
              </w:rPr>
            </w:pPr>
            <w:r w:rsidRPr="00BF49FC">
              <w:rPr>
                <w:sz w:val="24"/>
                <w:szCs w:val="24"/>
              </w:rPr>
              <w:t>kWh</w:t>
            </w:r>
          </w:p>
        </w:tc>
        <w:tc>
          <w:tcPr>
            <w:tcW w:w="1352" w:type="dxa"/>
          </w:tcPr>
          <w:p w:rsidR="00A622F3" w:rsidRPr="00BF49FC" w:rsidRDefault="00A622F3" w:rsidP="00F70BB9">
            <w:pPr>
              <w:spacing w:line="360" w:lineRule="auto"/>
              <w:jc w:val="right"/>
              <w:rPr>
                <w:sz w:val="24"/>
                <w:szCs w:val="24"/>
              </w:rPr>
            </w:pPr>
            <w:r w:rsidRPr="00BF49FC">
              <w:rPr>
                <w:sz w:val="24"/>
                <w:szCs w:val="24"/>
              </w:rPr>
              <w:t>50,000</w:t>
            </w:r>
          </w:p>
        </w:tc>
        <w:tc>
          <w:tcPr>
            <w:tcW w:w="1800" w:type="dxa"/>
          </w:tcPr>
          <w:p w:rsidR="00A622F3" w:rsidRPr="00BF49FC" w:rsidRDefault="00B611BE" w:rsidP="00F70BB9">
            <w:pPr>
              <w:spacing w:line="360" w:lineRule="auto"/>
              <w:jc w:val="right"/>
              <w:rPr>
                <w:sz w:val="24"/>
                <w:szCs w:val="24"/>
              </w:rPr>
            </w:pPr>
            <w:r w:rsidRPr="00BF49FC">
              <w:rPr>
                <w:sz w:val="24"/>
                <w:szCs w:val="24"/>
              </w:rPr>
              <w:t>28.89</w:t>
            </w:r>
          </w:p>
        </w:tc>
      </w:tr>
      <w:tr w:rsidR="00A622F3" w:rsidRPr="00BF49FC" w:rsidTr="00FC42F3">
        <w:trPr>
          <w:trHeight w:val="372"/>
        </w:trPr>
        <w:tc>
          <w:tcPr>
            <w:tcW w:w="2148" w:type="dxa"/>
          </w:tcPr>
          <w:p w:rsidR="00A622F3" w:rsidRPr="00BF49FC" w:rsidRDefault="00A622F3" w:rsidP="00F70BB9">
            <w:pPr>
              <w:spacing w:line="360" w:lineRule="auto"/>
              <w:rPr>
                <w:sz w:val="24"/>
                <w:szCs w:val="24"/>
              </w:rPr>
            </w:pPr>
            <w:r w:rsidRPr="00BF49FC">
              <w:rPr>
                <w:sz w:val="24"/>
                <w:szCs w:val="24"/>
              </w:rPr>
              <w:t>Water</w:t>
            </w:r>
          </w:p>
        </w:tc>
        <w:tc>
          <w:tcPr>
            <w:tcW w:w="1204" w:type="dxa"/>
          </w:tcPr>
          <w:p w:rsidR="00A622F3" w:rsidRPr="00BF49FC" w:rsidRDefault="00A622F3" w:rsidP="00F70BB9">
            <w:pPr>
              <w:spacing w:line="360" w:lineRule="auto"/>
              <w:jc w:val="center"/>
              <w:rPr>
                <w:sz w:val="24"/>
                <w:szCs w:val="24"/>
              </w:rPr>
            </w:pPr>
            <w:r w:rsidRPr="00BF49FC">
              <w:rPr>
                <w:sz w:val="24"/>
                <w:szCs w:val="24"/>
              </w:rPr>
              <w:t>m</w:t>
            </w:r>
            <w:r w:rsidRPr="00BF49FC">
              <w:rPr>
                <w:sz w:val="24"/>
                <w:szCs w:val="24"/>
                <w:vertAlign w:val="superscript"/>
              </w:rPr>
              <w:t>3</w:t>
            </w:r>
          </w:p>
        </w:tc>
        <w:tc>
          <w:tcPr>
            <w:tcW w:w="1352" w:type="dxa"/>
          </w:tcPr>
          <w:p w:rsidR="00A622F3" w:rsidRPr="00BF49FC" w:rsidRDefault="00A67E0C" w:rsidP="00F70BB9">
            <w:pPr>
              <w:spacing w:line="360" w:lineRule="auto"/>
              <w:jc w:val="right"/>
              <w:rPr>
                <w:sz w:val="24"/>
                <w:szCs w:val="24"/>
              </w:rPr>
            </w:pPr>
            <w:r w:rsidRPr="00BF49FC">
              <w:rPr>
                <w:sz w:val="24"/>
                <w:szCs w:val="24"/>
              </w:rPr>
              <w:t>2,4</w:t>
            </w:r>
            <w:r w:rsidR="00A622F3" w:rsidRPr="00BF49FC">
              <w:rPr>
                <w:sz w:val="24"/>
                <w:szCs w:val="24"/>
              </w:rPr>
              <w:t>00</w:t>
            </w:r>
          </w:p>
        </w:tc>
        <w:tc>
          <w:tcPr>
            <w:tcW w:w="1800" w:type="dxa"/>
          </w:tcPr>
          <w:p w:rsidR="00A622F3" w:rsidRPr="00BF49FC" w:rsidRDefault="00B611BE" w:rsidP="00F70BB9">
            <w:pPr>
              <w:spacing w:line="360" w:lineRule="auto"/>
              <w:jc w:val="right"/>
              <w:rPr>
                <w:sz w:val="24"/>
                <w:szCs w:val="24"/>
              </w:rPr>
            </w:pPr>
            <w:r w:rsidRPr="00BF49FC">
              <w:rPr>
                <w:sz w:val="24"/>
                <w:szCs w:val="24"/>
              </w:rPr>
              <w:t>24</w:t>
            </w:r>
            <w:r w:rsidR="00A67E0C" w:rsidRPr="00BF49FC">
              <w:rPr>
                <w:sz w:val="24"/>
                <w:szCs w:val="24"/>
              </w:rPr>
              <w:t>.00</w:t>
            </w:r>
          </w:p>
        </w:tc>
      </w:tr>
      <w:tr w:rsidR="00A622F3" w:rsidRPr="00BF49FC" w:rsidTr="00FC42F3">
        <w:trPr>
          <w:trHeight w:val="372"/>
        </w:trPr>
        <w:tc>
          <w:tcPr>
            <w:tcW w:w="4704" w:type="dxa"/>
            <w:gridSpan w:val="3"/>
          </w:tcPr>
          <w:p w:rsidR="00A622F3" w:rsidRPr="00BF49FC" w:rsidRDefault="00A622F3" w:rsidP="00F70BB9">
            <w:pPr>
              <w:spacing w:line="360" w:lineRule="auto"/>
              <w:rPr>
                <w:b/>
                <w:sz w:val="24"/>
                <w:szCs w:val="24"/>
              </w:rPr>
            </w:pPr>
            <w:r w:rsidRPr="00BF49FC">
              <w:rPr>
                <w:b/>
                <w:sz w:val="24"/>
                <w:szCs w:val="24"/>
              </w:rPr>
              <w:t xml:space="preserve">Total                                                                        </w:t>
            </w:r>
          </w:p>
        </w:tc>
        <w:tc>
          <w:tcPr>
            <w:tcW w:w="1800" w:type="dxa"/>
          </w:tcPr>
          <w:p w:rsidR="00A622F3" w:rsidRPr="00BF49FC" w:rsidRDefault="00B611BE" w:rsidP="00F70BB9">
            <w:pPr>
              <w:spacing w:line="360" w:lineRule="auto"/>
              <w:jc w:val="right"/>
              <w:rPr>
                <w:b/>
                <w:sz w:val="24"/>
                <w:szCs w:val="24"/>
              </w:rPr>
            </w:pPr>
            <w:r w:rsidRPr="00BF49FC">
              <w:rPr>
                <w:b/>
                <w:sz w:val="24"/>
                <w:szCs w:val="24"/>
              </w:rPr>
              <w:t>52.89</w:t>
            </w:r>
            <w:r w:rsidR="00A622F3" w:rsidRPr="00BF49FC">
              <w:rPr>
                <w:b/>
                <w:sz w:val="24"/>
                <w:szCs w:val="24"/>
              </w:rPr>
              <w:t xml:space="preserve">                                                          </w:t>
            </w:r>
          </w:p>
        </w:tc>
      </w:tr>
    </w:tbl>
    <w:p w:rsidR="00A622F3" w:rsidRPr="00BF49FC" w:rsidRDefault="00A622F3" w:rsidP="00F70BB9">
      <w:pPr>
        <w:spacing w:line="360" w:lineRule="auto"/>
        <w:rPr>
          <w:sz w:val="24"/>
          <w:szCs w:val="24"/>
        </w:rPr>
      </w:pPr>
    </w:p>
    <w:p w:rsidR="00A622F3" w:rsidRPr="00BF49FC" w:rsidRDefault="00A622F3" w:rsidP="00F70BB9">
      <w:pPr>
        <w:spacing w:line="360" w:lineRule="auto"/>
        <w:rPr>
          <w:sz w:val="24"/>
          <w:szCs w:val="24"/>
        </w:rPr>
      </w:pPr>
    </w:p>
    <w:p w:rsidR="00C333F5" w:rsidRPr="00BF49FC" w:rsidRDefault="00C333F5" w:rsidP="00F70BB9">
      <w:pPr>
        <w:spacing w:line="360" w:lineRule="auto"/>
        <w:rPr>
          <w:b/>
          <w:sz w:val="24"/>
          <w:szCs w:val="24"/>
        </w:rPr>
      </w:pPr>
    </w:p>
    <w:p w:rsidR="00C333F5" w:rsidRPr="00BF49FC" w:rsidRDefault="00C333F5" w:rsidP="00F70BB9">
      <w:pPr>
        <w:spacing w:line="360" w:lineRule="auto"/>
        <w:rPr>
          <w:b/>
          <w:sz w:val="24"/>
          <w:szCs w:val="24"/>
        </w:rPr>
      </w:pPr>
    </w:p>
    <w:p w:rsidR="00A622F3" w:rsidRPr="00BF49FC" w:rsidRDefault="00A622F3" w:rsidP="00BF49FC">
      <w:pPr>
        <w:pStyle w:val="Heading1"/>
        <w:rPr>
          <w:rFonts w:ascii="Times New Roman" w:hAnsi="Times New Roman" w:cs="Times New Roman"/>
        </w:rPr>
      </w:pPr>
      <w:bookmarkStart w:id="5" w:name="_Toc369144867"/>
      <w:r w:rsidRPr="00BF49FC">
        <w:rPr>
          <w:rFonts w:ascii="Times New Roman" w:hAnsi="Times New Roman" w:cs="Times New Roman"/>
        </w:rPr>
        <w:t>V.</w:t>
      </w:r>
      <w:r w:rsidRPr="00BF49FC">
        <w:rPr>
          <w:rFonts w:ascii="Times New Roman" w:hAnsi="Times New Roman" w:cs="Times New Roman"/>
        </w:rPr>
        <w:tab/>
        <w:t>TECHNOLOGY AND ENGINEERING</w:t>
      </w:r>
      <w:bookmarkEnd w:id="5"/>
    </w:p>
    <w:p w:rsidR="00A622F3" w:rsidRPr="00BF49FC" w:rsidRDefault="00A622F3" w:rsidP="00C333F5">
      <w:pPr>
        <w:spacing w:line="276" w:lineRule="auto"/>
        <w:rPr>
          <w:b/>
          <w:sz w:val="24"/>
          <w:szCs w:val="24"/>
        </w:rPr>
      </w:pPr>
    </w:p>
    <w:p w:rsidR="00A622F3" w:rsidRPr="00BF49FC" w:rsidRDefault="00A622F3" w:rsidP="00C333F5">
      <w:pPr>
        <w:spacing w:line="276" w:lineRule="auto"/>
        <w:rPr>
          <w:b/>
          <w:sz w:val="24"/>
          <w:szCs w:val="24"/>
        </w:rPr>
      </w:pPr>
      <w:r w:rsidRPr="00BF49FC">
        <w:rPr>
          <w:b/>
          <w:sz w:val="24"/>
          <w:szCs w:val="24"/>
        </w:rPr>
        <w:t>A.</w:t>
      </w:r>
      <w:r w:rsidRPr="00BF49FC">
        <w:rPr>
          <w:b/>
          <w:sz w:val="24"/>
          <w:szCs w:val="24"/>
        </w:rPr>
        <w:tab/>
        <w:t>TECHNOLOGY</w:t>
      </w:r>
    </w:p>
    <w:p w:rsidR="00A622F3" w:rsidRPr="00BF49FC" w:rsidRDefault="00A622F3" w:rsidP="00C333F5">
      <w:pPr>
        <w:spacing w:line="276" w:lineRule="auto"/>
        <w:rPr>
          <w:b/>
          <w:sz w:val="24"/>
          <w:szCs w:val="24"/>
        </w:rPr>
      </w:pPr>
    </w:p>
    <w:p w:rsidR="00A622F3" w:rsidRPr="00BF49FC" w:rsidRDefault="00A622F3" w:rsidP="00C333F5">
      <w:pPr>
        <w:spacing w:line="276" w:lineRule="auto"/>
        <w:rPr>
          <w:b/>
          <w:sz w:val="24"/>
          <w:szCs w:val="24"/>
        </w:rPr>
      </w:pPr>
      <w:r w:rsidRPr="00BF49FC">
        <w:rPr>
          <w:b/>
          <w:sz w:val="24"/>
          <w:szCs w:val="24"/>
        </w:rPr>
        <w:t>1.</w:t>
      </w:r>
      <w:r w:rsidRPr="00BF49FC">
        <w:rPr>
          <w:b/>
          <w:sz w:val="24"/>
          <w:szCs w:val="24"/>
        </w:rPr>
        <w:tab/>
        <w:t>Production Process</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 xml:space="preserve">The cold-rolled steel plate first undergoes shearing, multi-notching, cold rolling, and forming, and bending.  It is then to be welded and assembled with such press formed cabinet component parts as a front plate, bottom plate, angle structure and other components into </w:t>
      </w:r>
      <w:r w:rsidR="00B611BE" w:rsidRPr="00BF49FC">
        <w:rPr>
          <w:sz w:val="24"/>
          <w:szCs w:val="24"/>
        </w:rPr>
        <w:t>a cabinet</w:t>
      </w:r>
      <w:r w:rsidRPr="00BF49FC">
        <w:rPr>
          <w:sz w:val="24"/>
          <w:szCs w:val="24"/>
        </w:rPr>
        <w:t>.</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The cabinet moved by a conveyor, enters the coating lines, where it is decreased, coated, washed with de-mineralized water, pre-dried, coated with antistatic agent for glazing and dried to be moved to the assembly section by a conveyor.</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Interiors are made of plastic sheet by vacuum forming and further processed by pressing and forming, and welded with radiated pipes prior to assembly.  It is then coated with acrylic antistatic agent for glazing and for further assembly.  The freezer and evaporator are argon welded to be assembled with a cooler, undergoing through leak tests by helium leak tests.</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On completion of assembling of interiors, cooler, back plate and the cabinet is preliminarily treated with urethane and place in a preheating furnace.  The urethane liquid is then foamed by means of the high pressure foaming device for the cabinets.  It is then placed in a cure- heating furnace and assembled with welded refrigeration cycle system along with a compressor.</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t>The welded and assembled refrigerator is vac</w:t>
      </w:r>
      <w:r w:rsidR="006908E0" w:rsidRPr="00BF49FC">
        <w:rPr>
          <w:sz w:val="24"/>
          <w:szCs w:val="24"/>
        </w:rPr>
        <w:t>uum dried and filled with R-12 F</w:t>
      </w:r>
      <w:r w:rsidRPr="00BF49FC">
        <w:rPr>
          <w:sz w:val="24"/>
          <w:szCs w:val="24"/>
        </w:rPr>
        <w:t>reon gas to be followed by wiring.</w:t>
      </w:r>
    </w:p>
    <w:p w:rsidR="00A622F3" w:rsidRPr="00BF49FC" w:rsidRDefault="00A622F3" w:rsidP="00F70BB9">
      <w:pPr>
        <w:spacing w:line="360" w:lineRule="auto"/>
        <w:jc w:val="both"/>
        <w:rPr>
          <w:sz w:val="24"/>
          <w:szCs w:val="24"/>
        </w:rPr>
      </w:pPr>
    </w:p>
    <w:p w:rsidR="00A622F3" w:rsidRPr="00BF49FC" w:rsidRDefault="00A622F3" w:rsidP="00F70BB9">
      <w:pPr>
        <w:spacing w:line="360" w:lineRule="auto"/>
        <w:jc w:val="both"/>
        <w:rPr>
          <w:sz w:val="24"/>
          <w:szCs w:val="24"/>
        </w:rPr>
      </w:pPr>
      <w:r w:rsidRPr="00BF49FC">
        <w:rPr>
          <w:sz w:val="24"/>
          <w:szCs w:val="24"/>
        </w:rPr>
        <w:lastRenderedPageBreak/>
        <w:t xml:space="preserve">A start-up test and low-pressure leak test are also </w:t>
      </w:r>
      <w:r w:rsidR="006908E0" w:rsidRPr="00BF49FC">
        <w:rPr>
          <w:sz w:val="24"/>
          <w:szCs w:val="24"/>
        </w:rPr>
        <w:t>conducted.</w:t>
      </w:r>
      <w:r w:rsidRPr="00BF49FC">
        <w:rPr>
          <w:sz w:val="24"/>
          <w:szCs w:val="24"/>
        </w:rPr>
        <w:t xml:space="preserve">  The upper and lower doors are press formed, coated with acrylic resin for glazing.  The doors are fixed with inside component parts and also insulated by urethane foaming for the final assembly.</w:t>
      </w:r>
    </w:p>
    <w:p w:rsidR="00FC3528" w:rsidRPr="00BF49FC" w:rsidRDefault="00FC3528" w:rsidP="00F70BB9">
      <w:pPr>
        <w:spacing w:line="360" w:lineRule="auto"/>
        <w:jc w:val="both"/>
        <w:rPr>
          <w:b/>
          <w:color w:val="FF0000"/>
          <w:sz w:val="24"/>
          <w:szCs w:val="24"/>
        </w:rPr>
      </w:pPr>
    </w:p>
    <w:p w:rsidR="00FC3528" w:rsidRPr="00BF49FC" w:rsidRDefault="00FC3528" w:rsidP="00F70BB9">
      <w:pPr>
        <w:spacing w:line="360" w:lineRule="auto"/>
        <w:jc w:val="both"/>
        <w:rPr>
          <w:b/>
          <w:color w:val="FF0000"/>
          <w:sz w:val="24"/>
          <w:szCs w:val="24"/>
        </w:rPr>
      </w:pPr>
    </w:p>
    <w:p w:rsidR="00A622F3" w:rsidRPr="00BF49FC" w:rsidRDefault="00FC3528" w:rsidP="00F70BB9">
      <w:pPr>
        <w:spacing w:line="360" w:lineRule="auto"/>
        <w:jc w:val="both"/>
        <w:rPr>
          <w:b/>
          <w:sz w:val="24"/>
          <w:szCs w:val="24"/>
        </w:rPr>
      </w:pPr>
      <w:r w:rsidRPr="00BF49FC">
        <w:rPr>
          <w:b/>
          <w:sz w:val="24"/>
          <w:szCs w:val="24"/>
        </w:rPr>
        <w:t>2.        Environmental Impact</w:t>
      </w:r>
    </w:p>
    <w:p w:rsidR="00FC3528" w:rsidRPr="00BF49FC" w:rsidRDefault="00FC3528" w:rsidP="00F70BB9">
      <w:pPr>
        <w:spacing w:line="360" w:lineRule="auto"/>
        <w:jc w:val="both"/>
        <w:rPr>
          <w:b/>
          <w:sz w:val="24"/>
          <w:szCs w:val="24"/>
        </w:rPr>
      </w:pPr>
    </w:p>
    <w:p w:rsidR="00E049CC" w:rsidRPr="00BF49FC" w:rsidRDefault="00E049CC" w:rsidP="00F70BB9">
      <w:pPr>
        <w:spacing w:line="360" w:lineRule="auto"/>
        <w:jc w:val="both"/>
        <w:rPr>
          <w:sz w:val="24"/>
          <w:szCs w:val="24"/>
        </w:rPr>
      </w:pPr>
      <w:r w:rsidRPr="00BF49FC">
        <w:rPr>
          <w:sz w:val="24"/>
          <w:szCs w:val="24"/>
        </w:rPr>
        <w:t xml:space="preserve">The </w:t>
      </w:r>
      <w:r w:rsidR="00E52BF8" w:rsidRPr="00BF49FC">
        <w:rPr>
          <w:sz w:val="24"/>
          <w:szCs w:val="24"/>
        </w:rPr>
        <w:t xml:space="preserve">major </w:t>
      </w:r>
      <w:r w:rsidRPr="00BF49FC">
        <w:rPr>
          <w:sz w:val="24"/>
          <w:szCs w:val="24"/>
        </w:rPr>
        <w:t>assembling process</w:t>
      </w:r>
      <w:r w:rsidR="00E52BF8" w:rsidRPr="00BF49FC">
        <w:rPr>
          <w:sz w:val="24"/>
          <w:szCs w:val="24"/>
        </w:rPr>
        <w:t>es</w:t>
      </w:r>
      <w:r w:rsidRPr="00BF49FC">
        <w:rPr>
          <w:sz w:val="24"/>
          <w:szCs w:val="24"/>
        </w:rPr>
        <w:t xml:space="preserve"> of </w:t>
      </w:r>
      <w:r w:rsidR="00CC6697" w:rsidRPr="00BF49FC">
        <w:rPr>
          <w:sz w:val="24"/>
          <w:szCs w:val="24"/>
        </w:rPr>
        <w:t xml:space="preserve">refrigerator includes shearing, multi-notching, cold rolling, forming, and bending welded and assembled and which </w:t>
      </w:r>
      <w:r w:rsidR="00E52BF8" w:rsidRPr="00BF49FC">
        <w:rPr>
          <w:sz w:val="24"/>
          <w:szCs w:val="24"/>
        </w:rPr>
        <w:t>do</w:t>
      </w:r>
      <w:r w:rsidRPr="00BF49FC">
        <w:rPr>
          <w:sz w:val="24"/>
          <w:szCs w:val="24"/>
        </w:rPr>
        <w:t xml:space="preserve"> not have any negative impact on the environment. </w:t>
      </w:r>
    </w:p>
    <w:p w:rsidR="00A622F3" w:rsidRPr="00BF49FC" w:rsidRDefault="00A622F3" w:rsidP="00F70BB9">
      <w:pPr>
        <w:spacing w:line="360" w:lineRule="auto"/>
        <w:jc w:val="center"/>
        <w:rPr>
          <w:sz w:val="24"/>
          <w:szCs w:val="24"/>
        </w:rPr>
      </w:pPr>
    </w:p>
    <w:p w:rsidR="00A622F3" w:rsidRPr="00BF49FC" w:rsidRDefault="00A622F3" w:rsidP="00C333F5">
      <w:pPr>
        <w:spacing w:line="276" w:lineRule="auto"/>
        <w:jc w:val="both"/>
        <w:rPr>
          <w:b/>
          <w:sz w:val="24"/>
          <w:szCs w:val="24"/>
        </w:rPr>
      </w:pPr>
      <w:r w:rsidRPr="00BF49FC">
        <w:rPr>
          <w:b/>
          <w:sz w:val="24"/>
          <w:szCs w:val="24"/>
        </w:rPr>
        <w:t>B.</w:t>
      </w:r>
      <w:r w:rsidRPr="00BF49FC">
        <w:rPr>
          <w:b/>
          <w:sz w:val="24"/>
          <w:szCs w:val="24"/>
        </w:rPr>
        <w:tab/>
        <w:t xml:space="preserve"> ENGINEERING</w:t>
      </w:r>
    </w:p>
    <w:p w:rsidR="00A622F3" w:rsidRPr="00BF49FC" w:rsidRDefault="00A622F3" w:rsidP="00C333F5">
      <w:pPr>
        <w:spacing w:line="276" w:lineRule="auto"/>
        <w:jc w:val="both"/>
        <w:rPr>
          <w:b/>
          <w:sz w:val="24"/>
          <w:szCs w:val="24"/>
        </w:rPr>
      </w:pPr>
    </w:p>
    <w:p w:rsidR="00A622F3" w:rsidRPr="00BF49FC" w:rsidRDefault="00A622F3" w:rsidP="00C333F5">
      <w:pPr>
        <w:spacing w:line="276" w:lineRule="auto"/>
        <w:jc w:val="both"/>
        <w:rPr>
          <w:b/>
          <w:sz w:val="24"/>
          <w:szCs w:val="24"/>
        </w:rPr>
      </w:pPr>
      <w:r w:rsidRPr="00BF49FC">
        <w:rPr>
          <w:b/>
          <w:sz w:val="24"/>
          <w:szCs w:val="24"/>
        </w:rPr>
        <w:t>1.</w:t>
      </w:r>
      <w:r w:rsidRPr="00BF49FC">
        <w:rPr>
          <w:b/>
          <w:sz w:val="24"/>
          <w:szCs w:val="24"/>
        </w:rPr>
        <w:tab/>
        <w:t>Machinery and Equipment</w:t>
      </w:r>
    </w:p>
    <w:p w:rsidR="00A622F3" w:rsidRPr="00BF49FC" w:rsidRDefault="00A622F3" w:rsidP="00F70BB9">
      <w:pPr>
        <w:spacing w:line="360" w:lineRule="auto"/>
        <w:rPr>
          <w:sz w:val="24"/>
          <w:szCs w:val="24"/>
        </w:rPr>
      </w:pPr>
    </w:p>
    <w:p w:rsidR="00A622F3" w:rsidRPr="00BF49FC" w:rsidRDefault="00A622F3" w:rsidP="00F70BB9">
      <w:pPr>
        <w:spacing w:line="360" w:lineRule="auto"/>
        <w:jc w:val="both"/>
        <w:rPr>
          <w:sz w:val="24"/>
          <w:szCs w:val="24"/>
        </w:rPr>
      </w:pPr>
      <w:r w:rsidRPr="00BF49FC">
        <w:rPr>
          <w:sz w:val="24"/>
          <w:szCs w:val="24"/>
        </w:rPr>
        <w:t xml:space="preserve">The list of machinery and </w:t>
      </w:r>
      <w:r w:rsidR="008612C4" w:rsidRPr="00BF49FC">
        <w:rPr>
          <w:sz w:val="24"/>
          <w:szCs w:val="24"/>
        </w:rPr>
        <w:t>equipment is</w:t>
      </w:r>
      <w:r w:rsidRPr="00BF49FC">
        <w:rPr>
          <w:sz w:val="24"/>
          <w:szCs w:val="24"/>
        </w:rPr>
        <w:t xml:space="preserve"> indicated in Table 5.1.  The total cost of machinery is Birr </w:t>
      </w:r>
      <w:r w:rsidR="00E049CC" w:rsidRPr="00BF49FC">
        <w:rPr>
          <w:sz w:val="24"/>
          <w:szCs w:val="24"/>
        </w:rPr>
        <w:t>1,</w:t>
      </w:r>
      <w:r w:rsidR="00B611BE" w:rsidRPr="00BF49FC">
        <w:rPr>
          <w:sz w:val="24"/>
          <w:szCs w:val="24"/>
        </w:rPr>
        <w:t>709,200</w:t>
      </w:r>
      <w:r w:rsidRPr="00BF49FC">
        <w:rPr>
          <w:sz w:val="24"/>
          <w:szCs w:val="24"/>
        </w:rPr>
        <w:t xml:space="preserve"> out of which Birr </w:t>
      </w:r>
      <w:r w:rsidR="00E049CC" w:rsidRPr="00BF49FC">
        <w:rPr>
          <w:sz w:val="24"/>
          <w:szCs w:val="24"/>
        </w:rPr>
        <w:t>1,</w:t>
      </w:r>
      <w:r w:rsidR="00D85F95" w:rsidRPr="00BF49FC">
        <w:rPr>
          <w:sz w:val="24"/>
          <w:szCs w:val="24"/>
        </w:rPr>
        <w:t>261</w:t>
      </w:r>
      <w:r w:rsidRPr="00BF49FC">
        <w:rPr>
          <w:sz w:val="24"/>
          <w:szCs w:val="24"/>
        </w:rPr>
        <w:t>,000 is in foreign currency.</w:t>
      </w:r>
    </w:p>
    <w:p w:rsidR="00C333F5" w:rsidRPr="00BF49FC" w:rsidRDefault="00C333F5" w:rsidP="00F70BB9">
      <w:pPr>
        <w:spacing w:line="360" w:lineRule="auto"/>
        <w:jc w:val="center"/>
        <w:rPr>
          <w:b/>
          <w:sz w:val="24"/>
          <w:szCs w:val="24"/>
          <w:u w:val="single"/>
        </w:rPr>
      </w:pPr>
    </w:p>
    <w:p w:rsidR="00A622F3" w:rsidRPr="00BF49FC" w:rsidRDefault="00A622F3" w:rsidP="00F70BB9">
      <w:pPr>
        <w:spacing w:line="360" w:lineRule="auto"/>
        <w:jc w:val="center"/>
        <w:rPr>
          <w:b/>
          <w:sz w:val="24"/>
          <w:szCs w:val="24"/>
          <w:u w:val="single"/>
        </w:rPr>
      </w:pPr>
      <w:r w:rsidRPr="00BF49FC">
        <w:rPr>
          <w:b/>
          <w:sz w:val="24"/>
          <w:szCs w:val="24"/>
          <w:u w:val="single"/>
        </w:rPr>
        <w:t>Table 5.1</w:t>
      </w:r>
    </w:p>
    <w:p w:rsidR="00A622F3" w:rsidRPr="00BF49FC" w:rsidRDefault="00A622F3" w:rsidP="00F70BB9">
      <w:pPr>
        <w:spacing w:line="360" w:lineRule="auto"/>
        <w:jc w:val="center"/>
        <w:rPr>
          <w:b/>
          <w:sz w:val="24"/>
          <w:szCs w:val="24"/>
          <w:u w:val="single"/>
        </w:rPr>
      </w:pPr>
      <w:r w:rsidRPr="00BF49FC">
        <w:rPr>
          <w:b/>
          <w:sz w:val="24"/>
          <w:szCs w:val="24"/>
          <w:u w:val="single"/>
        </w:rPr>
        <w:t>MACHINERY AND EQUIPMENT REQUIREMENT</w:t>
      </w:r>
    </w:p>
    <w:p w:rsidR="00A622F3" w:rsidRPr="00BF49FC" w:rsidRDefault="00A622F3" w:rsidP="00F70BB9">
      <w:pPr>
        <w:spacing w:line="360" w:lineRule="auto"/>
        <w:jc w:val="center"/>
        <w:rPr>
          <w:b/>
          <w:sz w:val="24"/>
          <w:szCs w:val="24"/>
          <w:u w:val="single"/>
        </w:rPr>
      </w:pPr>
    </w:p>
    <w:tbl>
      <w:tblPr>
        <w:tblW w:w="5700" w:type="dxa"/>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193"/>
        <w:gridCol w:w="1800"/>
      </w:tblGrid>
      <w:tr w:rsidR="00377127" w:rsidRPr="00BF49FC" w:rsidTr="00A34208">
        <w:trPr>
          <w:trHeight w:val="647"/>
          <w:jc w:val="center"/>
        </w:trPr>
        <w:tc>
          <w:tcPr>
            <w:tcW w:w="707" w:type="dxa"/>
            <w:vAlign w:val="center"/>
          </w:tcPr>
          <w:p w:rsidR="00377127" w:rsidRPr="00BF49FC" w:rsidRDefault="00377127" w:rsidP="00F70BB9">
            <w:pPr>
              <w:spacing w:line="360" w:lineRule="auto"/>
              <w:jc w:val="center"/>
              <w:rPr>
                <w:b/>
                <w:sz w:val="24"/>
                <w:szCs w:val="24"/>
              </w:rPr>
            </w:pPr>
            <w:r w:rsidRPr="00BF49FC">
              <w:rPr>
                <w:b/>
                <w:sz w:val="24"/>
                <w:szCs w:val="24"/>
              </w:rPr>
              <w:t>Sr.</w:t>
            </w:r>
          </w:p>
          <w:p w:rsidR="00377127" w:rsidRPr="00BF49FC" w:rsidRDefault="00377127" w:rsidP="00F70BB9">
            <w:pPr>
              <w:spacing w:line="360" w:lineRule="auto"/>
              <w:jc w:val="center"/>
              <w:rPr>
                <w:b/>
                <w:sz w:val="24"/>
                <w:szCs w:val="24"/>
              </w:rPr>
            </w:pPr>
            <w:r w:rsidRPr="00BF49FC">
              <w:rPr>
                <w:b/>
                <w:sz w:val="24"/>
                <w:szCs w:val="24"/>
              </w:rPr>
              <w:t>No.</w:t>
            </w:r>
          </w:p>
        </w:tc>
        <w:tc>
          <w:tcPr>
            <w:tcW w:w="3193" w:type="dxa"/>
            <w:vAlign w:val="center"/>
          </w:tcPr>
          <w:p w:rsidR="00377127" w:rsidRPr="00BF49FC" w:rsidRDefault="00377127" w:rsidP="00F70BB9">
            <w:pPr>
              <w:spacing w:line="360" w:lineRule="auto"/>
              <w:jc w:val="center"/>
              <w:rPr>
                <w:b/>
                <w:sz w:val="24"/>
                <w:szCs w:val="24"/>
              </w:rPr>
            </w:pPr>
            <w:r w:rsidRPr="00BF49FC">
              <w:rPr>
                <w:b/>
                <w:sz w:val="24"/>
                <w:szCs w:val="24"/>
              </w:rPr>
              <w:t>Description</w:t>
            </w:r>
          </w:p>
        </w:tc>
        <w:tc>
          <w:tcPr>
            <w:tcW w:w="1800" w:type="dxa"/>
          </w:tcPr>
          <w:p w:rsidR="00377127" w:rsidRPr="00BF49FC" w:rsidRDefault="00EF01C9" w:rsidP="00F70BB9">
            <w:pPr>
              <w:spacing w:line="360" w:lineRule="auto"/>
              <w:jc w:val="center"/>
              <w:rPr>
                <w:b/>
                <w:sz w:val="24"/>
                <w:szCs w:val="24"/>
              </w:rPr>
            </w:pPr>
            <w:r w:rsidRPr="00BF49FC">
              <w:rPr>
                <w:b/>
                <w:sz w:val="24"/>
                <w:szCs w:val="24"/>
              </w:rPr>
              <w:t>Quantity</w:t>
            </w:r>
          </w:p>
        </w:tc>
      </w:tr>
      <w:tr w:rsidR="00377127" w:rsidRPr="00BF49FC" w:rsidTr="00A34208">
        <w:trPr>
          <w:trHeight w:val="361"/>
          <w:jc w:val="center"/>
        </w:trPr>
        <w:tc>
          <w:tcPr>
            <w:tcW w:w="707" w:type="dxa"/>
          </w:tcPr>
          <w:p w:rsidR="00377127" w:rsidRPr="00BF49FC" w:rsidRDefault="00377127" w:rsidP="00F70BB9">
            <w:pPr>
              <w:spacing w:line="360" w:lineRule="auto"/>
              <w:rPr>
                <w:sz w:val="24"/>
                <w:szCs w:val="24"/>
              </w:rPr>
            </w:pPr>
            <w:r w:rsidRPr="00BF49FC">
              <w:rPr>
                <w:sz w:val="24"/>
                <w:szCs w:val="24"/>
              </w:rPr>
              <w:t>1.</w:t>
            </w:r>
          </w:p>
        </w:tc>
        <w:tc>
          <w:tcPr>
            <w:tcW w:w="3193" w:type="dxa"/>
          </w:tcPr>
          <w:p w:rsidR="00377127" w:rsidRPr="00BF49FC" w:rsidRDefault="00377127" w:rsidP="00F70BB9">
            <w:pPr>
              <w:spacing w:line="360" w:lineRule="auto"/>
              <w:rPr>
                <w:sz w:val="24"/>
                <w:szCs w:val="24"/>
              </w:rPr>
            </w:pPr>
            <w:r w:rsidRPr="00BF49FC">
              <w:rPr>
                <w:sz w:val="24"/>
                <w:szCs w:val="24"/>
              </w:rPr>
              <w:t>Spot welding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2 sets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3.</w:t>
            </w:r>
          </w:p>
        </w:tc>
        <w:tc>
          <w:tcPr>
            <w:tcW w:w="3193" w:type="dxa"/>
          </w:tcPr>
          <w:p w:rsidR="00377127" w:rsidRPr="00BF49FC" w:rsidRDefault="00377127" w:rsidP="00F70BB9">
            <w:pPr>
              <w:spacing w:line="360" w:lineRule="auto"/>
              <w:rPr>
                <w:sz w:val="24"/>
                <w:szCs w:val="24"/>
              </w:rPr>
            </w:pPr>
            <w:r w:rsidRPr="00BF49FC">
              <w:rPr>
                <w:sz w:val="24"/>
                <w:szCs w:val="24"/>
              </w:rPr>
              <w:t>Tapping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set</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4.</w:t>
            </w:r>
          </w:p>
        </w:tc>
        <w:tc>
          <w:tcPr>
            <w:tcW w:w="3193" w:type="dxa"/>
          </w:tcPr>
          <w:p w:rsidR="00377127" w:rsidRPr="00BF49FC" w:rsidRDefault="00377127" w:rsidP="00F70BB9">
            <w:pPr>
              <w:spacing w:line="360" w:lineRule="auto"/>
              <w:rPr>
                <w:sz w:val="24"/>
                <w:szCs w:val="24"/>
              </w:rPr>
            </w:pPr>
            <w:r w:rsidRPr="00BF49FC">
              <w:rPr>
                <w:sz w:val="24"/>
                <w:szCs w:val="24"/>
              </w:rPr>
              <w:t>Power Press ( hydraulic)</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5.</w:t>
            </w:r>
          </w:p>
        </w:tc>
        <w:tc>
          <w:tcPr>
            <w:tcW w:w="3193" w:type="dxa"/>
          </w:tcPr>
          <w:p w:rsidR="00377127" w:rsidRPr="00BF49FC" w:rsidRDefault="00377127" w:rsidP="00F70BB9">
            <w:pPr>
              <w:spacing w:line="360" w:lineRule="auto"/>
              <w:rPr>
                <w:sz w:val="24"/>
                <w:szCs w:val="24"/>
              </w:rPr>
            </w:pPr>
            <w:r w:rsidRPr="00BF49FC">
              <w:rPr>
                <w:sz w:val="24"/>
                <w:szCs w:val="24"/>
              </w:rPr>
              <w:t>Vacuum forming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6.</w:t>
            </w:r>
          </w:p>
        </w:tc>
        <w:tc>
          <w:tcPr>
            <w:tcW w:w="3193" w:type="dxa"/>
          </w:tcPr>
          <w:p w:rsidR="00377127" w:rsidRPr="00BF49FC" w:rsidRDefault="00377127" w:rsidP="00F70BB9">
            <w:pPr>
              <w:spacing w:line="360" w:lineRule="auto"/>
              <w:rPr>
                <w:sz w:val="24"/>
                <w:szCs w:val="24"/>
              </w:rPr>
            </w:pPr>
            <w:r w:rsidRPr="00BF49FC">
              <w:rPr>
                <w:sz w:val="24"/>
                <w:szCs w:val="24"/>
              </w:rPr>
              <w:t>Helium Leak Tester</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7.</w:t>
            </w:r>
          </w:p>
        </w:tc>
        <w:tc>
          <w:tcPr>
            <w:tcW w:w="3193" w:type="dxa"/>
          </w:tcPr>
          <w:p w:rsidR="00377127" w:rsidRPr="00BF49FC" w:rsidRDefault="00377127" w:rsidP="00F70BB9">
            <w:pPr>
              <w:spacing w:line="360" w:lineRule="auto"/>
              <w:rPr>
                <w:sz w:val="24"/>
                <w:szCs w:val="24"/>
              </w:rPr>
            </w:pPr>
            <w:r w:rsidRPr="00BF49FC">
              <w:rPr>
                <w:sz w:val="24"/>
                <w:szCs w:val="24"/>
              </w:rPr>
              <w:t>Crank Press</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8.</w:t>
            </w:r>
          </w:p>
        </w:tc>
        <w:tc>
          <w:tcPr>
            <w:tcW w:w="3193" w:type="dxa"/>
          </w:tcPr>
          <w:p w:rsidR="00377127" w:rsidRPr="00BF49FC" w:rsidRDefault="00377127" w:rsidP="00F70BB9">
            <w:pPr>
              <w:spacing w:line="360" w:lineRule="auto"/>
              <w:rPr>
                <w:sz w:val="24"/>
                <w:szCs w:val="24"/>
              </w:rPr>
            </w:pPr>
            <w:r w:rsidRPr="00BF49FC">
              <w:rPr>
                <w:sz w:val="24"/>
                <w:szCs w:val="24"/>
              </w:rPr>
              <w:t>Grinding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9.</w:t>
            </w:r>
          </w:p>
        </w:tc>
        <w:tc>
          <w:tcPr>
            <w:tcW w:w="3193" w:type="dxa"/>
          </w:tcPr>
          <w:p w:rsidR="00377127" w:rsidRPr="00BF49FC" w:rsidRDefault="00377127" w:rsidP="00F70BB9">
            <w:pPr>
              <w:spacing w:line="360" w:lineRule="auto"/>
              <w:rPr>
                <w:sz w:val="24"/>
                <w:szCs w:val="24"/>
              </w:rPr>
            </w:pPr>
            <w:r w:rsidRPr="00BF49FC">
              <w:rPr>
                <w:sz w:val="24"/>
                <w:szCs w:val="24"/>
              </w:rPr>
              <w:t>Projection welding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lastRenderedPageBreak/>
              <w:t>10.</w:t>
            </w:r>
          </w:p>
        </w:tc>
        <w:tc>
          <w:tcPr>
            <w:tcW w:w="3193" w:type="dxa"/>
          </w:tcPr>
          <w:p w:rsidR="00377127" w:rsidRPr="00BF49FC" w:rsidRDefault="00377127" w:rsidP="00F70BB9">
            <w:pPr>
              <w:spacing w:line="360" w:lineRule="auto"/>
              <w:rPr>
                <w:sz w:val="24"/>
                <w:szCs w:val="24"/>
              </w:rPr>
            </w:pPr>
            <w:r w:rsidRPr="00BF49FC">
              <w:rPr>
                <w:sz w:val="24"/>
                <w:szCs w:val="24"/>
              </w:rPr>
              <w:t>Shearing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11.</w:t>
            </w:r>
          </w:p>
        </w:tc>
        <w:tc>
          <w:tcPr>
            <w:tcW w:w="3193" w:type="dxa"/>
          </w:tcPr>
          <w:p w:rsidR="00377127" w:rsidRPr="00BF49FC" w:rsidRDefault="00377127" w:rsidP="00F70BB9">
            <w:pPr>
              <w:spacing w:line="360" w:lineRule="auto"/>
              <w:rPr>
                <w:sz w:val="24"/>
                <w:szCs w:val="24"/>
              </w:rPr>
            </w:pPr>
            <w:r w:rsidRPr="00BF49FC">
              <w:rPr>
                <w:sz w:val="24"/>
                <w:szCs w:val="24"/>
              </w:rPr>
              <w:t>Cold-rolled forming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12.</w:t>
            </w:r>
          </w:p>
        </w:tc>
        <w:tc>
          <w:tcPr>
            <w:tcW w:w="3193" w:type="dxa"/>
          </w:tcPr>
          <w:p w:rsidR="00377127" w:rsidRPr="00BF49FC" w:rsidRDefault="00377127" w:rsidP="00F70BB9">
            <w:pPr>
              <w:spacing w:line="360" w:lineRule="auto"/>
              <w:rPr>
                <w:sz w:val="24"/>
                <w:szCs w:val="24"/>
              </w:rPr>
            </w:pPr>
            <w:r w:rsidRPr="00BF49FC">
              <w:rPr>
                <w:sz w:val="24"/>
                <w:szCs w:val="24"/>
              </w:rPr>
              <w:t>Painting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13.</w:t>
            </w:r>
          </w:p>
        </w:tc>
        <w:tc>
          <w:tcPr>
            <w:tcW w:w="3193" w:type="dxa"/>
          </w:tcPr>
          <w:p w:rsidR="00377127" w:rsidRPr="00BF49FC" w:rsidRDefault="00377127" w:rsidP="00F70BB9">
            <w:pPr>
              <w:spacing w:line="360" w:lineRule="auto"/>
              <w:rPr>
                <w:sz w:val="24"/>
                <w:szCs w:val="24"/>
              </w:rPr>
            </w:pPr>
            <w:r w:rsidRPr="00BF49FC">
              <w:rPr>
                <w:sz w:val="24"/>
                <w:szCs w:val="24"/>
              </w:rPr>
              <w:t>Packing machine</w:t>
            </w:r>
          </w:p>
        </w:tc>
        <w:tc>
          <w:tcPr>
            <w:tcW w:w="1800" w:type="dxa"/>
          </w:tcPr>
          <w:p w:rsidR="00377127" w:rsidRPr="00BF49FC" w:rsidRDefault="00377127" w:rsidP="00807402">
            <w:pPr>
              <w:spacing w:line="360" w:lineRule="auto"/>
              <w:jc w:val="center"/>
              <w:rPr>
                <w:sz w:val="24"/>
                <w:szCs w:val="24"/>
              </w:rPr>
            </w:pPr>
            <w:r w:rsidRPr="00BF49FC">
              <w:rPr>
                <w:sz w:val="24"/>
                <w:szCs w:val="24"/>
              </w:rPr>
              <w:t>1 pcs</w:t>
            </w:r>
          </w:p>
        </w:tc>
      </w:tr>
      <w:tr w:rsidR="00377127" w:rsidRPr="00BF49FC" w:rsidTr="00A34208">
        <w:trPr>
          <w:trHeight w:val="375"/>
          <w:jc w:val="center"/>
        </w:trPr>
        <w:tc>
          <w:tcPr>
            <w:tcW w:w="707" w:type="dxa"/>
          </w:tcPr>
          <w:p w:rsidR="00377127" w:rsidRPr="00BF49FC" w:rsidRDefault="00377127" w:rsidP="00F70BB9">
            <w:pPr>
              <w:spacing w:line="360" w:lineRule="auto"/>
              <w:rPr>
                <w:sz w:val="24"/>
                <w:szCs w:val="24"/>
              </w:rPr>
            </w:pPr>
            <w:r w:rsidRPr="00BF49FC">
              <w:rPr>
                <w:sz w:val="24"/>
                <w:szCs w:val="24"/>
              </w:rPr>
              <w:t>14.</w:t>
            </w:r>
          </w:p>
        </w:tc>
        <w:tc>
          <w:tcPr>
            <w:tcW w:w="3193" w:type="dxa"/>
          </w:tcPr>
          <w:p w:rsidR="00377127" w:rsidRPr="00BF49FC" w:rsidRDefault="00377127" w:rsidP="00F70BB9">
            <w:pPr>
              <w:spacing w:line="360" w:lineRule="auto"/>
              <w:rPr>
                <w:sz w:val="24"/>
                <w:szCs w:val="24"/>
              </w:rPr>
            </w:pPr>
            <w:r w:rsidRPr="00BF49FC">
              <w:rPr>
                <w:sz w:val="24"/>
                <w:szCs w:val="24"/>
              </w:rPr>
              <w:t>High speed precision press</w:t>
            </w:r>
          </w:p>
        </w:tc>
        <w:tc>
          <w:tcPr>
            <w:tcW w:w="1800" w:type="dxa"/>
          </w:tcPr>
          <w:p w:rsidR="00377127" w:rsidRPr="00BF49FC" w:rsidRDefault="00377127" w:rsidP="00F70BB9">
            <w:pPr>
              <w:spacing w:line="360" w:lineRule="auto"/>
              <w:rPr>
                <w:sz w:val="24"/>
                <w:szCs w:val="24"/>
              </w:rPr>
            </w:pPr>
            <w:r w:rsidRPr="00BF49FC">
              <w:rPr>
                <w:sz w:val="24"/>
                <w:szCs w:val="24"/>
              </w:rPr>
              <w:t>1 pcs</w:t>
            </w:r>
          </w:p>
        </w:tc>
      </w:tr>
    </w:tbl>
    <w:p w:rsidR="00A622F3" w:rsidRPr="00BF49FC" w:rsidRDefault="00A622F3" w:rsidP="00F70BB9">
      <w:pPr>
        <w:spacing w:line="360" w:lineRule="auto"/>
        <w:rPr>
          <w:b/>
          <w:sz w:val="24"/>
          <w:szCs w:val="24"/>
        </w:rPr>
      </w:pPr>
    </w:p>
    <w:p w:rsidR="00E049CC" w:rsidRPr="00BF49FC" w:rsidRDefault="00E049CC" w:rsidP="00F70BB9">
      <w:pPr>
        <w:spacing w:line="360" w:lineRule="auto"/>
        <w:rPr>
          <w:b/>
          <w:sz w:val="24"/>
          <w:szCs w:val="24"/>
        </w:rPr>
      </w:pPr>
    </w:p>
    <w:p w:rsidR="00A622F3" w:rsidRPr="00BF49FC" w:rsidRDefault="00C333F5" w:rsidP="00F70BB9">
      <w:pPr>
        <w:overflowPunct/>
        <w:autoSpaceDE/>
        <w:autoSpaceDN/>
        <w:adjustRightInd/>
        <w:spacing w:line="360" w:lineRule="auto"/>
        <w:textAlignment w:val="auto"/>
        <w:rPr>
          <w:b/>
          <w:sz w:val="24"/>
          <w:szCs w:val="24"/>
        </w:rPr>
      </w:pPr>
      <w:r w:rsidRPr="00BF49FC">
        <w:rPr>
          <w:b/>
          <w:sz w:val="24"/>
          <w:szCs w:val="24"/>
        </w:rPr>
        <w:t xml:space="preserve">2.      </w:t>
      </w:r>
      <w:r w:rsidR="00A622F3" w:rsidRPr="00BF49FC">
        <w:rPr>
          <w:b/>
          <w:sz w:val="24"/>
          <w:szCs w:val="24"/>
        </w:rPr>
        <w:t>Land, Building and Civil Works</w:t>
      </w:r>
    </w:p>
    <w:p w:rsidR="00A622F3" w:rsidRPr="00BF49FC" w:rsidRDefault="00A622F3" w:rsidP="00F70BB9">
      <w:pPr>
        <w:spacing w:line="360" w:lineRule="auto"/>
        <w:rPr>
          <w:sz w:val="24"/>
          <w:szCs w:val="24"/>
        </w:rPr>
      </w:pPr>
    </w:p>
    <w:p w:rsidR="00D40415" w:rsidRPr="00BF49FC" w:rsidRDefault="00D40415" w:rsidP="00D40415">
      <w:pPr>
        <w:spacing w:line="360" w:lineRule="auto"/>
        <w:jc w:val="both"/>
        <w:rPr>
          <w:sz w:val="24"/>
          <w:szCs w:val="24"/>
        </w:rPr>
      </w:pPr>
      <w:r w:rsidRPr="00BF49FC">
        <w:rPr>
          <w:sz w:val="24"/>
          <w:szCs w:val="24"/>
        </w:rPr>
        <w:t>The envisaged plant requires a total land area of 1,000 m</w:t>
      </w:r>
      <w:r w:rsidRPr="00BF49FC">
        <w:rPr>
          <w:sz w:val="24"/>
          <w:szCs w:val="24"/>
          <w:vertAlign w:val="superscript"/>
        </w:rPr>
        <w:t xml:space="preserve">2, </w:t>
      </w:r>
      <w:r w:rsidRPr="00BF49FC">
        <w:rPr>
          <w:sz w:val="24"/>
          <w:szCs w:val="24"/>
        </w:rPr>
        <w:t>of which 600 m</w:t>
      </w:r>
      <w:r w:rsidRPr="00BF49FC">
        <w:rPr>
          <w:sz w:val="24"/>
          <w:szCs w:val="24"/>
          <w:vertAlign w:val="superscript"/>
        </w:rPr>
        <w:t>2</w:t>
      </w:r>
      <w:r w:rsidRPr="00BF49FC">
        <w:rPr>
          <w:sz w:val="24"/>
          <w:szCs w:val="24"/>
        </w:rPr>
        <w:t xml:space="preserve"> would be built-up area.  Building construction cost at a rate of Birr 5,000/m</w:t>
      </w:r>
      <w:r w:rsidRPr="00BF49FC">
        <w:rPr>
          <w:sz w:val="24"/>
          <w:szCs w:val="24"/>
          <w:vertAlign w:val="superscript"/>
        </w:rPr>
        <w:t>2</w:t>
      </w:r>
      <w:r w:rsidRPr="00BF49FC">
        <w:rPr>
          <w:sz w:val="24"/>
          <w:szCs w:val="24"/>
        </w:rPr>
        <w:t xml:space="preserve"> is estimated to be Birr 3 million.  </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 xml:space="preserve">According to the Federal Legislation on the Lease Holding of Urban Land (Proclamation No </w:t>
      </w:r>
      <w:r w:rsidR="00807402" w:rsidRPr="00BF49FC">
        <w:rPr>
          <w:sz w:val="24"/>
          <w:szCs w:val="24"/>
        </w:rPr>
        <w:t>721/2004</w:t>
      </w:r>
      <w:r w:rsidRPr="00BF49FC">
        <w:rPr>
          <w:sz w:val="24"/>
          <w:szCs w:val="24"/>
        </w:rPr>
        <w:t>) in principle, urban land permit by lease is on auction or negotiation basis, however, the time and condition of applying the proclamation shall be determined by the concerned regional or city government depending on the level of development.</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color w:val="000000"/>
          <w:sz w:val="24"/>
          <w:szCs w:val="24"/>
        </w:rPr>
      </w:pPr>
      <w:r w:rsidRPr="00BF49FC">
        <w:rPr>
          <w:sz w:val="24"/>
          <w:szCs w:val="24"/>
        </w:rPr>
        <w:t>In Addis Ababa</w:t>
      </w:r>
      <w:r w:rsidR="00807402" w:rsidRPr="00BF49FC">
        <w:rPr>
          <w:sz w:val="24"/>
          <w:szCs w:val="24"/>
        </w:rPr>
        <w:t>,</w:t>
      </w:r>
      <w:r w:rsidRPr="00BF49FC">
        <w:rPr>
          <w:sz w:val="24"/>
          <w:szCs w:val="24"/>
        </w:rPr>
        <w:t xml:space="preserve"> the City’s Land Administration and Development Authority is directly responsible in dealing with matters concerning land.  However, regarding the manufacturing sector, </w:t>
      </w:r>
      <w:r w:rsidRPr="00BF49FC">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D40415" w:rsidRPr="00BF49FC" w:rsidRDefault="00D40415" w:rsidP="00D40415">
      <w:pPr>
        <w:spacing w:line="360" w:lineRule="auto"/>
        <w:jc w:val="both"/>
        <w:rPr>
          <w:color w:val="000000"/>
          <w:sz w:val="14"/>
          <w:szCs w:val="24"/>
        </w:rPr>
      </w:pPr>
    </w:p>
    <w:p w:rsidR="00D40415" w:rsidRPr="00BF49FC" w:rsidRDefault="00D40415" w:rsidP="00D40415">
      <w:pPr>
        <w:spacing w:line="360" w:lineRule="auto"/>
        <w:jc w:val="both"/>
        <w:rPr>
          <w:color w:val="000000"/>
          <w:sz w:val="24"/>
          <w:szCs w:val="24"/>
        </w:rPr>
      </w:pPr>
      <w:r w:rsidRPr="00BF49FC">
        <w:rPr>
          <w:color w:val="000000"/>
          <w:sz w:val="24"/>
          <w:szCs w:val="24"/>
        </w:rPr>
        <w:t>Regarding land allocation of industrial zones if the land requirement of the project is b</w:t>
      </w:r>
      <w:r w:rsidR="00807402" w:rsidRPr="00BF49FC">
        <w:rPr>
          <w:color w:val="000000"/>
          <w:sz w:val="24"/>
          <w:szCs w:val="24"/>
        </w:rPr>
        <w:t>e</w:t>
      </w:r>
      <w:r w:rsidRPr="00BF49FC">
        <w:rPr>
          <w:color w:val="000000"/>
          <w:sz w:val="24"/>
          <w:szCs w:val="24"/>
        </w:rPr>
        <w:t>low 5</w:t>
      </w:r>
      <w:r w:rsidR="00807402" w:rsidRPr="00BF49FC">
        <w:rPr>
          <w:color w:val="000000"/>
          <w:sz w:val="24"/>
          <w:szCs w:val="24"/>
        </w:rPr>
        <w:t>,</w:t>
      </w:r>
      <w:r w:rsidRPr="00BF49FC">
        <w:rPr>
          <w:color w:val="000000"/>
          <w:sz w:val="24"/>
          <w:szCs w:val="24"/>
        </w:rPr>
        <w:t>000 m</w:t>
      </w:r>
      <w:r w:rsidRPr="00BF49FC">
        <w:rPr>
          <w:color w:val="000000"/>
          <w:sz w:val="24"/>
          <w:szCs w:val="24"/>
          <w:vertAlign w:val="superscript"/>
        </w:rPr>
        <w:t>2</w:t>
      </w:r>
      <w:r w:rsidR="00807402" w:rsidRPr="00BF49FC">
        <w:rPr>
          <w:color w:val="000000"/>
          <w:sz w:val="24"/>
          <w:szCs w:val="24"/>
        </w:rPr>
        <w:t>,</w:t>
      </w:r>
      <w:r w:rsidRPr="00BF49FC">
        <w:rPr>
          <w:color w:val="000000"/>
          <w:sz w:val="24"/>
          <w:szCs w:val="24"/>
          <w:vertAlign w:val="superscript"/>
        </w:rPr>
        <w:t xml:space="preserve"> </w:t>
      </w:r>
      <w:r w:rsidRPr="00BF49FC">
        <w:rPr>
          <w:color w:val="000000"/>
          <w:sz w:val="24"/>
          <w:szCs w:val="24"/>
        </w:rPr>
        <w:t>the land lease request is evaluated and decided upon by the Industrial Zone Development and Coordination Committee of the City’s Investment Authority. However, if the land request is above 5,000 m</w:t>
      </w:r>
      <w:r w:rsidRPr="00BF49FC">
        <w:rPr>
          <w:color w:val="000000"/>
          <w:sz w:val="24"/>
          <w:szCs w:val="24"/>
          <w:vertAlign w:val="superscript"/>
        </w:rPr>
        <w:t>2</w:t>
      </w:r>
      <w:r w:rsidR="00807402" w:rsidRPr="00BF49FC">
        <w:rPr>
          <w:color w:val="000000"/>
          <w:sz w:val="24"/>
          <w:szCs w:val="24"/>
        </w:rPr>
        <w:t>,</w:t>
      </w:r>
      <w:r w:rsidRPr="00BF49FC">
        <w:rPr>
          <w:color w:val="000000"/>
          <w:sz w:val="24"/>
          <w:szCs w:val="24"/>
        </w:rPr>
        <w:t xml:space="preserve"> the request is evaluated by the City’s Investment Authority and </w:t>
      </w:r>
      <w:r w:rsidR="00807402" w:rsidRPr="00BF49FC">
        <w:rPr>
          <w:color w:val="000000"/>
          <w:sz w:val="24"/>
          <w:szCs w:val="24"/>
        </w:rPr>
        <w:t>passed with</w:t>
      </w:r>
      <w:r w:rsidRPr="00BF49FC">
        <w:rPr>
          <w:color w:val="000000"/>
          <w:sz w:val="24"/>
          <w:szCs w:val="24"/>
        </w:rPr>
        <w:t xml:space="preserve"> recommendation to the Land Development and Administration Authority for decision, while the lease price is the same for both cases. </w:t>
      </w:r>
    </w:p>
    <w:p w:rsidR="00D40415" w:rsidRPr="00BF49FC" w:rsidRDefault="00D40415" w:rsidP="00D40415">
      <w:pPr>
        <w:spacing w:line="360" w:lineRule="auto"/>
        <w:jc w:val="both"/>
        <w:rPr>
          <w:sz w:val="12"/>
          <w:szCs w:val="24"/>
        </w:rPr>
      </w:pPr>
    </w:p>
    <w:p w:rsidR="00D40415" w:rsidRPr="00BF49FC" w:rsidRDefault="00D40415" w:rsidP="00D40415">
      <w:pPr>
        <w:spacing w:line="360" w:lineRule="auto"/>
        <w:jc w:val="both"/>
        <w:rPr>
          <w:sz w:val="24"/>
          <w:szCs w:val="24"/>
        </w:rPr>
      </w:pPr>
      <w:r w:rsidRPr="00BF49FC">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35732D" w:rsidRPr="00BF49FC" w:rsidRDefault="0035732D" w:rsidP="00D40415">
      <w:pPr>
        <w:spacing w:line="360" w:lineRule="auto"/>
        <w:jc w:val="both"/>
        <w:rPr>
          <w:sz w:val="14"/>
          <w:szCs w:val="24"/>
        </w:rPr>
      </w:pPr>
    </w:p>
    <w:p w:rsidR="00D40415" w:rsidRPr="00BF49FC" w:rsidRDefault="00D40415" w:rsidP="00D40415">
      <w:pPr>
        <w:spacing w:line="360" w:lineRule="auto"/>
        <w:jc w:val="both"/>
        <w:rPr>
          <w:sz w:val="24"/>
          <w:szCs w:val="24"/>
        </w:rPr>
      </w:pPr>
      <w:r w:rsidRPr="00BF49FC">
        <w:rPr>
          <w:sz w:val="24"/>
          <w:szCs w:val="24"/>
        </w:rPr>
        <w:t>The new regulation classified the city into three zones. The first Zone is Central Market District Zone, which is classified in five levels and the floor land lease price ranges from Birr 1,686 to Birr 894 per m</w:t>
      </w:r>
      <w:r w:rsidRPr="00BF49FC">
        <w:rPr>
          <w:sz w:val="24"/>
          <w:szCs w:val="24"/>
          <w:vertAlign w:val="superscript"/>
        </w:rPr>
        <w:t>2</w:t>
      </w:r>
      <w:r w:rsidRPr="00BF49FC">
        <w:rPr>
          <w:sz w:val="24"/>
          <w:szCs w:val="24"/>
        </w:rPr>
        <w:t>. The rate for Central Market District Zone will be applicable in most areas of the city that are considered to be main business areas that entertain high level of business activities.</w:t>
      </w:r>
    </w:p>
    <w:p w:rsidR="00D40415" w:rsidRPr="00BF49FC" w:rsidRDefault="00D40415" w:rsidP="00D40415">
      <w:pPr>
        <w:spacing w:line="360" w:lineRule="auto"/>
        <w:jc w:val="both"/>
        <w:rPr>
          <w:sz w:val="24"/>
          <w:szCs w:val="24"/>
        </w:rPr>
      </w:pPr>
      <w:r w:rsidRPr="00BF49FC">
        <w:rPr>
          <w:sz w:val="24"/>
          <w:szCs w:val="24"/>
        </w:rPr>
        <w:t>The second zone, Transitional Zone, will also have five levels and the floor land lease price ranges from Birr 1,035 to Birr 555 per m</w:t>
      </w:r>
      <w:r w:rsidRPr="00BF49FC">
        <w:rPr>
          <w:sz w:val="24"/>
          <w:szCs w:val="24"/>
          <w:vertAlign w:val="superscript"/>
        </w:rPr>
        <w:t>2</w:t>
      </w:r>
      <w:r w:rsidRPr="00BF49FC">
        <w:rPr>
          <w:sz w:val="24"/>
          <w:szCs w:val="24"/>
        </w:rPr>
        <w:t xml:space="preserve"> .This zone includes places that are surrounding the city and are occupied by mainly residential units and industries. </w:t>
      </w:r>
    </w:p>
    <w:p w:rsidR="0035732D" w:rsidRPr="00BF49FC" w:rsidRDefault="0035732D" w:rsidP="00D40415">
      <w:pPr>
        <w:spacing w:line="360" w:lineRule="auto"/>
        <w:jc w:val="both"/>
        <w:rPr>
          <w:sz w:val="18"/>
          <w:szCs w:val="24"/>
        </w:rPr>
      </w:pPr>
    </w:p>
    <w:p w:rsidR="00D40415" w:rsidRPr="00BF49FC" w:rsidRDefault="00D40415" w:rsidP="00D40415">
      <w:pPr>
        <w:spacing w:line="360" w:lineRule="auto"/>
        <w:jc w:val="both"/>
        <w:rPr>
          <w:sz w:val="24"/>
          <w:szCs w:val="24"/>
        </w:rPr>
      </w:pPr>
      <w:r w:rsidRPr="00BF49FC">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BF49FC">
        <w:rPr>
          <w:sz w:val="24"/>
          <w:szCs w:val="24"/>
          <w:vertAlign w:val="superscript"/>
        </w:rPr>
        <w:t xml:space="preserve">2 </w:t>
      </w:r>
      <w:r w:rsidRPr="00BF49FC">
        <w:rPr>
          <w:sz w:val="24"/>
          <w:szCs w:val="24"/>
        </w:rPr>
        <w:t>(see Table 5.2).</w:t>
      </w:r>
    </w:p>
    <w:p w:rsidR="00807402" w:rsidRPr="00BF49FC" w:rsidRDefault="00807402" w:rsidP="00D40415">
      <w:pPr>
        <w:spacing w:line="360" w:lineRule="auto"/>
        <w:jc w:val="center"/>
        <w:rPr>
          <w:b/>
          <w:sz w:val="24"/>
          <w:szCs w:val="24"/>
          <w:u w:val="single"/>
        </w:rPr>
      </w:pPr>
    </w:p>
    <w:p w:rsidR="00807402" w:rsidRPr="00BF49FC" w:rsidRDefault="00807402" w:rsidP="00D40415">
      <w:pPr>
        <w:spacing w:line="360" w:lineRule="auto"/>
        <w:jc w:val="center"/>
        <w:rPr>
          <w:b/>
          <w:sz w:val="24"/>
          <w:szCs w:val="24"/>
          <w:u w:val="single"/>
        </w:rPr>
      </w:pPr>
    </w:p>
    <w:p w:rsidR="00807402" w:rsidRPr="00BF49FC" w:rsidRDefault="00807402" w:rsidP="00D40415">
      <w:pPr>
        <w:spacing w:line="360" w:lineRule="auto"/>
        <w:jc w:val="center"/>
        <w:rPr>
          <w:b/>
          <w:sz w:val="24"/>
          <w:szCs w:val="24"/>
          <w:u w:val="single"/>
        </w:rPr>
      </w:pPr>
    </w:p>
    <w:p w:rsidR="00D40415" w:rsidRPr="00BF49FC" w:rsidRDefault="00D40415" w:rsidP="00D40415">
      <w:pPr>
        <w:spacing w:line="360" w:lineRule="auto"/>
        <w:jc w:val="center"/>
        <w:rPr>
          <w:b/>
          <w:sz w:val="24"/>
          <w:szCs w:val="24"/>
          <w:u w:val="single"/>
        </w:rPr>
      </w:pPr>
      <w:r w:rsidRPr="00BF49FC">
        <w:rPr>
          <w:b/>
          <w:sz w:val="24"/>
          <w:szCs w:val="24"/>
          <w:u w:val="single"/>
        </w:rPr>
        <w:t>Table 5.2</w:t>
      </w:r>
    </w:p>
    <w:p w:rsidR="00D40415" w:rsidRPr="00BF49FC" w:rsidRDefault="00D40415" w:rsidP="00D40415">
      <w:pPr>
        <w:spacing w:line="360" w:lineRule="auto"/>
        <w:jc w:val="center"/>
        <w:rPr>
          <w:b/>
          <w:sz w:val="24"/>
          <w:szCs w:val="24"/>
          <w:u w:val="single"/>
        </w:rPr>
      </w:pPr>
      <w:r w:rsidRPr="00BF49FC">
        <w:rPr>
          <w:b/>
          <w:sz w:val="24"/>
          <w:szCs w:val="24"/>
          <w:u w:val="single"/>
        </w:rPr>
        <w:t>NEW LAND LEASE FLOOR PRICE FOR PLOTS IN ADDIS ABABA</w:t>
      </w:r>
    </w:p>
    <w:tbl>
      <w:tblPr>
        <w:tblW w:w="4320" w:type="dxa"/>
        <w:jc w:val="center"/>
        <w:tblLook w:val="04A0"/>
      </w:tblPr>
      <w:tblGrid>
        <w:gridCol w:w="2280"/>
        <w:gridCol w:w="960"/>
        <w:gridCol w:w="1820"/>
      </w:tblGrid>
      <w:tr w:rsidR="00D40415" w:rsidRPr="00BF49FC" w:rsidTr="0035732D">
        <w:trPr>
          <w:trHeight w:hRule="exact" w:val="36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415" w:rsidRPr="00BF49FC" w:rsidRDefault="00D40415" w:rsidP="00CC6697">
            <w:pPr>
              <w:jc w:val="center"/>
              <w:rPr>
                <w:b/>
                <w:color w:val="000000"/>
                <w:sz w:val="24"/>
                <w:szCs w:val="24"/>
              </w:rPr>
            </w:pPr>
            <w:r w:rsidRPr="00BF49FC">
              <w:rPr>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b/>
                <w:color w:val="000000"/>
                <w:sz w:val="24"/>
                <w:szCs w:val="24"/>
              </w:rPr>
            </w:pPr>
            <w:r w:rsidRPr="00BF49FC">
              <w:rPr>
                <w:b/>
                <w:color w:val="000000"/>
                <w:sz w:val="24"/>
                <w:szCs w:val="24"/>
              </w:rPr>
              <w:t>Level</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b/>
                <w:color w:val="000000"/>
                <w:sz w:val="24"/>
                <w:szCs w:val="24"/>
              </w:rPr>
            </w:pPr>
            <w:r w:rsidRPr="00BF49FC">
              <w:rPr>
                <w:b/>
                <w:color w:val="000000"/>
                <w:sz w:val="24"/>
                <w:szCs w:val="24"/>
              </w:rPr>
              <w:t>Floor price/m</w:t>
            </w:r>
            <w:r w:rsidRPr="00BF49FC">
              <w:rPr>
                <w:b/>
                <w:color w:val="000000"/>
                <w:sz w:val="24"/>
                <w:szCs w:val="24"/>
                <w:vertAlign w:val="superscript"/>
              </w:rPr>
              <w:t>2</w:t>
            </w:r>
          </w:p>
        </w:tc>
      </w:tr>
      <w:tr w:rsidR="00D40415" w:rsidRPr="00BF49FC" w:rsidTr="0035732D">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0415" w:rsidRPr="00BF49FC" w:rsidRDefault="00D40415" w:rsidP="00CC6697">
            <w:pPr>
              <w:jc w:val="center"/>
              <w:rPr>
                <w:color w:val="000000"/>
                <w:sz w:val="24"/>
                <w:szCs w:val="24"/>
              </w:rPr>
            </w:pPr>
            <w:r w:rsidRPr="00BF49FC">
              <w:rPr>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w:t>
            </w:r>
            <w:r w:rsidRPr="00BF49FC">
              <w:rPr>
                <w:color w:val="000000"/>
                <w:sz w:val="24"/>
                <w:szCs w:val="24"/>
                <w:vertAlign w:val="superscript"/>
              </w:rPr>
              <w:t>st</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1686</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2</w:t>
            </w:r>
            <w:r w:rsidRPr="00BF49FC">
              <w:rPr>
                <w:color w:val="000000"/>
                <w:sz w:val="24"/>
                <w:szCs w:val="24"/>
                <w:vertAlign w:val="superscript"/>
              </w:rPr>
              <w:t>nd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1535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3</w:t>
            </w:r>
            <w:r w:rsidRPr="00BF49FC">
              <w:rPr>
                <w:color w:val="000000"/>
                <w:sz w:val="24"/>
                <w:szCs w:val="24"/>
                <w:vertAlign w:val="superscript"/>
              </w:rPr>
              <w:t>rd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1323</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4</w:t>
            </w:r>
            <w:r w:rsidRPr="00BF49FC">
              <w:rPr>
                <w:color w:val="000000"/>
                <w:sz w:val="24"/>
                <w:szCs w:val="24"/>
                <w:vertAlign w:val="superscript"/>
              </w:rPr>
              <w:t>th</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1085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5</w:t>
            </w:r>
            <w:r w:rsidRPr="00BF49FC">
              <w:rPr>
                <w:color w:val="000000"/>
                <w:sz w:val="24"/>
                <w:szCs w:val="24"/>
                <w:vertAlign w:val="superscript"/>
              </w:rPr>
              <w:t>th</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894</w:t>
            </w:r>
          </w:p>
        </w:tc>
      </w:tr>
      <w:tr w:rsidR="00D40415" w:rsidRPr="00BF49FC" w:rsidTr="0035732D">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0415" w:rsidRPr="00BF49FC" w:rsidRDefault="00D40415" w:rsidP="00CC6697">
            <w:pPr>
              <w:jc w:val="center"/>
              <w:rPr>
                <w:color w:val="000000"/>
                <w:sz w:val="24"/>
                <w:szCs w:val="24"/>
              </w:rPr>
            </w:pPr>
            <w:r w:rsidRPr="00BF49FC">
              <w:rPr>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w:t>
            </w:r>
            <w:r w:rsidRPr="00BF49FC">
              <w:rPr>
                <w:color w:val="000000"/>
                <w:sz w:val="24"/>
                <w:szCs w:val="24"/>
                <w:vertAlign w:val="superscript"/>
              </w:rPr>
              <w:t>st</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1035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2</w:t>
            </w:r>
            <w:r w:rsidRPr="00BF49FC">
              <w:rPr>
                <w:color w:val="000000"/>
                <w:sz w:val="24"/>
                <w:szCs w:val="24"/>
                <w:vertAlign w:val="superscript"/>
              </w:rPr>
              <w:t>nd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935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3</w:t>
            </w:r>
            <w:r w:rsidRPr="00BF49FC">
              <w:rPr>
                <w:color w:val="000000"/>
                <w:sz w:val="24"/>
                <w:szCs w:val="24"/>
                <w:vertAlign w:val="superscript"/>
              </w:rPr>
              <w:t>rd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809</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4</w:t>
            </w:r>
            <w:r w:rsidRPr="00BF49FC">
              <w:rPr>
                <w:color w:val="000000"/>
                <w:sz w:val="24"/>
                <w:szCs w:val="24"/>
                <w:vertAlign w:val="superscript"/>
              </w:rPr>
              <w:t>th</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685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5</w:t>
            </w:r>
            <w:r w:rsidRPr="00BF49FC">
              <w:rPr>
                <w:color w:val="000000"/>
                <w:sz w:val="24"/>
                <w:szCs w:val="24"/>
                <w:vertAlign w:val="superscript"/>
              </w:rPr>
              <w:t>th</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555</w:t>
            </w:r>
          </w:p>
        </w:tc>
      </w:tr>
      <w:tr w:rsidR="00D40415" w:rsidRPr="00BF49FC" w:rsidTr="0035732D">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0415" w:rsidRPr="00BF49FC" w:rsidRDefault="00D40415" w:rsidP="00CC6697">
            <w:pPr>
              <w:jc w:val="center"/>
              <w:rPr>
                <w:color w:val="000000"/>
                <w:sz w:val="24"/>
                <w:szCs w:val="24"/>
              </w:rPr>
            </w:pPr>
            <w:r w:rsidRPr="00BF49FC">
              <w:rPr>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w:t>
            </w:r>
            <w:r w:rsidRPr="00BF49FC">
              <w:rPr>
                <w:color w:val="000000"/>
                <w:sz w:val="24"/>
                <w:szCs w:val="24"/>
                <w:vertAlign w:val="superscript"/>
              </w:rPr>
              <w:t>st</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355</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2</w:t>
            </w:r>
            <w:r w:rsidRPr="00BF49FC">
              <w:rPr>
                <w:color w:val="000000"/>
                <w:sz w:val="24"/>
                <w:szCs w:val="24"/>
                <w:vertAlign w:val="superscript"/>
              </w:rPr>
              <w:t>nd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299</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3</w:t>
            </w:r>
            <w:r w:rsidRPr="00BF49FC">
              <w:rPr>
                <w:color w:val="000000"/>
                <w:sz w:val="24"/>
                <w:szCs w:val="24"/>
                <w:vertAlign w:val="superscript"/>
              </w:rPr>
              <w:t>rd</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217</w:t>
            </w:r>
          </w:p>
        </w:tc>
      </w:tr>
      <w:tr w:rsidR="00D40415" w:rsidRPr="00BF49FC" w:rsidTr="0035732D">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D40415" w:rsidRPr="00BF49FC" w:rsidRDefault="00D40415" w:rsidP="00CC6697">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4</w:t>
            </w:r>
            <w:r w:rsidRPr="00BF49FC">
              <w:rPr>
                <w:color w:val="000000"/>
                <w:sz w:val="24"/>
                <w:szCs w:val="24"/>
                <w:vertAlign w:val="superscript"/>
              </w:rPr>
              <w:t>th</w:t>
            </w:r>
            <w:r w:rsidRPr="00BF49FC">
              <w:rPr>
                <w:color w:val="000000"/>
                <w:sz w:val="24"/>
                <w:szCs w:val="24"/>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D40415" w:rsidRPr="00BF49FC" w:rsidRDefault="00D40415" w:rsidP="00CC6697">
            <w:pPr>
              <w:jc w:val="center"/>
              <w:rPr>
                <w:color w:val="000000"/>
                <w:sz w:val="24"/>
                <w:szCs w:val="24"/>
              </w:rPr>
            </w:pPr>
            <w:r w:rsidRPr="00BF49FC">
              <w:rPr>
                <w:color w:val="000000"/>
                <w:sz w:val="24"/>
                <w:szCs w:val="24"/>
              </w:rPr>
              <w:t>191</w:t>
            </w:r>
          </w:p>
        </w:tc>
      </w:tr>
    </w:tbl>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BF49FC">
        <w:rPr>
          <w:sz w:val="24"/>
          <w:szCs w:val="24"/>
          <w:vertAlign w:val="superscript"/>
        </w:rPr>
        <w:t xml:space="preserve">2 </w:t>
      </w:r>
      <w:r w:rsidRPr="00BF49FC">
        <w:rPr>
          <w:sz w:val="24"/>
          <w:szCs w:val="24"/>
        </w:rPr>
        <w:t xml:space="preserve">which is equivalent to the average floor price of plots located in expansion zone is adopted. </w:t>
      </w:r>
    </w:p>
    <w:p w:rsidR="00D40415" w:rsidRPr="00BF49FC" w:rsidRDefault="00D40415" w:rsidP="00D40415">
      <w:pPr>
        <w:spacing w:line="360" w:lineRule="auto"/>
        <w:jc w:val="both"/>
        <w:rPr>
          <w:sz w:val="24"/>
          <w:szCs w:val="24"/>
        </w:rPr>
      </w:pPr>
    </w:p>
    <w:p w:rsidR="00D40415" w:rsidRPr="00BF49FC" w:rsidRDefault="00D40415" w:rsidP="00D40415">
      <w:pPr>
        <w:spacing w:line="360" w:lineRule="auto"/>
        <w:jc w:val="both"/>
        <w:rPr>
          <w:sz w:val="24"/>
          <w:szCs w:val="24"/>
        </w:rPr>
      </w:pPr>
      <w:r w:rsidRPr="00BF49FC">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D40415" w:rsidRPr="00BF49FC" w:rsidRDefault="00D40415" w:rsidP="00D40415">
      <w:pPr>
        <w:spacing w:line="360" w:lineRule="auto"/>
        <w:jc w:val="center"/>
        <w:rPr>
          <w:b/>
          <w:sz w:val="24"/>
          <w:szCs w:val="24"/>
          <w:u w:val="single"/>
        </w:rPr>
      </w:pPr>
    </w:p>
    <w:p w:rsidR="00807402" w:rsidRPr="00BF49FC" w:rsidRDefault="00807402" w:rsidP="00D40415">
      <w:pPr>
        <w:spacing w:line="360" w:lineRule="auto"/>
        <w:jc w:val="center"/>
        <w:rPr>
          <w:b/>
          <w:sz w:val="24"/>
          <w:szCs w:val="24"/>
          <w:u w:val="single"/>
        </w:rPr>
      </w:pPr>
    </w:p>
    <w:p w:rsidR="0035732D" w:rsidRPr="00BF49FC" w:rsidRDefault="0035732D" w:rsidP="00D40415">
      <w:pPr>
        <w:spacing w:line="360" w:lineRule="auto"/>
        <w:jc w:val="center"/>
        <w:rPr>
          <w:b/>
          <w:sz w:val="24"/>
          <w:szCs w:val="24"/>
          <w:u w:val="single"/>
        </w:rPr>
      </w:pPr>
    </w:p>
    <w:p w:rsidR="0035732D" w:rsidRPr="00BF49FC" w:rsidRDefault="0035732D" w:rsidP="00D40415">
      <w:pPr>
        <w:spacing w:line="360" w:lineRule="auto"/>
        <w:jc w:val="center"/>
        <w:rPr>
          <w:b/>
          <w:sz w:val="24"/>
          <w:szCs w:val="24"/>
          <w:u w:val="single"/>
        </w:rPr>
      </w:pPr>
    </w:p>
    <w:p w:rsidR="0035732D" w:rsidRPr="00BF49FC" w:rsidRDefault="0035732D" w:rsidP="00D40415">
      <w:pPr>
        <w:spacing w:line="360" w:lineRule="auto"/>
        <w:jc w:val="center"/>
        <w:rPr>
          <w:b/>
          <w:sz w:val="24"/>
          <w:szCs w:val="24"/>
          <w:u w:val="single"/>
        </w:rPr>
      </w:pPr>
    </w:p>
    <w:p w:rsidR="00D40415" w:rsidRPr="00BF49FC" w:rsidRDefault="00D40415" w:rsidP="00D40415">
      <w:pPr>
        <w:spacing w:line="360" w:lineRule="auto"/>
        <w:jc w:val="center"/>
        <w:rPr>
          <w:b/>
          <w:sz w:val="24"/>
          <w:szCs w:val="24"/>
          <w:u w:val="single"/>
        </w:rPr>
      </w:pPr>
      <w:r w:rsidRPr="00BF49FC">
        <w:rPr>
          <w:b/>
          <w:sz w:val="24"/>
          <w:szCs w:val="24"/>
          <w:u w:val="single"/>
        </w:rPr>
        <w:t>Table 5.3</w:t>
      </w:r>
    </w:p>
    <w:p w:rsidR="00D40415" w:rsidRPr="00BF49FC" w:rsidRDefault="00D40415" w:rsidP="00D40415">
      <w:pPr>
        <w:spacing w:line="360" w:lineRule="auto"/>
        <w:jc w:val="center"/>
        <w:rPr>
          <w:b/>
          <w:sz w:val="24"/>
          <w:szCs w:val="24"/>
          <w:u w:val="single"/>
        </w:rPr>
      </w:pPr>
      <w:r w:rsidRPr="00BF49FC">
        <w:rPr>
          <w:b/>
          <w:sz w:val="24"/>
          <w:szCs w:val="24"/>
          <w:u w:val="single"/>
        </w:rPr>
        <w:t xml:space="preserve">INCENTIVES FOR LEASE PAYMENT OF INDUSTRIAL PROJECTS </w:t>
      </w:r>
    </w:p>
    <w:tbl>
      <w:tblPr>
        <w:tblW w:w="6219" w:type="dxa"/>
        <w:jc w:val="center"/>
        <w:tblInd w:w="93" w:type="dxa"/>
        <w:tblLook w:val="0000"/>
      </w:tblPr>
      <w:tblGrid>
        <w:gridCol w:w="1796"/>
        <w:gridCol w:w="1220"/>
        <w:gridCol w:w="2080"/>
        <w:gridCol w:w="1123"/>
      </w:tblGrid>
      <w:tr w:rsidR="00D40415" w:rsidRPr="00BF49FC" w:rsidTr="00CC6697">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D40415" w:rsidRPr="00BF49FC" w:rsidRDefault="00D40415" w:rsidP="00666DA8">
            <w:pPr>
              <w:spacing w:line="360" w:lineRule="auto"/>
              <w:jc w:val="both"/>
              <w:rPr>
                <w:b/>
                <w:sz w:val="24"/>
                <w:szCs w:val="24"/>
              </w:rPr>
            </w:pPr>
            <w:r w:rsidRPr="00BF49FC">
              <w:rPr>
                <w:b/>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D40415" w:rsidRPr="00BF49FC" w:rsidRDefault="00D40415" w:rsidP="00666DA8">
            <w:pPr>
              <w:spacing w:line="360" w:lineRule="auto"/>
              <w:jc w:val="both"/>
              <w:rPr>
                <w:b/>
                <w:sz w:val="24"/>
                <w:szCs w:val="24"/>
              </w:rPr>
            </w:pPr>
            <w:r w:rsidRPr="00BF49FC">
              <w:rPr>
                <w:b/>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D40415" w:rsidRPr="00BF49FC" w:rsidRDefault="00D40415" w:rsidP="00666DA8">
            <w:pPr>
              <w:spacing w:line="360" w:lineRule="auto"/>
              <w:jc w:val="both"/>
              <w:rPr>
                <w:b/>
                <w:sz w:val="24"/>
                <w:szCs w:val="24"/>
              </w:rPr>
            </w:pPr>
            <w:r w:rsidRPr="00BF49FC">
              <w:rPr>
                <w:b/>
                <w:sz w:val="24"/>
                <w:szCs w:val="24"/>
              </w:rPr>
              <w:t>Payment Completion</w:t>
            </w:r>
            <w:r w:rsidRPr="00BF49FC">
              <w:rPr>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D40415" w:rsidRPr="00BF49FC" w:rsidRDefault="00D40415" w:rsidP="00666DA8">
            <w:pPr>
              <w:spacing w:line="360" w:lineRule="auto"/>
              <w:jc w:val="both"/>
              <w:rPr>
                <w:b/>
                <w:sz w:val="24"/>
                <w:szCs w:val="24"/>
              </w:rPr>
            </w:pPr>
            <w:r w:rsidRPr="00BF49FC">
              <w:rPr>
                <w:b/>
                <w:sz w:val="24"/>
                <w:szCs w:val="24"/>
              </w:rPr>
              <w:t>Down</w:t>
            </w:r>
            <w:r w:rsidRPr="00BF49FC">
              <w:rPr>
                <w:b/>
                <w:sz w:val="24"/>
                <w:szCs w:val="24"/>
              </w:rPr>
              <w:br/>
              <w:t xml:space="preserve"> Payment</w:t>
            </w:r>
          </w:p>
        </w:tc>
      </w:tr>
      <w:tr w:rsidR="00D40415" w:rsidRPr="00BF49FC" w:rsidTr="00CC669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Above 75%</w:t>
            </w:r>
          </w:p>
        </w:tc>
        <w:tc>
          <w:tcPr>
            <w:tcW w:w="122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5 Years</w:t>
            </w:r>
          </w:p>
        </w:tc>
        <w:tc>
          <w:tcPr>
            <w:tcW w:w="208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30 Years</w:t>
            </w:r>
          </w:p>
        </w:tc>
        <w:tc>
          <w:tcPr>
            <w:tcW w:w="1123"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10%</w:t>
            </w:r>
          </w:p>
        </w:tc>
      </w:tr>
      <w:tr w:rsidR="00D40415" w:rsidRPr="00BF49FC" w:rsidTr="00CC669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From 50 - 75%</w:t>
            </w:r>
          </w:p>
        </w:tc>
        <w:tc>
          <w:tcPr>
            <w:tcW w:w="122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5 Years</w:t>
            </w:r>
          </w:p>
        </w:tc>
        <w:tc>
          <w:tcPr>
            <w:tcW w:w="208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28 Years</w:t>
            </w:r>
          </w:p>
        </w:tc>
        <w:tc>
          <w:tcPr>
            <w:tcW w:w="1123"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10%</w:t>
            </w:r>
          </w:p>
        </w:tc>
      </w:tr>
      <w:tr w:rsidR="00D40415" w:rsidRPr="00BF49FC" w:rsidTr="00CC669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From 25 - 49%</w:t>
            </w:r>
          </w:p>
        </w:tc>
        <w:tc>
          <w:tcPr>
            <w:tcW w:w="122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4 Years</w:t>
            </w:r>
          </w:p>
        </w:tc>
        <w:tc>
          <w:tcPr>
            <w:tcW w:w="2080"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25 Years</w:t>
            </w:r>
          </w:p>
        </w:tc>
        <w:tc>
          <w:tcPr>
            <w:tcW w:w="1123" w:type="dxa"/>
            <w:tcBorders>
              <w:top w:val="nil"/>
              <w:left w:val="nil"/>
              <w:bottom w:val="single" w:sz="4" w:space="0" w:color="auto"/>
              <w:right w:val="single" w:sz="4" w:space="0" w:color="auto"/>
            </w:tcBorders>
            <w:noWrap/>
            <w:vAlign w:val="bottom"/>
          </w:tcPr>
          <w:p w:rsidR="00D40415" w:rsidRPr="00BF49FC" w:rsidRDefault="00D40415" w:rsidP="00666DA8">
            <w:pPr>
              <w:spacing w:line="360" w:lineRule="auto"/>
              <w:jc w:val="both"/>
              <w:rPr>
                <w:sz w:val="24"/>
                <w:szCs w:val="24"/>
              </w:rPr>
            </w:pPr>
            <w:r w:rsidRPr="00BF49FC">
              <w:rPr>
                <w:sz w:val="24"/>
                <w:szCs w:val="24"/>
              </w:rPr>
              <w:t>10%</w:t>
            </w:r>
          </w:p>
        </w:tc>
      </w:tr>
    </w:tbl>
    <w:p w:rsidR="00D40415" w:rsidRPr="00BF49FC" w:rsidRDefault="00D40415" w:rsidP="00D40415">
      <w:pPr>
        <w:spacing w:line="360" w:lineRule="auto"/>
        <w:jc w:val="both"/>
        <w:rPr>
          <w:sz w:val="24"/>
          <w:szCs w:val="24"/>
        </w:rPr>
      </w:pPr>
    </w:p>
    <w:p w:rsidR="00A34208" w:rsidRPr="00BF49FC" w:rsidRDefault="00D40415" w:rsidP="00A34208">
      <w:pPr>
        <w:spacing w:line="360" w:lineRule="auto"/>
        <w:jc w:val="both"/>
        <w:rPr>
          <w:sz w:val="24"/>
          <w:szCs w:val="24"/>
        </w:rPr>
      </w:pPr>
      <w:r w:rsidRPr="00BF49FC">
        <w:rPr>
          <w:sz w:val="24"/>
          <w:szCs w:val="24"/>
        </w:rPr>
        <w:t xml:space="preserve">For the purpose of this project profile the average i.e. five years grace period, 28 years payment completion period and 10% down payment is used. </w:t>
      </w:r>
      <w:r w:rsidR="00A34208" w:rsidRPr="00BF49FC">
        <w:rPr>
          <w:sz w:val="24"/>
          <w:szCs w:val="24"/>
        </w:rPr>
        <w:t>The land lease period for industry is 60 years.</w:t>
      </w:r>
    </w:p>
    <w:p w:rsidR="00A34208" w:rsidRPr="00BF49FC" w:rsidRDefault="00A34208" w:rsidP="00A34208">
      <w:pPr>
        <w:spacing w:line="360" w:lineRule="auto"/>
        <w:jc w:val="both"/>
        <w:rPr>
          <w:sz w:val="16"/>
          <w:szCs w:val="24"/>
        </w:rPr>
      </w:pPr>
    </w:p>
    <w:p w:rsidR="00A34208" w:rsidRPr="00BF49FC" w:rsidRDefault="00A34208" w:rsidP="00A34208">
      <w:pPr>
        <w:spacing w:line="360" w:lineRule="auto"/>
        <w:jc w:val="both"/>
        <w:rPr>
          <w:iCs/>
          <w:sz w:val="24"/>
          <w:szCs w:val="24"/>
        </w:rPr>
      </w:pPr>
      <w:r w:rsidRPr="00BF49FC">
        <w:rPr>
          <w:iCs/>
          <w:sz w:val="24"/>
          <w:szCs w:val="24"/>
        </w:rPr>
        <w:t>Accordingly, the total land lease cost at a rate of Birr 266 per m</w:t>
      </w:r>
      <w:r w:rsidRPr="00BF49FC">
        <w:rPr>
          <w:iCs/>
          <w:sz w:val="24"/>
          <w:szCs w:val="24"/>
          <w:vertAlign w:val="superscript"/>
        </w:rPr>
        <w:t>2</w:t>
      </w:r>
      <w:r w:rsidRPr="00BF49FC">
        <w:rPr>
          <w:iCs/>
          <w:sz w:val="24"/>
          <w:szCs w:val="24"/>
        </w:rPr>
        <w:t xml:space="preserve"> is estimated at Birr 266,000 of which 10% or Birr 26,600 will be paid in advance. The remaining Birr 239,400 will be paid in equal installments with in 28 years i.e. Birr 8,550 annually. </w:t>
      </w:r>
    </w:p>
    <w:p w:rsidR="001108AB" w:rsidRPr="00BF49FC" w:rsidRDefault="001108AB" w:rsidP="00A34208">
      <w:pPr>
        <w:spacing w:line="360" w:lineRule="auto"/>
        <w:jc w:val="both"/>
        <w:rPr>
          <w:iCs/>
          <w:sz w:val="24"/>
          <w:szCs w:val="24"/>
        </w:rPr>
      </w:pPr>
    </w:p>
    <w:p w:rsidR="001108AB" w:rsidRPr="00BF49FC" w:rsidRDefault="001108AB" w:rsidP="001108AB">
      <w:pPr>
        <w:spacing w:line="360" w:lineRule="auto"/>
        <w:rPr>
          <w:sz w:val="24"/>
          <w:szCs w:val="24"/>
        </w:rPr>
      </w:pPr>
      <w:r w:rsidRPr="00BF49FC">
        <w:rPr>
          <w:b/>
          <w:sz w:val="24"/>
          <w:szCs w:val="24"/>
        </w:rPr>
        <w:t>NB</w:t>
      </w:r>
      <w:r w:rsidRPr="00BF49FC">
        <w:rPr>
          <w:sz w:val="24"/>
          <w:szCs w:val="24"/>
        </w:rPr>
        <w:t xml:space="preserve">: The land issue in the above statement narrates or shows only Addis Ababa’s city administration land lease price, policy and regulations. </w:t>
      </w:r>
    </w:p>
    <w:p w:rsidR="001108AB" w:rsidRPr="00BF49FC" w:rsidRDefault="001108AB" w:rsidP="001108AB">
      <w:pPr>
        <w:spacing w:line="360" w:lineRule="auto"/>
        <w:rPr>
          <w:sz w:val="24"/>
          <w:szCs w:val="24"/>
        </w:rPr>
      </w:pPr>
      <w:r w:rsidRPr="00BF49FC">
        <w:rPr>
          <w:sz w:val="24"/>
          <w:szCs w:val="24"/>
        </w:rPr>
        <w:t>Accordingly the project profile prepared based on the land lease price of Addis Ababa region.</w:t>
      </w:r>
    </w:p>
    <w:p w:rsidR="001108AB" w:rsidRPr="00BF49FC" w:rsidRDefault="001108AB" w:rsidP="001108AB">
      <w:pPr>
        <w:spacing w:line="360" w:lineRule="auto"/>
        <w:rPr>
          <w:sz w:val="24"/>
          <w:szCs w:val="24"/>
        </w:rPr>
      </w:pPr>
      <w:r w:rsidRPr="00BF49FC">
        <w:rPr>
          <w:sz w:val="24"/>
          <w:szCs w:val="24"/>
        </w:rPr>
        <w:t>To know land lease price, police and regulation of other regional state of the country updated information is available at Ethiopian Investment Agency’s website www.eia.gov.et on the factor cost.</w:t>
      </w:r>
    </w:p>
    <w:p w:rsidR="00B611BE" w:rsidRPr="00BF49FC" w:rsidRDefault="00B611BE" w:rsidP="00A34208">
      <w:pPr>
        <w:spacing w:line="360" w:lineRule="auto"/>
        <w:jc w:val="both"/>
        <w:rPr>
          <w:sz w:val="24"/>
          <w:szCs w:val="24"/>
        </w:rPr>
      </w:pPr>
    </w:p>
    <w:p w:rsidR="00A622F3" w:rsidRPr="00BF49FC" w:rsidRDefault="00A622F3" w:rsidP="00BF49FC">
      <w:pPr>
        <w:pStyle w:val="Heading1"/>
        <w:rPr>
          <w:rFonts w:ascii="Times New Roman" w:hAnsi="Times New Roman" w:cs="Times New Roman"/>
        </w:rPr>
      </w:pPr>
      <w:bookmarkStart w:id="6" w:name="_Toc369144868"/>
      <w:r w:rsidRPr="00BF49FC">
        <w:rPr>
          <w:rFonts w:ascii="Times New Roman" w:hAnsi="Times New Roman" w:cs="Times New Roman"/>
        </w:rPr>
        <w:t>VI.</w:t>
      </w:r>
      <w:r w:rsidRPr="00BF49FC">
        <w:rPr>
          <w:rFonts w:ascii="Times New Roman" w:hAnsi="Times New Roman" w:cs="Times New Roman"/>
        </w:rPr>
        <w:tab/>
      </w:r>
      <w:r w:rsidR="00FC3528" w:rsidRPr="00BF49FC">
        <w:rPr>
          <w:rFonts w:ascii="Times New Roman" w:hAnsi="Times New Roman" w:cs="Times New Roman"/>
        </w:rPr>
        <w:t xml:space="preserve">HUMAN RESOURCE </w:t>
      </w:r>
      <w:r w:rsidRPr="00BF49FC">
        <w:rPr>
          <w:rFonts w:ascii="Times New Roman" w:hAnsi="Times New Roman" w:cs="Times New Roman"/>
        </w:rPr>
        <w:t>AND TRAINING REQUIREMENT</w:t>
      </w:r>
      <w:bookmarkEnd w:id="6"/>
    </w:p>
    <w:p w:rsidR="00A622F3" w:rsidRPr="00BF49FC" w:rsidRDefault="00A622F3" w:rsidP="00EE000B">
      <w:pPr>
        <w:spacing w:line="276" w:lineRule="auto"/>
        <w:rPr>
          <w:b/>
          <w:sz w:val="4"/>
          <w:szCs w:val="24"/>
        </w:rPr>
      </w:pPr>
    </w:p>
    <w:p w:rsidR="00A622F3" w:rsidRPr="00BF49FC" w:rsidRDefault="00A622F3" w:rsidP="00EE000B">
      <w:pPr>
        <w:spacing w:line="276" w:lineRule="auto"/>
        <w:rPr>
          <w:b/>
          <w:sz w:val="24"/>
          <w:szCs w:val="24"/>
        </w:rPr>
      </w:pPr>
    </w:p>
    <w:p w:rsidR="00A622F3" w:rsidRPr="00BF49FC" w:rsidRDefault="00A622F3" w:rsidP="00EE000B">
      <w:pPr>
        <w:spacing w:line="276" w:lineRule="auto"/>
        <w:rPr>
          <w:b/>
          <w:sz w:val="24"/>
          <w:szCs w:val="24"/>
        </w:rPr>
      </w:pPr>
      <w:r w:rsidRPr="00BF49FC">
        <w:rPr>
          <w:b/>
          <w:sz w:val="24"/>
          <w:szCs w:val="24"/>
        </w:rPr>
        <w:t>A.</w:t>
      </w:r>
      <w:r w:rsidRPr="00BF49FC">
        <w:rPr>
          <w:b/>
          <w:sz w:val="24"/>
          <w:szCs w:val="24"/>
        </w:rPr>
        <w:tab/>
      </w:r>
      <w:r w:rsidR="00FC3528" w:rsidRPr="00BF49FC">
        <w:rPr>
          <w:b/>
          <w:sz w:val="24"/>
          <w:szCs w:val="24"/>
        </w:rPr>
        <w:t xml:space="preserve">HUMAN RESOURCE </w:t>
      </w:r>
      <w:r w:rsidRPr="00BF49FC">
        <w:rPr>
          <w:b/>
          <w:sz w:val="24"/>
          <w:szCs w:val="24"/>
        </w:rPr>
        <w:t>REQUIREMENT</w:t>
      </w:r>
    </w:p>
    <w:p w:rsidR="00A622F3" w:rsidRPr="00BF49FC" w:rsidRDefault="00A622F3" w:rsidP="00EE000B">
      <w:pPr>
        <w:spacing w:line="276" w:lineRule="auto"/>
        <w:rPr>
          <w:sz w:val="24"/>
          <w:szCs w:val="24"/>
        </w:rPr>
      </w:pPr>
    </w:p>
    <w:p w:rsidR="00A622F3" w:rsidRPr="00BF49FC" w:rsidRDefault="00905D9C" w:rsidP="00F70BB9">
      <w:pPr>
        <w:spacing w:line="360" w:lineRule="auto"/>
        <w:jc w:val="both"/>
        <w:rPr>
          <w:sz w:val="24"/>
          <w:szCs w:val="24"/>
        </w:rPr>
      </w:pPr>
      <w:r w:rsidRPr="00BF49FC">
        <w:rPr>
          <w:sz w:val="24"/>
          <w:szCs w:val="24"/>
        </w:rPr>
        <w:t xml:space="preserve">The envisaged project will require a total of 56 persons. The annual </w:t>
      </w:r>
      <w:r w:rsidR="00ED0CE5" w:rsidRPr="00BF49FC">
        <w:rPr>
          <w:sz w:val="24"/>
          <w:szCs w:val="24"/>
        </w:rPr>
        <w:t>labor</w:t>
      </w:r>
      <w:r w:rsidRPr="00BF49FC">
        <w:rPr>
          <w:sz w:val="24"/>
          <w:szCs w:val="24"/>
        </w:rPr>
        <w:t xml:space="preserve"> cost is estimated at Birr 672,000. </w:t>
      </w:r>
      <w:r w:rsidR="00A622F3" w:rsidRPr="00BF49FC">
        <w:rPr>
          <w:sz w:val="24"/>
          <w:szCs w:val="24"/>
        </w:rPr>
        <w:t xml:space="preserve">The list of </w:t>
      </w:r>
      <w:r w:rsidRPr="00BF49FC">
        <w:rPr>
          <w:sz w:val="24"/>
          <w:szCs w:val="24"/>
        </w:rPr>
        <w:t>human resource</w:t>
      </w:r>
      <w:r w:rsidR="00A622F3" w:rsidRPr="00BF49FC">
        <w:rPr>
          <w:sz w:val="24"/>
          <w:szCs w:val="24"/>
        </w:rPr>
        <w:t xml:space="preserve"> and cost are indicated in Table 6.1.</w:t>
      </w:r>
    </w:p>
    <w:p w:rsidR="00426128" w:rsidRPr="00BF49FC" w:rsidRDefault="00426128" w:rsidP="00F70BB9">
      <w:pPr>
        <w:spacing w:line="360" w:lineRule="auto"/>
        <w:jc w:val="both"/>
        <w:rPr>
          <w:sz w:val="10"/>
          <w:szCs w:val="24"/>
        </w:rPr>
      </w:pPr>
    </w:p>
    <w:p w:rsidR="00807402" w:rsidRPr="00BF49FC" w:rsidRDefault="00807402" w:rsidP="00807402">
      <w:pPr>
        <w:pStyle w:val="Heading2"/>
        <w:spacing w:line="360" w:lineRule="auto"/>
        <w:rPr>
          <w:rFonts w:ascii="Times New Roman" w:hAnsi="Times New Roman" w:cs="Times New Roman"/>
          <w:bCs w:val="0"/>
          <w:i w:val="0"/>
          <w:sz w:val="24"/>
          <w:szCs w:val="24"/>
        </w:rPr>
      </w:pPr>
      <w:bookmarkStart w:id="7" w:name="_Toc369144869"/>
      <w:r w:rsidRPr="00BF49FC">
        <w:rPr>
          <w:rFonts w:ascii="Times New Roman" w:hAnsi="Times New Roman" w:cs="Times New Roman"/>
          <w:bCs w:val="0"/>
          <w:i w:val="0"/>
          <w:sz w:val="24"/>
          <w:szCs w:val="24"/>
        </w:rPr>
        <w:lastRenderedPageBreak/>
        <w:t xml:space="preserve">B.  </w:t>
      </w:r>
      <w:r w:rsidRPr="00BF49FC">
        <w:rPr>
          <w:rFonts w:ascii="Times New Roman" w:hAnsi="Times New Roman" w:cs="Times New Roman"/>
          <w:bCs w:val="0"/>
          <w:i w:val="0"/>
          <w:sz w:val="24"/>
          <w:szCs w:val="24"/>
        </w:rPr>
        <w:tab/>
        <w:t>TRAINING REQUIRMENT</w:t>
      </w:r>
      <w:bookmarkEnd w:id="7"/>
    </w:p>
    <w:p w:rsidR="00807402" w:rsidRPr="00BF49FC" w:rsidRDefault="00807402" w:rsidP="00807402">
      <w:pPr>
        <w:spacing w:line="360" w:lineRule="auto"/>
        <w:rPr>
          <w:b/>
          <w:sz w:val="18"/>
          <w:szCs w:val="24"/>
          <w:u w:val="single"/>
        </w:rPr>
      </w:pPr>
    </w:p>
    <w:p w:rsidR="00807402" w:rsidRPr="00BF49FC" w:rsidRDefault="00807402" w:rsidP="00807402">
      <w:pPr>
        <w:spacing w:line="360" w:lineRule="auto"/>
        <w:jc w:val="both"/>
        <w:rPr>
          <w:b/>
          <w:sz w:val="24"/>
          <w:szCs w:val="24"/>
          <w:u w:val="single"/>
        </w:rPr>
      </w:pPr>
      <w:r w:rsidRPr="00BF49FC">
        <w:rPr>
          <w:sz w:val="24"/>
          <w:szCs w:val="24"/>
        </w:rPr>
        <w:t>On-the Job training shall be carried out by the experts of machinery supplier during the plant erection and commissioning.  The cost of training is estimated at Birr 50,000</w:t>
      </w:r>
    </w:p>
    <w:p w:rsidR="00807402" w:rsidRPr="00BF49FC" w:rsidRDefault="00807402" w:rsidP="00F70BB9">
      <w:pPr>
        <w:spacing w:line="360" w:lineRule="auto"/>
        <w:jc w:val="center"/>
        <w:rPr>
          <w:b/>
          <w:sz w:val="24"/>
          <w:szCs w:val="24"/>
          <w:u w:val="single"/>
        </w:rPr>
      </w:pPr>
    </w:p>
    <w:p w:rsidR="00807402" w:rsidRPr="00BF49FC" w:rsidRDefault="00807402" w:rsidP="00F70BB9">
      <w:pPr>
        <w:spacing w:line="360" w:lineRule="auto"/>
        <w:jc w:val="center"/>
        <w:rPr>
          <w:b/>
          <w:sz w:val="24"/>
          <w:szCs w:val="24"/>
          <w:u w:val="single"/>
        </w:rPr>
      </w:pPr>
    </w:p>
    <w:p w:rsidR="00426128" w:rsidRPr="00BF49FC" w:rsidRDefault="00426128" w:rsidP="00F70BB9">
      <w:pPr>
        <w:spacing w:line="360" w:lineRule="auto"/>
        <w:jc w:val="center"/>
        <w:rPr>
          <w:b/>
          <w:sz w:val="24"/>
          <w:szCs w:val="24"/>
          <w:u w:val="single"/>
        </w:rPr>
      </w:pPr>
      <w:r w:rsidRPr="00BF49FC">
        <w:rPr>
          <w:b/>
          <w:sz w:val="24"/>
          <w:szCs w:val="24"/>
          <w:u w:val="single"/>
        </w:rPr>
        <w:t>Table 6.1</w:t>
      </w:r>
    </w:p>
    <w:p w:rsidR="00426128" w:rsidRPr="00BF49FC" w:rsidRDefault="00905D9C" w:rsidP="00F70BB9">
      <w:pPr>
        <w:spacing w:line="360" w:lineRule="auto"/>
        <w:jc w:val="center"/>
        <w:rPr>
          <w:b/>
          <w:sz w:val="24"/>
          <w:szCs w:val="24"/>
          <w:u w:val="single"/>
        </w:rPr>
      </w:pPr>
      <w:r w:rsidRPr="00BF49FC">
        <w:rPr>
          <w:b/>
          <w:sz w:val="24"/>
          <w:szCs w:val="24"/>
          <w:u w:val="single"/>
        </w:rPr>
        <w:t>HUMAN RESOURCE</w:t>
      </w:r>
      <w:r w:rsidR="00426128" w:rsidRPr="00BF49FC">
        <w:rPr>
          <w:b/>
          <w:sz w:val="24"/>
          <w:szCs w:val="24"/>
          <w:u w:val="single"/>
        </w:rPr>
        <w:t xml:space="preserve"> REQUIRMENT AND COST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90"/>
        <w:gridCol w:w="990"/>
        <w:gridCol w:w="1710"/>
        <w:gridCol w:w="1710"/>
      </w:tblGrid>
      <w:tr w:rsidR="00426128" w:rsidRPr="00BF49FC" w:rsidTr="0035732D">
        <w:tc>
          <w:tcPr>
            <w:tcW w:w="630" w:type="dxa"/>
            <w:shd w:val="clear" w:color="auto" w:fill="auto"/>
            <w:vAlign w:val="center"/>
          </w:tcPr>
          <w:p w:rsidR="00426128" w:rsidRPr="00BF49FC" w:rsidRDefault="00426128" w:rsidP="00666DA8">
            <w:pPr>
              <w:jc w:val="center"/>
              <w:rPr>
                <w:b/>
                <w:sz w:val="24"/>
                <w:szCs w:val="24"/>
              </w:rPr>
            </w:pPr>
            <w:r w:rsidRPr="00BF49FC">
              <w:rPr>
                <w:b/>
                <w:sz w:val="24"/>
                <w:szCs w:val="24"/>
              </w:rPr>
              <w:t>Sr.  No.</w:t>
            </w:r>
          </w:p>
        </w:tc>
        <w:tc>
          <w:tcPr>
            <w:tcW w:w="3690" w:type="dxa"/>
            <w:shd w:val="clear" w:color="auto" w:fill="auto"/>
            <w:vAlign w:val="center"/>
          </w:tcPr>
          <w:p w:rsidR="00426128" w:rsidRPr="00BF49FC" w:rsidRDefault="00426128" w:rsidP="00666DA8">
            <w:pPr>
              <w:jc w:val="center"/>
              <w:rPr>
                <w:b/>
                <w:sz w:val="24"/>
                <w:szCs w:val="24"/>
              </w:rPr>
            </w:pPr>
            <w:r w:rsidRPr="00BF49FC">
              <w:rPr>
                <w:b/>
                <w:sz w:val="24"/>
                <w:szCs w:val="24"/>
              </w:rPr>
              <w:t>Job Position</w:t>
            </w:r>
          </w:p>
        </w:tc>
        <w:tc>
          <w:tcPr>
            <w:tcW w:w="990" w:type="dxa"/>
            <w:shd w:val="clear" w:color="auto" w:fill="auto"/>
            <w:vAlign w:val="center"/>
          </w:tcPr>
          <w:p w:rsidR="00426128" w:rsidRPr="00BF49FC" w:rsidRDefault="00426128" w:rsidP="00666DA8">
            <w:pPr>
              <w:jc w:val="center"/>
              <w:rPr>
                <w:b/>
                <w:sz w:val="24"/>
                <w:szCs w:val="24"/>
              </w:rPr>
            </w:pPr>
            <w:r w:rsidRPr="00BF49FC">
              <w:rPr>
                <w:b/>
                <w:sz w:val="24"/>
                <w:szCs w:val="24"/>
              </w:rPr>
              <w:t>Req.</w:t>
            </w:r>
          </w:p>
          <w:p w:rsidR="00426128" w:rsidRPr="00BF49FC" w:rsidRDefault="00426128" w:rsidP="00666DA8">
            <w:pPr>
              <w:jc w:val="center"/>
              <w:rPr>
                <w:b/>
                <w:sz w:val="24"/>
                <w:szCs w:val="24"/>
              </w:rPr>
            </w:pPr>
            <w:r w:rsidRPr="00BF49FC">
              <w:rPr>
                <w:b/>
                <w:sz w:val="24"/>
                <w:szCs w:val="24"/>
              </w:rPr>
              <w:t>Qty.</w:t>
            </w:r>
          </w:p>
        </w:tc>
        <w:tc>
          <w:tcPr>
            <w:tcW w:w="1710" w:type="dxa"/>
            <w:shd w:val="clear" w:color="auto" w:fill="auto"/>
            <w:vAlign w:val="center"/>
          </w:tcPr>
          <w:p w:rsidR="00426128" w:rsidRPr="00BF49FC" w:rsidRDefault="00426128" w:rsidP="00666DA8">
            <w:pPr>
              <w:jc w:val="center"/>
              <w:rPr>
                <w:b/>
                <w:sz w:val="24"/>
                <w:szCs w:val="24"/>
              </w:rPr>
            </w:pPr>
            <w:r w:rsidRPr="00BF49FC">
              <w:rPr>
                <w:b/>
                <w:sz w:val="24"/>
                <w:szCs w:val="24"/>
              </w:rPr>
              <w:t>Monthly Salary (Birr)</w:t>
            </w:r>
          </w:p>
        </w:tc>
        <w:tc>
          <w:tcPr>
            <w:tcW w:w="1710" w:type="dxa"/>
            <w:shd w:val="clear" w:color="auto" w:fill="auto"/>
            <w:vAlign w:val="center"/>
          </w:tcPr>
          <w:p w:rsidR="00426128" w:rsidRPr="00BF49FC" w:rsidRDefault="00426128" w:rsidP="00666DA8">
            <w:pPr>
              <w:jc w:val="center"/>
              <w:rPr>
                <w:b/>
                <w:sz w:val="24"/>
                <w:szCs w:val="24"/>
              </w:rPr>
            </w:pPr>
            <w:r w:rsidRPr="00BF49FC">
              <w:rPr>
                <w:b/>
                <w:sz w:val="24"/>
                <w:szCs w:val="24"/>
              </w:rPr>
              <w:t>Annual Salary</w:t>
            </w:r>
          </w:p>
          <w:p w:rsidR="00426128" w:rsidRPr="00BF49FC" w:rsidRDefault="00426128" w:rsidP="00666DA8">
            <w:pPr>
              <w:jc w:val="center"/>
              <w:rPr>
                <w:b/>
                <w:sz w:val="24"/>
                <w:szCs w:val="24"/>
              </w:rPr>
            </w:pPr>
            <w:r w:rsidRPr="00BF49FC">
              <w:rPr>
                <w:b/>
                <w:sz w:val="24"/>
                <w:szCs w:val="24"/>
              </w:rPr>
              <w:t>(Birr)</w:t>
            </w:r>
          </w:p>
        </w:tc>
      </w:tr>
      <w:tr w:rsidR="00426128" w:rsidRPr="00BF49FC" w:rsidTr="0035732D">
        <w:trPr>
          <w:trHeight w:hRule="exact" w:val="595"/>
        </w:trPr>
        <w:tc>
          <w:tcPr>
            <w:tcW w:w="630" w:type="dxa"/>
            <w:shd w:val="clear" w:color="auto" w:fill="auto"/>
          </w:tcPr>
          <w:p w:rsidR="00426128" w:rsidRPr="00BF49FC" w:rsidRDefault="00426128" w:rsidP="0035732D">
            <w:pPr>
              <w:jc w:val="center"/>
              <w:rPr>
                <w:sz w:val="24"/>
                <w:szCs w:val="24"/>
              </w:rPr>
            </w:pPr>
          </w:p>
          <w:p w:rsidR="00426128" w:rsidRPr="00BF49FC" w:rsidRDefault="00426128" w:rsidP="0035732D">
            <w:pPr>
              <w:jc w:val="center"/>
              <w:rPr>
                <w:sz w:val="24"/>
                <w:szCs w:val="24"/>
              </w:rPr>
            </w:pPr>
            <w:r w:rsidRPr="00BF49FC">
              <w:rPr>
                <w:sz w:val="24"/>
                <w:szCs w:val="24"/>
              </w:rPr>
              <w:t>1</w:t>
            </w:r>
          </w:p>
        </w:tc>
        <w:tc>
          <w:tcPr>
            <w:tcW w:w="3690" w:type="dxa"/>
            <w:shd w:val="clear" w:color="auto" w:fill="auto"/>
          </w:tcPr>
          <w:p w:rsidR="00426128" w:rsidRPr="00BF49FC" w:rsidRDefault="00426128" w:rsidP="00A34208">
            <w:pPr>
              <w:rPr>
                <w:sz w:val="24"/>
                <w:szCs w:val="24"/>
              </w:rPr>
            </w:pPr>
          </w:p>
          <w:p w:rsidR="00426128" w:rsidRPr="00BF49FC" w:rsidRDefault="00426128" w:rsidP="00A34208">
            <w:pPr>
              <w:rPr>
                <w:sz w:val="24"/>
                <w:szCs w:val="24"/>
              </w:rPr>
            </w:pPr>
            <w:r w:rsidRPr="00BF49FC">
              <w:rPr>
                <w:sz w:val="24"/>
                <w:szCs w:val="24"/>
              </w:rPr>
              <w:t>General Manager</w:t>
            </w:r>
          </w:p>
        </w:tc>
        <w:tc>
          <w:tcPr>
            <w:tcW w:w="990" w:type="dxa"/>
            <w:shd w:val="clear" w:color="auto" w:fill="auto"/>
          </w:tcPr>
          <w:p w:rsidR="00426128" w:rsidRPr="00BF49FC" w:rsidRDefault="00426128" w:rsidP="0035732D">
            <w:pPr>
              <w:jc w:val="center"/>
              <w:rPr>
                <w:sz w:val="24"/>
                <w:szCs w:val="24"/>
              </w:rPr>
            </w:pPr>
          </w:p>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35732D" w:rsidRPr="00BF49FC" w:rsidRDefault="0035732D" w:rsidP="0035732D">
            <w:pPr>
              <w:jc w:val="center"/>
              <w:rPr>
                <w:color w:val="000000"/>
                <w:sz w:val="24"/>
                <w:szCs w:val="24"/>
              </w:rPr>
            </w:pPr>
          </w:p>
          <w:p w:rsidR="00426128" w:rsidRPr="00BF49FC" w:rsidRDefault="00426128" w:rsidP="0035732D">
            <w:pPr>
              <w:jc w:val="center"/>
              <w:rPr>
                <w:color w:val="000000"/>
                <w:sz w:val="24"/>
                <w:szCs w:val="24"/>
              </w:rPr>
            </w:pPr>
            <w:r w:rsidRPr="00BF49FC">
              <w:rPr>
                <w:color w:val="000000"/>
                <w:sz w:val="24"/>
                <w:szCs w:val="24"/>
              </w:rPr>
              <w:t>4</w:t>
            </w:r>
            <w:r w:rsidR="00014A5B" w:rsidRPr="00BF49FC">
              <w:rPr>
                <w:color w:val="000000"/>
                <w:sz w:val="24"/>
                <w:szCs w:val="24"/>
              </w:rPr>
              <w:t>,</w:t>
            </w:r>
            <w:r w:rsidRPr="00BF49FC">
              <w:rPr>
                <w:color w:val="000000"/>
                <w:sz w:val="24"/>
                <w:szCs w:val="24"/>
              </w:rPr>
              <w:t>375</w:t>
            </w:r>
          </w:p>
        </w:tc>
        <w:tc>
          <w:tcPr>
            <w:tcW w:w="1710" w:type="dxa"/>
            <w:shd w:val="clear" w:color="auto" w:fill="auto"/>
          </w:tcPr>
          <w:p w:rsidR="0035732D" w:rsidRPr="00BF49FC" w:rsidRDefault="0035732D" w:rsidP="0035732D">
            <w:pPr>
              <w:jc w:val="center"/>
              <w:rPr>
                <w:color w:val="000000"/>
                <w:sz w:val="24"/>
                <w:szCs w:val="24"/>
              </w:rPr>
            </w:pPr>
          </w:p>
          <w:p w:rsidR="00426128" w:rsidRPr="00BF49FC" w:rsidRDefault="00426128" w:rsidP="0035732D">
            <w:pPr>
              <w:jc w:val="center"/>
              <w:rPr>
                <w:color w:val="000000"/>
                <w:sz w:val="24"/>
                <w:szCs w:val="24"/>
              </w:rPr>
            </w:pPr>
            <w:r w:rsidRPr="00BF49FC">
              <w:rPr>
                <w:color w:val="000000"/>
                <w:sz w:val="24"/>
                <w:szCs w:val="24"/>
              </w:rPr>
              <w:t>52</w:t>
            </w:r>
            <w:r w:rsidR="00014A5B" w:rsidRPr="00BF49FC">
              <w:rPr>
                <w:color w:val="000000"/>
                <w:sz w:val="24"/>
                <w:szCs w:val="24"/>
              </w:rPr>
              <w:t>,</w:t>
            </w:r>
            <w:r w:rsidRPr="00BF49FC">
              <w:rPr>
                <w:color w:val="000000"/>
                <w:sz w:val="24"/>
                <w:szCs w:val="24"/>
              </w:rPr>
              <w:t>500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2</w:t>
            </w:r>
          </w:p>
        </w:tc>
        <w:tc>
          <w:tcPr>
            <w:tcW w:w="3690" w:type="dxa"/>
            <w:shd w:val="clear" w:color="auto" w:fill="auto"/>
          </w:tcPr>
          <w:p w:rsidR="00426128" w:rsidRPr="00BF49FC" w:rsidRDefault="00426128" w:rsidP="00A34208">
            <w:pPr>
              <w:rPr>
                <w:sz w:val="24"/>
                <w:szCs w:val="24"/>
              </w:rPr>
            </w:pPr>
            <w:r w:rsidRPr="00BF49FC">
              <w:rPr>
                <w:sz w:val="24"/>
                <w:szCs w:val="24"/>
              </w:rPr>
              <w:t>Secretary</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w:t>
            </w:r>
            <w:r w:rsidR="00014A5B" w:rsidRPr="00BF49FC">
              <w:rPr>
                <w:color w:val="000000"/>
                <w:sz w:val="24"/>
                <w:szCs w:val="24"/>
              </w:rPr>
              <w:t>,</w:t>
            </w:r>
            <w:r w:rsidRPr="00BF49FC">
              <w:rPr>
                <w:color w:val="000000"/>
                <w:sz w:val="24"/>
                <w:szCs w:val="24"/>
              </w:rPr>
              <w:t>050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12</w:t>
            </w:r>
            <w:r w:rsidR="00014A5B" w:rsidRPr="00BF49FC">
              <w:rPr>
                <w:color w:val="000000"/>
                <w:sz w:val="24"/>
                <w:szCs w:val="24"/>
              </w:rPr>
              <w:t>,</w:t>
            </w:r>
            <w:r w:rsidRPr="00BF49FC">
              <w:rPr>
                <w:color w:val="000000"/>
                <w:sz w:val="24"/>
                <w:szCs w:val="24"/>
              </w:rPr>
              <w:t>600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3</w:t>
            </w:r>
          </w:p>
        </w:tc>
        <w:tc>
          <w:tcPr>
            <w:tcW w:w="3690" w:type="dxa"/>
            <w:shd w:val="clear" w:color="auto" w:fill="auto"/>
          </w:tcPr>
          <w:p w:rsidR="00426128" w:rsidRPr="00BF49FC" w:rsidRDefault="00426128" w:rsidP="00A34208">
            <w:pPr>
              <w:rPr>
                <w:sz w:val="24"/>
                <w:szCs w:val="24"/>
              </w:rPr>
            </w:pPr>
            <w:r w:rsidRPr="00BF49FC">
              <w:rPr>
                <w:sz w:val="24"/>
                <w:szCs w:val="24"/>
              </w:rPr>
              <w:t xml:space="preserve">Production &amp; </w:t>
            </w:r>
            <w:r w:rsidR="00ED0CE5" w:rsidRPr="00BF49FC">
              <w:rPr>
                <w:sz w:val="24"/>
                <w:szCs w:val="24"/>
              </w:rPr>
              <w:t>Technical</w:t>
            </w:r>
            <w:r w:rsidRPr="00BF49FC">
              <w:rPr>
                <w:sz w:val="24"/>
                <w:szCs w:val="24"/>
              </w:rPr>
              <w:t xml:space="preserve"> Head</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3</w:t>
            </w:r>
            <w:r w:rsidR="00014A5B" w:rsidRPr="00BF49FC">
              <w:rPr>
                <w:color w:val="000000"/>
                <w:sz w:val="24"/>
                <w:szCs w:val="24"/>
              </w:rPr>
              <w:t>,</w:t>
            </w:r>
            <w:r w:rsidRPr="00BF49FC">
              <w:rPr>
                <w:color w:val="000000"/>
                <w:sz w:val="24"/>
                <w:szCs w:val="24"/>
              </w:rPr>
              <w:t>500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42</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4</w:t>
            </w:r>
          </w:p>
        </w:tc>
        <w:tc>
          <w:tcPr>
            <w:tcW w:w="3690" w:type="dxa"/>
            <w:shd w:val="clear" w:color="auto" w:fill="auto"/>
          </w:tcPr>
          <w:p w:rsidR="00426128" w:rsidRPr="00BF49FC" w:rsidRDefault="00426128" w:rsidP="00A34208">
            <w:pPr>
              <w:rPr>
                <w:sz w:val="24"/>
                <w:szCs w:val="24"/>
              </w:rPr>
            </w:pPr>
            <w:r w:rsidRPr="00BF49FC">
              <w:rPr>
                <w:sz w:val="24"/>
                <w:szCs w:val="24"/>
              </w:rPr>
              <w:t>Commercial Section Head</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3</w:t>
            </w:r>
            <w:r w:rsidR="00014A5B" w:rsidRPr="00BF49FC">
              <w:rPr>
                <w:color w:val="000000"/>
                <w:sz w:val="24"/>
                <w:szCs w:val="24"/>
              </w:rPr>
              <w:t>,</w:t>
            </w:r>
            <w:r w:rsidRPr="00BF49FC">
              <w:rPr>
                <w:color w:val="000000"/>
                <w:sz w:val="24"/>
                <w:szCs w:val="24"/>
              </w:rPr>
              <w:t>500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42</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5</w:t>
            </w:r>
          </w:p>
        </w:tc>
        <w:tc>
          <w:tcPr>
            <w:tcW w:w="3690" w:type="dxa"/>
            <w:shd w:val="clear" w:color="auto" w:fill="auto"/>
          </w:tcPr>
          <w:p w:rsidR="00426128" w:rsidRPr="00BF49FC" w:rsidRDefault="00426128" w:rsidP="00A34208">
            <w:pPr>
              <w:rPr>
                <w:sz w:val="24"/>
                <w:szCs w:val="24"/>
              </w:rPr>
            </w:pPr>
            <w:r w:rsidRPr="00BF49FC">
              <w:rPr>
                <w:sz w:val="24"/>
                <w:szCs w:val="24"/>
              </w:rPr>
              <w:t>Administration and Finance Head</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3</w:t>
            </w:r>
            <w:r w:rsidR="00014A5B" w:rsidRPr="00BF49FC">
              <w:rPr>
                <w:color w:val="000000"/>
                <w:sz w:val="24"/>
                <w:szCs w:val="24"/>
              </w:rPr>
              <w:t>,</w:t>
            </w:r>
            <w:r w:rsidRPr="00BF49FC">
              <w:rPr>
                <w:color w:val="000000"/>
                <w:sz w:val="24"/>
                <w:szCs w:val="24"/>
              </w:rPr>
              <w:t>500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42</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6</w:t>
            </w:r>
          </w:p>
        </w:tc>
        <w:tc>
          <w:tcPr>
            <w:tcW w:w="3690" w:type="dxa"/>
            <w:shd w:val="clear" w:color="auto" w:fill="auto"/>
          </w:tcPr>
          <w:p w:rsidR="00426128" w:rsidRPr="00BF49FC" w:rsidRDefault="00426128" w:rsidP="00A34208">
            <w:pPr>
              <w:rPr>
                <w:sz w:val="24"/>
                <w:szCs w:val="24"/>
              </w:rPr>
            </w:pPr>
            <w:r w:rsidRPr="00BF49FC">
              <w:rPr>
                <w:sz w:val="24"/>
                <w:szCs w:val="24"/>
              </w:rPr>
              <w:t>Sales man</w:t>
            </w:r>
          </w:p>
        </w:tc>
        <w:tc>
          <w:tcPr>
            <w:tcW w:w="990" w:type="dxa"/>
            <w:shd w:val="clear" w:color="auto" w:fill="auto"/>
          </w:tcPr>
          <w:p w:rsidR="00426128" w:rsidRPr="00BF49FC" w:rsidRDefault="00426128" w:rsidP="0035732D">
            <w:pPr>
              <w:jc w:val="center"/>
              <w:rPr>
                <w:sz w:val="24"/>
                <w:szCs w:val="24"/>
              </w:rPr>
            </w:pPr>
            <w:r w:rsidRPr="00BF49FC">
              <w:rPr>
                <w:sz w:val="24"/>
                <w:szCs w:val="24"/>
              </w:rPr>
              <w:t>2</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3</w:t>
            </w:r>
            <w:r w:rsidR="00014A5B" w:rsidRPr="00BF49FC">
              <w:rPr>
                <w:color w:val="000000"/>
                <w:sz w:val="24"/>
                <w:szCs w:val="24"/>
              </w:rPr>
              <w:t>,</w:t>
            </w:r>
            <w:r w:rsidRPr="00BF49FC">
              <w:rPr>
                <w:color w:val="000000"/>
                <w:sz w:val="24"/>
                <w:szCs w:val="24"/>
              </w:rPr>
              <w:t>500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42</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7</w:t>
            </w:r>
          </w:p>
        </w:tc>
        <w:tc>
          <w:tcPr>
            <w:tcW w:w="3690" w:type="dxa"/>
            <w:shd w:val="clear" w:color="auto" w:fill="auto"/>
          </w:tcPr>
          <w:p w:rsidR="00426128" w:rsidRPr="00BF49FC" w:rsidRDefault="00426128" w:rsidP="00A34208">
            <w:pPr>
              <w:rPr>
                <w:sz w:val="24"/>
                <w:szCs w:val="24"/>
              </w:rPr>
            </w:pPr>
            <w:r w:rsidRPr="00BF49FC">
              <w:rPr>
                <w:sz w:val="24"/>
                <w:szCs w:val="24"/>
              </w:rPr>
              <w:t>Accountant</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2</w:t>
            </w:r>
            <w:r w:rsidR="00014A5B" w:rsidRPr="00BF49FC">
              <w:rPr>
                <w:color w:val="000000"/>
                <w:sz w:val="24"/>
                <w:szCs w:val="24"/>
              </w:rPr>
              <w:t>,</w:t>
            </w:r>
            <w:r w:rsidRPr="00BF49FC">
              <w:rPr>
                <w:color w:val="000000"/>
                <w:sz w:val="24"/>
                <w:szCs w:val="24"/>
              </w:rPr>
              <w:t>100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25</w:t>
            </w:r>
            <w:r w:rsidR="00014A5B" w:rsidRPr="00BF49FC">
              <w:rPr>
                <w:color w:val="000000"/>
                <w:sz w:val="24"/>
                <w:szCs w:val="24"/>
              </w:rPr>
              <w:t>,</w:t>
            </w:r>
            <w:r w:rsidRPr="00BF49FC">
              <w:rPr>
                <w:color w:val="000000"/>
                <w:sz w:val="24"/>
                <w:szCs w:val="24"/>
              </w:rPr>
              <w:t>200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8</w:t>
            </w:r>
          </w:p>
        </w:tc>
        <w:tc>
          <w:tcPr>
            <w:tcW w:w="3690" w:type="dxa"/>
            <w:shd w:val="clear" w:color="auto" w:fill="auto"/>
          </w:tcPr>
          <w:p w:rsidR="00426128" w:rsidRPr="00BF49FC" w:rsidRDefault="00426128" w:rsidP="00A34208">
            <w:pPr>
              <w:rPr>
                <w:sz w:val="24"/>
                <w:szCs w:val="24"/>
              </w:rPr>
            </w:pPr>
            <w:r w:rsidRPr="00BF49FC">
              <w:rPr>
                <w:sz w:val="24"/>
                <w:szCs w:val="24"/>
              </w:rPr>
              <w:t>Clerks</w:t>
            </w:r>
          </w:p>
        </w:tc>
        <w:tc>
          <w:tcPr>
            <w:tcW w:w="990" w:type="dxa"/>
            <w:shd w:val="clear" w:color="auto" w:fill="auto"/>
          </w:tcPr>
          <w:p w:rsidR="00426128" w:rsidRPr="00BF49FC" w:rsidRDefault="00426128" w:rsidP="0035732D">
            <w:pPr>
              <w:jc w:val="center"/>
              <w:rPr>
                <w:sz w:val="24"/>
                <w:szCs w:val="24"/>
              </w:rPr>
            </w:pPr>
            <w:r w:rsidRPr="00BF49FC">
              <w:rPr>
                <w:sz w:val="24"/>
                <w:szCs w:val="24"/>
              </w:rPr>
              <w:t>3</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2</w:t>
            </w:r>
            <w:r w:rsidR="00014A5B" w:rsidRPr="00BF49FC">
              <w:rPr>
                <w:color w:val="000000"/>
                <w:sz w:val="24"/>
                <w:szCs w:val="24"/>
              </w:rPr>
              <w:t>,</w:t>
            </w:r>
            <w:r w:rsidRPr="00BF49FC">
              <w:rPr>
                <w:color w:val="000000"/>
                <w:sz w:val="24"/>
                <w:szCs w:val="24"/>
              </w:rPr>
              <w:t>100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25</w:t>
            </w:r>
            <w:r w:rsidR="00014A5B" w:rsidRPr="00BF49FC">
              <w:rPr>
                <w:color w:val="000000"/>
                <w:sz w:val="24"/>
                <w:szCs w:val="24"/>
              </w:rPr>
              <w:t>,</w:t>
            </w:r>
            <w:r w:rsidRPr="00BF49FC">
              <w:rPr>
                <w:color w:val="000000"/>
                <w:sz w:val="24"/>
                <w:szCs w:val="24"/>
              </w:rPr>
              <w:t>200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9</w:t>
            </w:r>
          </w:p>
        </w:tc>
        <w:tc>
          <w:tcPr>
            <w:tcW w:w="3690" w:type="dxa"/>
            <w:shd w:val="clear" w:color="auto" w:fill="auto"/>
          </w:tcPr>
          <w:p w:rsidR="00426128" w:rsidRPr="00BF49FC" w:rsidRDefault="00426128" w:rsidP="00A34208">
            <w:pPr>
              <w:rPr>
                <w:sz w:val="24"/>
                <w:szCs w:val="24"/>
              </w:rPr>
            </w:pPr>
            <w:r w:rsidRPr="00BF49FC">
              <w:rPr>
                <w:sz w:val="24"/>
                <w:szCs w:val="24"/>
              </w:rPr>
              <w:t>Store man</w:t>
            </w:r>
          </w:p>
        </w:tc>
        <w:tc>
          <w:tcPr>
            <w:tcW w:w="990" w:type="dxa"/>
            <w:shd w:val="clear" w:color="auto" w:fill="auto"/>
          </w:tcPr>
          <w:p w:rsidR="00426128" w:rsidRPr="00BF49FC" w:rsidRDefault="00426128" w:rsidP="0035732D">
            <w:pPr>
              <w:jc w:val="center"/>
              <w:rPr>
                <w:sz w:val="24"/>
                <w:szCs w:val="24"/>
              </w:rPr>
            </w:pPr>
            <w:r w:rsidRPr="00BF49FC">
              <w:rPr>
                <w:sz w:val="24"/>
                <w:szCs w:val="24"/>
              </w:rPr>
              <w:t>1</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w:t>
            </w:r>
            <w:r w:rsidR="00014A5B" w:rsidRPr="00BF49FC">
              <w:rPr>
                <w:color w:val="000000"/>
                <w:sz w:val="24"/>
                <w:szCs w:val="24"/>
              </w:rPr>
              <w:t>,</w:t>
            </w:r>
            <w:r w:rsidRPr="00BF49FC">
              <w:rPr>
                <w:color w:val="000000"/>
                <w:sz w:val="24"/>
                <w:szCs w:val="24"/>
              </w:rPr>
              <w:t>225</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14</w:t>
            </w:r>
            <w:r w:rsidR="00014A5B" w:rsidRPr="00BF49FC">
              <w:rPr>
                <w:color w:val="000000"/>
                <w:sz w:val="24"/>
                <w:szCs w:val="24"/>
              </w:rPr>
              <w:t>,</w:t>
            </w:r>
            <w:r w:rsidRPr="00BF49FC">
              <w:rPr>
                <w:color w:val="000000"/>
                <w:sz w:val="24"/>
                <w:szCs w:val="24"/>
              </w:rPr>
              <w:t>700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10</w:t>
            </w:r>
          </w:p>
        </w:tc>
        <w:tc>
          <w:tcPr>
            <w:tcW w:w="3690" w:type="dxa"/>
            <w:shd w:val="clear" w:color="auto" w:fill="auto"/>
          </w:tcPr>
          <w:p w:rsidR="00426128" w:rsidRPr="00BF49FC" w:rsidRDefault="00426128" w:rsidP="00A34208">
            <w:pPr>
              <w:rPr>
                <w:sz w:val="24"/>
                <w:szCs w:val="24"/>
              </w:rPr>
            </w:pPr>
            <w:r w:rsidRPr="00BF49FC">
              <w:rPr>
                <w:sz w:val="24"/>
                <w:szCs w:val="24"/>
              </w:rPr>
              <w:t>Skilled Technicians</w:t>
            </w:r>
          </w:p>
        </w:tc>
        <w:tc>
          <w:tcPr>
            <w:tcW w:w="990" w:type="dxa"/>
            <w:shd w:val="clear" w:color="auto" w:fill="auto"/>
          </w:tcPr>
          <w:p w:rsidR="00426128" w:rsidRPr="00BF49FC" w:rsidRDefault="00426128" w:rsidP="0035732D">
            <w:pPr>
              <w:jc w:val="center"/>
              <w:rPr>
                <w:sz w:val="24"/>
                <w:szCs w:val="24"/>
              </w:rPr>
            </w:pPr>
            <w:r w:rsidRPr="00BF49FC">
              <w:rPr>
                <w:sz w:val="24"/>
                <w:szCs w:val="24"/>
              </w:rPr>
              <w:t>6</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10</w:t>
            </w:r>
            <w:r w:rsidR="00014A5B" w:rsidRPr="00BF49FC">
              <w:rPr>
                <w:color w:val="000000"/>
                <w:sz w:val="24"/>
                <w:szCs w:val="24"/>
              </w:rPr>
              <w:t>,</w:t>
            </w:r>
            <w:r w:rsidRPr="00BF49FC">
              <w:rPr>
                <w:color w:val="000000"/>
                <w:sz w:val="24"/>
                <w:szCs w:val="24"/>
              </w:rPr>
              <w:t>500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126</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11</w:t>
            </w:r>
          </w:p>
        </w:tc>
        <w:tc>
          <w:tcPr>
            <w:tcW w:w="3690" w:type="dxa"/>
            <w:shd w:val="clear" w:color="auto" w:fill="auto"/>
          </w:tcPr>
          <w:p w:rsidR="00426128" w:rsidRPr="00BF49FC" w:rsidRDefault="00426128" w:rsidP="00A34208">
            <w:pPr>
              <w:rPr>
                <w:sz w:val="24"/>
                <w:szCs w:val="24"/>
              </w:rPr>
            </w:pPr>
            <w:r w:rsidRPr="00BF49FC">
              <w:rPr>
                <w:sz w:val="24"/>
                <w:szCs w:val="24"/>
              </w:rPr>
              <w:t>Laborers</w:t>
            </w:r>
          </w:p>
        </w:tc>
        <w:tc>
          <w:tcPr>
            <w:tcW w:w="990" w:type="dxa"/>
            <w:shd w:val="clear" w:color="auto" w:fill="auto"/>
          </w:tcPr>
          <w:p w:rsidR="00426128" w:rsidRPr="00BF49FC" w:rsidRDefault="00426128" w:rsidP="0035732D">
            <w:pPr>
              <w:jc w:val="center"/>
              <w:rPr>
                <w:sz w:val="24"/>
                <w:szCs w:val="24"/>
              </w:rPr>
            </w:pPr>
            <w:r w:rsidRPr="00BF49FC">
              <w:rPr>
                <w:sz w:val="24"/>
                <w:szCs w:val="24"/>
              </w:rPr>
              <w:t>10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5</w:t>
            </w:r>
            <w:r w:rsidR="00014A5B" w:rsidRPr="00BF49FC">
              <w:rPr>
                <w:color w:val="000000"/>
                <w:sz w:val="24"/>
                <w:szCs w:val="24"/>
              </w:rPr>
              <w:t>,</w:t>
            </w:r>
            <w:r w:rsidRPr="00BF49FC">
              <w:rPr>
                <w:color w:val="000000"/>
                <w:sz w:val="24"/>
                <w:szCs w:val="24"/>
              </w:rPr>
              <w:t>250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63</w:t>
            </w:r>
            <w:r w:rsidR="00014A5B" w:rsidRPr="00BF49FC">
              <w:rPr>
                <w:color w:val="000000"/>
                <w:sz w:val="24"/>
                <w:szCs w:val="24"/>
              </w:rPr>
              <w:t>,</w:t>
            </w:r>
            <w:r w:rsidRPr="00BF49FC">
              <w:rPr>
                <w:color w:val="000000"/>
                <w:sz w:val="24"/>
                <w:szCs w:val="24"/>
              </w:rPr>
              <w:t>000</w:t>
            </w:r>
          </w:p>
        </w:tc>
      </w:tr>
      <w:tr w:rsidR="00426128" w:rsidRPr="00BF49FC" w:rsidTr="0035732D">
        <w:trPr>
          <w:trHeight w:hRule="exact" w:val="360"/>
        </w:trPr>
        <w:tc>
          <w:tcPr>
            <w:tcW w:w="630" w:type="dxa"/>
            <w:shd w:val="clear" w:color="auto" w:fill="auto"/>
          </w:tcPr>
          <w:p w:rsidR="00426128" w:rsidRPr="00BF49FC" w:rsidRDefault="00426128" w:rsidP="0035732D">
            <w:pPr>
              <w:jc w:val="center"/>
              <w:rPr>
                <w:sz w:val="24"/>
                <w:szCs w:val="24"/>
              </w:rPr>
            </w:pPr>
            <w:r w:rsidRPr="00BF49FC">
              <w:rPr>
                <w:sz w:val="24"/>
                <w:szCs w:val="24"/>
              </w:rPr>
              <w:t>12</w:t>
            </w:r>
          </w:p>
        </w:tc>
        <w:tc>
          <w:tcPr>
            <w:tcW w:w="3690" w:type="dxa"/>
            <w:shd w:val="clear" w:color="auto" w:fill="auto"/>
          </w:tcPr>
          <w:p w:rsidR="00426128" w:rsidRPr="00BF49FC" w:rsidRDefault="00426128" w:rsidP="00A34208">
            <w:pPr>
              <w:rPr>
                <w:sz w:val="24"/>
                <w:szCs w:val="24"/>
              </w:rPr>
            </w:pPr>
            <w:r w:rsidRPr="00BF49FC">
              <w:rPr>
                <w:sz w:val="24"/>
                <w:szCs w:val="24"/>
              </w:rPr>
              <w:t>General Service</w:t>
            </w:r>
          </w:p>
        </w:tc>
        <w:tc>
          <w:tcPr>
            <w:tcW w:w="990" w:type="dxa"/>
            <w:shd w:val="clear" w:color="auto" w:fill="auto"/>
          </w:tcPr>
          <w:p w:rsidR="00426128" w:rsidRPr="00BF49FC" w:rsidRDefault="00426128" w:rsidP="0035732D">
            <w:pPr>
              <w:jc w:val="center"/>
              <w:rPr>
                <w:sz w:val="24"/>
                <w:szCs w:val="24"/>
              </w:rPr>
            </w:pPr>
            <w:r w:rsidRPr="00BF49FC">
              <w:rPr>
                <w:sz w:val="24"/>
                <w:szCs w:val="24"/>
              </w:rPr>
              <w:t>8</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4</w:t>
            </w:r>
            <w:r w:rsidR="00014A5B" w:rsidRPr="00BF49FC">
              <w:rPr>
                <w:color w:val="000000"/>
                <w:sz w:val="24"/>
                <w:szCs w:val="24"/>
              </w:rPr>
              <w:t>,</w:t>
            </w:r>
            <w:r w:rsidRPr="00BF49FC">
              <w:rPr>
                <w:color w:val="000000"/>
                <w:sz w:val="24"/>
                <w:szCs w:val="24"/>
              </w:rPr>
              <w:t>200</w:t>
            </w:r>
          </w:p>
        </w:tc>
        <w:tc>
          <w:tcPr>
            <w:tcW w:w="1710" w:type="dxa"/>
            <w:shd w:val="clear" w:color="auto" w:fill="auto"/>
          </w:tcPr>
          <w:p w:rsidR="00426128" w:rsidRPr="00BF49FC" w:rsidRDefault="00426128" w:rsidP="0035732D">
            <w:pPr>
              <w:jc w:val="center"/>
              <w:rPr>
                <w:color w:val="000000"/>
                <w:sz w:val="24"/>
                <w:szCs w:val="24"/>
              </w:rPr>
            </w:pPr>
            <w:r w:rsidRPr="00BF49FC">
              <w:rPr>
                <w:color w:val="000000"/>
                <w:sz w:val="24"/>
                <w:szCs w:val="24"/>
              </w:rPr>
              <w:t>50</w:t>
            </w:r>
            <w:r w:rsidR="00014A5B" w:rsidRPr="00BF49FC">
              <w:rPr>
                <w:color w:val="000000"/>
                <w:sz w:val="24"/>
                <w:szCs w:val="24"/>
              </w:rPr>
              <w:t>,</w:t>
            </w:r>
            <w:r w:rsidRPr="00BF49FC">
              <w:rPr>
                <w:color w:val="000000"/>
                <w:sz w:val="24"/>
                <w:szCs w:val="24"/>
              </w:rPr>
              <w:t>400</w:t>
            </w:r>
          </w:p>
        </w:tc>
      </w:tr>
      <w:tr w:rsidR="00014A5B" w:rsidRPr="00BF49FC" w:rsidTr="0035732D">
        <w:trPr>
          <w:trHeight w:hRule="exact" w:val="360"/>
        </w:trPr>
        <w:tc>
          <w:tcPr>
            <w:tcW w:w="4320" w:type="dxa"/>
            <w:gridSpan w:val="2"/>
            <w:shd w:val="clear" w:color="auto" w:fill="auto"/>
          </w:tcPr>
          <w:p w:rsidR="00014A5B" w:rsidRPr="00BF49FC" w:rsidRDefault="00014A5B" w:rsidP="00666DA8">
            <w:pPr>
              <w:jc w:val="center"/>
              <w:rPr>
                <w:b/>
                <w:sz w:val="24"/>
                <w:szCs w:val="24"/>
              </w:rPr>
            </w:pPr>
            <w:r w:rsidRPr="00BF49FC">
              <w:rPr>
                <w:b/>
                <w:sz w:val="24"/>
                <w:szCs w:val="24"/>
              </w:rPr>
              <w:t>Sub-Total</w:t>
            </w:r>
          </w:p>
        </w:tc>
        <w:tc>
          <w:tcPr>
            <w:tcW w:w="990" w:type="dxa"/>
            <w:shd w:val="clear" w:color="auto" w:fill="auto"/>
          </w:tcPr>
          <w:p w:rsidR="00014A5B" w:rsidRPr="00BF49FC" w:rsidRDefault="007E3136" w:rsidP="00807402">
            <w:pPr>
              <w:jc w:val="center"/>
              <w:rPr>
                <w:b/>
                <w:sz w:val="24"/>
                <w:szCs w:val="24"/>
              </w:rPr>
            </w:pPr>
            <w:r w:rsidRPr="00BF49FC">
              <w:rPr>
                <w:b/>
                <w:sz w:val="24"/>
                <w:szCs w:val="24"/>
              </w:rPr>
              <w:fldChar w:fldCharType="begin"/>
            </w:r>
            <w:r w:rsidR="00014A5B" w:rsidRPr="00BF49FC">
              <w:rPr>
                <w:b/>
                <w:sz w:val="24"/>
                <w:szCs w:val="24"/>
              </w:rPr>
              <w:instrText xml:space="preserve"> =SUM(ABOVE) </w:instrText>
            </w:r>
            <w:r w:rsidRPr="00BF49FC">
              <w:rPr>
                <w:b/>
                <w:sz w:val="24"/>
                <w:szCs w:val="24"/>
              </w:rPr>
              <w:fldChar w:fldCharType="separate"/>
            </w:r>
            <w:r w:rsidR="00014A5B" w:rsidRPr="00BF49FC">
              <w:rPr>
                <w:b/>
                <w:noProof/>
                <w:sz w:val="24"/>
                <w:szCs w:val="24"/>
              </w:rPr>
              <w:t>36</w:t>
            </w:r>
            <w:r w:rsidRPr="00BF49FC">
              <w:rPr>
                <w:b/>
                <w:sz w:val="24"/>
                <w:szCs w:val="24"/>
              </w:rPr>
              <w:fldChar w:fldCharType="end"/>
            </w:r>
          </w:p>
        </w:tc>
        <w:tc>
          <w:tcPr>
            <w:tcW w:w="1710" w:type="dxa"/>
            <w:shd w:val="clear" w:color="auto" w:fill="auto"/>
            <w:vAlign w:val="bottom"/>
          </w:tcPr>
          <w:p w:rsidR="00014A5B" w:rsidRPr="00BF49FC" w:rsidRDefault="00807402" w:rsidP="00807402">
            <w:pPr>
              <w:rPr>
                <w:b/>
                <w:color w:val="000000"/>
                <w:sz w:val="24"/>
                <w:szCs w:val="24"/>
              </w:rPr>
            </w:pPr>
            <w:r w:rsidRPr="00BF49FC">
              <w:rPr>
                <w:b/>
                <w:color w:val="000000"/>
                <w:sz w:val="24"/>
                <w:szCs w:val="24"/>
              </w:rPr>
              <w:t xml:space="preserve">         </w:t>
            </w:r>
            <w:r w:rsidR="00014A5B" w:rsidRPr="00BF49FC">
              <w:rPr>
                <w:b/>
                <w:color w:val="000000"/>
                <w:sz w:val="24"/>
                <w:szCs w:val="24"/>
              </w:rPr>
              <w:t>44,800</w:t>
            </w:r>
          </w:p>
        </w:tc>
        <w:tc>
          <w:tcPr>
            <w:tcW w:w="1710" w:type="dxa"/>
            <w:shd w:val="clear" w:color="auto" w:fill="auto"/>
            <w:vAlign w:val="bottom"/>
          </w:tcPr>
          <w:p w:rsidR="00014A5B" w:rsidRPr="00BF49FC" w:rsidRDefault="00014A5B" w:rsidP="00666DA8">
            <w:pPr>
              <w:jc w:val="right"/>
              <w:rPr>
                <w:b/>
                <w:color w:val="000000"/>
                <w:sz w:val="24"/>
                <w:szCs w:val="24"/>
              </w:rPr>
            </w:pPr>
            <w:r w:rsidRPr="00BF49FC">
              <w:rPr>
                <w:b/>
                <w:color w:val="000000"/>
                <w:sz w:val="24"/>
                <w:szCs w:val="24"/>
              </w:rPr>
              <w:t>537,600</w:t>
            </w:r>
          </w:p>
        </w:tc>
      </w:tr>
      <w:tr w:rsidR="00014A5B" w:rsidRPr="00BF49FC" w:rsidTr="0035732D">
        <w:trPr>
          <w:trHeight w:hRule="exact" w:val="360"/>
        </w:trPr>
        <w:tc>
          <w:tcPr>
            <w:tcW w:w="5310" w:type="dxa"/>
            <w:gridSpan w:val="3"/>
            <w:shd w:val="clear" w:color="auto" w:fill="auto"/>
          </w:tcPr>
          <w:p w:rsidR="00014A5B" w:rsidRPr="00BF49FC" w:rsidRDefault="00014A5B" w:rsidP="00666DA8">
            <w:pPr>
              <w:jc w:val="center"/>
              <w:rPr>
                <w:b/>
                <w:sz w:val="24"/>
                <w:szCs w:val="24"/>
              </w:rPr>
            </w:pPr>
            <w:r w:rsidRPr="00BF49FC">
              <w:rPr>
                <w:b/>
                <w:sz w:val="24"/>
                <w:szCs w:val="24"/>
              </w:rPr>
              <w:t>Workers Benefit =25% of Basic Salary</w:t>
            </w:r>
          </w:p>
        </w:tc>
        <w:tc>
          <w:tcPr>
            <w:tcW w:w="1710" w:type="dxa"/>
            <w:shd w:val="clear" w:color="auto" w:fill="auto"/>
            <w:vAlign w:val="bottom"/>
          </w:tcPr>
          <w:p w:rsidR="00014A5B" w:rsidRPr="00BF49FC" w:rsidRDefault="00807402" w:rsidP="00807402">
            <w:pPr>
              <w:rPr>
                <w:color w:val="000000"/>
                <w:sz w:val="24"/>
                <w:szCs w:val="24"/>
              </w:rPr>
            </w:pPr>
            <w:r w:rsidRPr="00BF49FC">
              <w:rPr>
                <w:color w:val="000000"/>
                <w:sz w:val="24"/>
                <w:szCs w:val="24"/>
              </w:rPr>
              <w:t xml:space="preserve">         </w:t>
            </w:r>
            <w:r w:rsidR="00014A5B" w:rsidRPr="00BF49FC">
              <w:rPr>
                <w:color w:val="000000"/>
                <w:sz w:val="24"/>
                <w:szCs w:val="24"/>
              </w:rPr>
              <w:t>11,200</w:t>
            </w:r>
          </w:p>
        </w:tc>
        <w:tc>
          <w:tcPr>
            <w:tcW w:w="1710" w:type="dxa"/>
            <w:shd w:val="clear" w:color="auto" w:fill="auto"/>
            <w:vAlign w:val="bottom"/>
          </w:tcPr>
          <w:p w:rsidR="00014A5B" w:rsidRPr="00BF49FC" w:rsidRDefault="00014A5B" w:rsidP="00666DA8">
            <w:pPr>
              <w:jc w:val="right"/>
              <w:rPr>
                <w:color w:val="000000"/>
                <w:sz w:val="24"/>
                <w:szCs w:val="24"/>
              </w:rPr>
            </w:pPr>
            <w:r w:rsidRPr="00BF49FC">
              <w:rPr>
                <w:color w:val="000000"/>
                <w:sz w:val="24"/>
                <w:szCs w:val="24"/>
              </w:rPr>
              <w:t>134,400</w:t>
            </w:r>
          </w:p>
        </w:tc>
      </w:tr>
      <w:tr w:rsidR="00014A5B" w:rsidRPr="00BF49FC" w:rsidTr="0035732D">
        <w:trPr>
          <w:trHeight w:hRule="exact" w:val="360"/>
        </w:trPr>
        <w:tc>
          <w:tcPr>
            <w:tcW w:w="5310" w:type="dxa"/>
            <w:gridSpan w:val="3"/>
            <w:shd w:val="clear" w:color="auto" w:fill="auto"/>
          </w:tcPr>
          <w:p w:rsidR="00014A5B" w:rsidRPr="00BF49FC" w:rsidRDefault="00014A5B" w:rsidP="00666DA8">
            <w:pPr>
              <w:jc w:val="center"/>
              <w:rPr>
                <w:b/>
                <w:sz w:val="24"/>
                <w:szCs w:val="24"/>
              </w:rPr>
            </w:pPr>
            <w:r w:rsidRPr="00BF49FC">
              <w:rPr>
                <w:b/>
                <w:sz w:val="24"/>
                <w:szCs w:val="24"/>
              </w:rPr>
              <w:t>Total</w:t>
            </w:r>
          </w:p>
        </w:tc>
        <w:tc>
          <w:tcPr>
            <w:tcW w:w="1710" w:type="dxa"/>
            <w:shd w:val="clear" w:color="auto" w:fill="auto"/>
            <w:vAlign w:val="bottom"/>
          </w:tcPr>
          <w:p w:rsidR="00014A5B" w:rsidRPr="00BF49FC" w:rsidRDefault="00807402" w:rsidP="00807402">
            <w:pPr>
              <w:rPr>
                <w:b/>
                <w:color w:val="000000"/>
                <w:sz w:val="24"/>
                <w:szCs w:val="24"/>
              </w:rPr>
            </w:pPr>
            <w:r w:rsidRPr="00BF49FC">
              <w:rPr>
                <w:b/>
                <w:color w:val="000000"/>
                <w:sz w:val="24"/>
                <w:szCs w:val="24"/>
              </w:rPr>
              <w:t xml:space="preserve">       </w:t>
            </w:r>
            <w:r w:rsidR="00014A5B" w:rsidRPr="00BF49FC">
              <w:rPr>
                <w:b/>
                <w:color w:val="000000"/>
                <w:sz w:val="24"/>
                <w:szCs w:val="24"/>
              </w:rPr>
              <w:t>56,000</w:t>
            </w:r>
          </w:p>
        </w:tc>
        <w:tc>
          <w:tcPr>
            <w:tcW w:w="1710" w:type="dxa"/>
            <w:shd w:val="clear" w:color="auto" w:fill="auto"/>
            <w:vAlign w:val="bottom"/>
          </w:tcPr>
          <w:p w:rsidR="00014A5B" w:rsidRPr="00BF49FC" w:rsidRDefault="00014A5B" w:rsidP="00666DA8">
            <w:pPr>
              <w:jc w:val="right"/>
              <w:rPr>
                <w:b/>
                <w:color w:val="000000"/>
                <w:sz w:val="24"/>
                <w:szCs w:val="24"/>
              </w:rPr>
            </w:pPr>
            <w:r w:rsidRPr="00BF49FC">
              <w:rPr>
                <w:b/>
                <w:color w:val="000000"/>
                <w:sz w:val="24"/>
                <w:szCs w:val="24"/>
              </w:rPr>
              <w:t>672,000</w:t>
            </w:r>
          </w:p>
        </w:tc>
      </w:tr>
    </w:tbl>
    <w:p w:rsidR="00666DA8" w:rsidRPr="00BF49FC" w:rsidRDefault="00666DA8" w:rsidP="00F70BB9">
      <w:pPr>
        <w:spacing w:line="360" w:lineRule="auto"/>
        <w:rPr>
          <w:sz w:val="6"/>
          <w:szCs w:val="24"/>
        </w:rPr>
      </w:pPr>
    </w:p>
    <w:p w:rsidR="006F1F24" w:rsidRPr="00BF49FC" w:rsidRDefault="006F1F24" w:rsidP="00BF49FC">
      <w:pPr>
        <w:pStyle w:val="Heading1"/>
        <w:rPr>
          <w:rFonts w:ascii="Times New Roman" w:hAnsi="Times New Roman" w:cs="Times New Roman"/>
        </w:rPr>
      </w:pPr>
      <w:bookmarkStart w:id="8" w:name="_Toc369144870"/>
      <w:r w:rsidRPr="00BF49FC">
        <w:rPr>
          <w:rFonts w:ascii="Times New Roman" w:hAnsi="Times New Roman" w:cs="Times New Roman"/>
        </w:rPr>
        <w:t>VII.</w:t>
      </w:r>
      <w:r w:rsidRPr="00BF49FC">
        <w:rPr>
          <w:rFonts w:ascii="Times New Roman" w:hAnsi="Times New Roman" w:cs="Times New Roman"/>
        </w:rPr>
        <w:tab/>
      </w:r>
      <w:r w:rsidRPr="00BF49FC">
        <w:rPr>
          <w:rFonts w:ascii="Times New Roman" w:hAnsi="Times New Roman" w:cs="Times New Roman"/>
        </w:rPr>
        <w:tab/>
        <w:t>FINANCIAL ANALYSIS</w:t>
      </w:r>
      <w:bookmarkEnd w:id="8"/>
    </w:p>
    <w:p w:rsidR="006F1F24" w:rsidRPr="00BF49FC" w:rsidRDefault="006F1F24" w:rsidP="006F1F24">
      <w:pPr>
        <w:overflowPunct/>
        <w:autoSpaceDE/>
        <w:autoSpaceDN/>
        <w:adjustRightInd/>
        <w:spacing w:after="200" w:line="360" w:lineRule="auto"/>
        <w:jc w:val="both"/>
        <w:textAlignment w:val="auto"/>
        <w:rPr>
          <w:rFonts w:eastAsia="Calibri"/>
          <w:sz w:val="2"/>
          <w:szCs w:val="24"/>
        </w:rPr>
      </w:pPr>
    </w:p>
    <w:p w:rsidR="006F1F24" w:rsidRPr="00BF49FC" w:rsidRDefault="006F1F24" w:rsidP="006F1F24">
      <w:pPr>
        <w:overflowPunct/>
        <w:autoSpaceDE/>
        <w:autoSpaceDN/>
        <w:adjustRightInd/>
        <w:spacing w:after="200" w:line="360" w:lineRule="auto"/>
        <w:jc w:val="both"/>
        <w:textAlignment w:val="auto"/>
        <w:rPr>
          <w:rFonts w:eastAsia="Calibri"/>
          <w:sz w:val="24"/>
          <w:szCs w:val="24"/>
        </w:rPr>
      </w:pPr>
      <w:r w:rsidRPr="00BF49FC">
        <w:rPr>
          <w:rFonts w:eastAsia="Calibri"/>
          <w:sz w:val="24"/>
          <w:szCs w:val="24"/>
        </w:rPr>
        <w:t>The financial analysis of the refrigerator assembly project is based on the data presented in the previous chapters and the following assumptions:-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Construction period</w:t>
      </w:r>
      <w:r w:rsidRPr="00BF49FC">
        <w:rPr>
          <w:rFonts w:eastAsia="Calibri"/>
          <w:sz w:val="24"/>
          <w:szCs w:val="24"/>
        </w:rPr>
        <w:tab/>
      </w:r>
      <w:r w:rsidRPr="00BF49FC">
        <w:rPr>
          <w:rFonts w:eastAsia="Calibri"/>
          <w:sz w:val="24"/>
          <w:szCs w:val="24"/>
        </w:rPr>
        <w:tab/>
      </w:r>
      <w:r w:rsidRPr="00BF49FC">
        <w:rPr>
          <w:rFonts w:eastAsia="Calibri"/>
          <w:sz w:val="24"/>
          <w:szCs w:val="24"/>
        </w:rPr>
        <w:tab/>
        <w:t>1 year</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Source of finance</w:t>
      </w:r>
      <w:r w:rsidRPr="00BF49FC">
        <w:rPr>
          <w:rFonts w:eastAsia="Calibri"/>
          <w:sz w:val="24"/>
          <w:szCs w:val="24"/>
        </w:rPr>
        <w:tab/>
      </w:r>
      <w:r w:rsidRPr="00BF49FC">
        <w:rPr>
          <w:rFonts w:eastAsia="Calibri"/>
          <w:sz w:val="24"/>
          <w:szCs w:val="24"/>
        </w:rPr>
        <w:tab/>
      </w:r>
      <w:r w:rsidRPr="00BF49FC">
        <w:rPr>
          <w:rFonts w:eastAsia="Calibri"/>
          <w:sz w:val="24"/>
          <w:szCs w:val="24"/>
        </w:rPr>
        <w:tab/>
        <w:t>30 % equity</w:t>
      </w:r>
      <w:r w:rsidR="00EE000B" w:rsidRPr="00BF49FC">
        <w:rPr>
          <w:rFonts w:eastAsia="Calibri"/>
          <w:sz w:val="24"/>
          <w:szCs w:val="24"/>
        </w:rPr>
        <w:t xml:space="preserve"> &amp; 70% loan</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Tax holidays</w:t>
      </w:r>
      <w:r w:rsidRPr="00BF49FC">
        <w:rPr>
          <w:rFonts w:eastAsia="Calibri"/>
          <w:sz w:val="24"/>
          <w:szCs w:val="24"/>
        </w:rPr>
        <w:tab/>
      </w:r>
      <w:r w:rsidRPr="00BF49FC">
        <w:rPr>
          <w:rFonts w:eastAsia="Calibri"/>
          <w:sz w:val="24"/>
          <w:szCs w:val="24"/>
        </w:rPr>
        <w:tab/>
      </w:r>
      <w:r w:rsidRPr="00BF49FC">
        <w:rPr>
          <w:rFonts w:eastAsia="Calibri"/>
          <w:sz w:val="24"/>
          <w:szCs w:val="24"/>
        </w:rPr>
        <w:tab/>
      </w:r>
      <w:r w:rsidRPr="00BF49FC">
        <w:rPr>
          <w:rFonts w:eastAsia="Calibri"/>
          <w:sz w:val="24"/>
          <w:szCs w:val="24"/>
        </w:rPr>
        <w:tab/>
        <w:t>5 years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Bank interest</w:t>
      </w:r>
      <w:r w:rsidRPr="00BF49FC">
        <w:rPr>
          <w:rFonts w:eastAsia="Calibri"/>
          <w:sz w:val="24"/>
          <w:szCs w:val="24"/>
        </w:rPr>
        <w:tab/>
      </w:r>
      <w:r w:rsidRPr="00BF49FC">
        <w:rPr>
          <w:rFonts w:eastAsia="Calibri"/>
          <w:sz w:val="24"/>
          <w:szCs w:val="24"/>
        </w:rPr>
        <w:tab/>
      </w:r>
      <w:r w:rsidRPr="00BF49FC">
        <w:rPr>
          <w:rFonts w:eastAsia="Calibri"/>
          <w:sz w:val="24"/>
          <w:szCs w:val="24"/>
        </w:rPr>
        <w:tab/>
      </w:r>
      <w:r w:rsidRPr="00BF49FC">
        <w:rPr>
          <w:rFonts w:eastAsia="Calibri"/>
          <w:sz w:val="24"/>
          <w:szCs w:val="24"/>
        </w:rPr>
        <w:tab/>
        <w:t xml:space="preserve">  10%</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Discount cash flow</w:t>
      </w:r>
      <w:r w:rsidRPr="00BF49FC">
        <w:rPr>
          <w:rFonts w:eastAsia="Calibri"/>
          <w:sz w:val="24"/>
          <w:szCs w:val="24"/>
        </w:rPr>
        <w:tab/>
      </w:r>
      <w:r w:rsidRPr="00BF49FC">
        <w:rPr>
          <w:rFonts w:eastAsia="Calibri"/>
          <w:sz w:val="24"/>
          <w:szCs w:val="24"/>
        </w:rPr>
        <w:tab/>
      </w:r>
      <w:r w:rsidRPr="00BF49FC">
        <w:rPr>
          <w:rFonts w:eastAsia="Calibri"/>
          <w:sz w:val="24"/>
          <w:szCs w:val="24"/>
        </w:rPr>
        <w:tab/>
        <w:t xml:space="preserve">  10%</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lastRenderedPageBreak/>
        <w:t xml:space="preserve">Accounts receivable </w:t>
      </w:r>
      <w:r w:rsidRPr="00BF49FC">
        <w:rPr>
          <w:rFonts w:eastAsia="Calibri"/>
          <w:sz w:val="24"/>
          <w:szCs w:val="24"/>
        </w:rPr>
        <w:tab/>
      </w:r>
      <w:r w:rsidRPr="00BF49FC">
        <w:rPr>
          <w:rFonts w:eastAsia="Calibri"/>
          <w:sz w:val="24"/>
          <w:szCs w:val="24"/>
        </w:rPr>
        <w:tab/>
      </w:r>
      <w:r w:rsidRPr="00BF49FC">
        <w:rPr>
          <w:rFonts w:eastAsia="Calibri"/>
          <w:sz w:val="24"/>
          <w:szCs w:val="24"/>
        </w:rPr>
        <w:tab/>
        <w:t>30 days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Raw material imported</w:t>
      </w:r>
      <w:r w:rsidRPr="00BF49FC">
        <w:rPr>
          <w:rFonts w:eastAsia="Calibri"/>
          <w:sz w:val="24"/>
          <w:szCs w:val="24"/>
        </w:rPr>
        <w:tab/>
        <w:t xml:space="preserve">           120 days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Work in progress</w:t>
      </w:r>
      <w:r w:rsidRPr="00BF49FC">
        <w:rPr>
          <w:rFonts w:eastAsia="Calibri"/>
          <w:sz w:val="24"/>
          <w:szCs w:val="24"/>
        </w:rPr>
        <w:tab/>
      </w:r>
      <w:r w:rsidRPr="00BF49FC">
        <w:rPr>
          <w:rFonts w:eastAsia="Calibri"/>
          <w:sz w:val="24"/>
          <w:szCs w:val="24"/>
        </w:rPr>
        <w:tab/>
      </w:r>
      <w:r w:rsidRPr="00BF49FC">
        <w:rPr>
          <w:rFonts w:eastAsia="Calibri"/>
          <w:sz w:val="24"/>
          <w:szCs w:val="24"/>
        </w:rPr>
        <w:tab/>
        <w:t>1 day</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Finished products</w:t>
      </w:r>
      <w:r w:rsidRPr="00BF49FC">
        <w:rPr>
          <w:rFonts w:eastAsia="Calibri"/>
          <w:sz w:val="24"/>
          <w:szCs w:val="24"/>
        </w:rPr>
        <w:tab/>
      </w:r>
      <w:r w:rsidRPr="00BF49FC">
        <w:rPr>
          <w:rFonts w:eastAsia="Calibri"/>
          <w:sz w:val="24"/>
          <w:szCs w:val="24"/>
        </w:rPr>
        <w:tab/>
      </w:r>
      <w:r w:rsidRPr="00BF49FC">
        <w:rPr>
          <w:rFonts w:eastAsia="Calibri"/>
          <w:sz w:val="24"/>
          <w:szCs w:val="24"/>
        </w:rPr>
        <w:tab/>
        <w:t>30 days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Cash in hand</w:t>
      </w:r>
      <w:r w:rsidRPr="00BF49FC">
        <w:rPr>
          <w:rFonts w:eastAsia="Calibri"/>
          <w:sz w:val="24"/>
          <w:szCs w:val="24"/>
        </w:rPr>
        <w:tab/>
      </w:r>
      <w:r w:rsidRPr="00BF49FC">
        <w:rPr>
          <w:rFonts w:eastAsia="Calibri"/>
          <w:sz w:val="24"/>
          <w:szCs w:val="24"/>
        </w:rPr>
        <w:tab/>
      </w:r>
      <w:r w:rsidRPr="00BF49FC">
        <w:rPr>
          <w:rFonts w:eastAsia="Calibri"/>
          <w:sz w:val="24"/>
          <w:szCs w:val="24"/>
        </w:rPr>
        <w:tab/>
      </w:r>
      <w:r w:rsidRPr="00BF49FC">
        <w:rPr>
          <w:rFonts w:eastAsia="Calibri"/>
          <w:sz w:val="24"/>
          <w:szCs w:val="24"/>
        </w:rPr>
        <w:tab/>
        <w:t>5 days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Accounts payable</w:t>
      </w:r>
      <w:r w:rsidRPr="00BF49FC">
        <w:rPr>
          <w:rFonts w:eastAsia="Calibri"/>
          <w:sz w:val="24"/>
          <w:szCs w:val="24"/>
        </w:rPr>
        <w:tab/>
      </w:r>
      <w:r w:rsidRPr="00BF49FC">
        <w:rPr>
          <w:rFonts w:eastAsia="Calibri"/>
          <w:sz w:val="24"/>
          <w:szCs w:val="24"/>
        </w:rPr>
        <w:tab/>
      </w:r>
      <w:r w:rsidRPr="00BF49FC">
        <w:rPr>
          <w:rFonts w:eastAsia="Calibri"/>
          <w:sz w:val="24"/>
          <w:szCs w:val="24"/>
        </w:rPr>
        <w:tab/>
        <w:t>30 days</w:t>
      </w:r>
    </w:p>
    <w:p w:rsidR="006F1F24" w:rsidRPr="00BF49FC" w:rsidRDefault="006F1F24" w:rsidP="0035732D">
      <w:pPr>
        <w:overflowPunct/>
        <w:autoSpaceDE/>
        <w:autoSpaceDN/>
        <w:adjustRightInd/>
        <w:jc w:val="both"/>
        <w:textAlignment w:val="auto"/>
        <w:rPr>
          <w:rFonts w:eastAsia="Calibri"/>
          <w:sz w:val="24"/>
          <w:szCs w:val="24"/>
        </w:rPr>
      </w:pPr>
      <w:r w:rsidRPr="00BF49FC">
        <w:rPr>
          <w:rFonts w:eastAsia="Calibri"/>
          <w:sz w:val="24"/>
          <w:szCs w:val="24"/>
        </w:rPr>
        <w:t xml:space="preserve">Repair and maintenance                     5% of machinery cost  </w:t>
      </w:r>
    </w:p>
    <w:p w:rsidR="006F1F24" w:rsidRPr="00BF49FC" w:rsidRDefault="006F1F24" w:rsidP="00EE000B">
      <w:pPr>
        <w:overflowPunct/>
        <w:autoSpaceDE/>
        <w:autoSpaceDN/>
        <w:adjustRightInd/>
        <w:spacing w:before="120" w:after="120"/>
        <w:jc w:val="both"/>
        <w:textAlignment w:val="auto"/>
        <w:rPr>
          <w:rFonts w:eastAsia="Calibri"/>
          <w:b/>
          <w:sz w:val="6"/>
          <w:szCs w:val="24"/>
        </w:rPr>
      </w:pPr>
    </w:p>
    <w:p w:rsidR="006F1F24" w:rsidRPr="00BF49FC" w:rsidRDefault="006F1F24" w:rsidP="006F1F24">
      <w:pPr>
        <w:overflowPunct/>
        <w:autoSpaceDE/>
        <w:autoSpaceDN/>
        <w:adjustRightInd/>
        <w:spacing w:before="120" w:after="120" w:line="360" w:lineRule="auto"/>
        <w:jc w:val="both"/>
        <w:textAlignment w:val="auto"/>
        <w:rPr>
          <w:rFonts w:eastAsia="Calibri"/>
          <w:b/>
          <w:sz w:val="24"/>
          <w:szCs w:val="24"/>
        </w:rPr>
      </w:pPr>
      <w:r w:rsidRPr="00BF49FC">
        <w:rPr>
          <w:rFonts w:eastAsia="Calibri"/>
          <w:b/>
          <w:sz w:val="24"/>
          <w:szCs w:val="24"/>
        </w:rPr>
        <w:t>A.</w:t>
      </w:r>
      <w:r w:rsidRPr="00BF49FC">
        <w:rPr>
          <w:rFonts w:eastAsia="Calibri"/>
          <w:b/>
          <w:sz w:val="24"/>
          <w:szCs w:val="24"/>
        </w:rPr>
        <w:tab/>
        <w:t>TOTAL INITIAL INVESTMENT COST</w:t>
      </w:r>
    </w:p>
    <w:p w:rsidR="006F1F24" w:rsidRPr="00BF49FC" w:rsidRDefault="006F1F24" w:rsidP="006F1F24">
      <w:pPr>
        <w:overflowPunct/>
        <w:autoSpaceDE/>
        <w:autoSpaceDN/>
        <w:adjustRightInd/>
        <w:spacing w:before="120" w:after="120" w:line="360" w:lineRule="auto"/>
        <w:jc w:val="both"/>
        <w:textAlignment w:val="auto"/>
        <w:rPr>
          <w:rFonts w:eastAsia="Calibri"/>
          <w:sz w:val="2"/>
          <w:szCs w:val="24"/>
        </w:rPr>
      </w:pPr>
    </w:p>
    <w:p w:rsidR="006F1F24" w:rsidRPr="00BF49FC" w:rsidRDefault="006F1F24" w:rsidP="006F1F24">
      <w:pPr>
        <w:overflowPunct/>
        <w:autoSpaceDE/>
        <w:autoSpaceDN/>
        <w:adjustRightInd/>
        <w:spacing w:after="200" w:line="360" w:lineRule="auto"/>
        <w:jc w:val="both"/>
        <w:textAlignment w:val="auto"/>
        <w:rPr>
          <w:rFonts w:eastAsia="Calibri"/>
          <w:sz w:val="24"/>
          <w:szCs w:val="24"/>
        </w:rPr>
      </w:pPr>
      <w:r w:rsidRPr="00BF49FC">
        <w:rPr>
          <w:rFonts w:eastAsia="Calibri"/>
          <w:sz w:val="24"/>
          <w:szCs w:val="24"/>
        </w:rPr>
        <w:t xml:space="preserve">The total investment cost of the project including working capital is estimated at Birr </w:t>
      </w:r>
      <w:r w:rsidR="00CB40C5" w:rsidRPr="00BF49FC">
        <w:rPr>
          <w:rFonts w:eastAsia="Calibri"/>
          <w:sz w:val="24"/>
          <w:szCs w:val="24"/>
        </w:rPr>
        <w:t xml:space="preserve">11.32 </w:t>
      </w:r>
      <w:r w:rsidRPr="00BF49FC">
        <w:rPr>
          <w:rFonts w:eastAsia="Calibri"/>
          <w:sz w:val="24"/>
          <w:szCs w:val="24"/>
        </w:rPr>
        <w:t xml:space="preserve">million (See Table 7.1). From the total investment cost the highest share (Birr </w:t>
      </w:r>
      <w:r w:rsidR="00CB40C5" w:rsidRPr="00BF49FC">
        <w:rPr>
          <w:rFonts w:eastAsia="Calibri"/>
          <w:sz w:val="24"/>
          <w:szCs w:val="24"/>
        </w:rPr>
        <w:t xml:space="preserve">5.89 </w:t>
      </w:r>
      <w:r w:rsidRPr="00BF49FC">
        <w:rPr>
          <w:rFonts w:eastAsia="Calibri"/>
          <w:sz w:val="24"/>
          <w:szCs w:val="24"/>
        </w:rPr>
        <w:t xml:space="preserve">million or </w:t>
      </w:r>
      <w:r w:rsidR="00CB40C5" w:rsidRPr="00BF49FC">
        <w:rPr>
          <w:bCs/>
          <w:sz w:val="26"/>
          <w:szCs w:val="26"/>
        </w:rPr>
        <w:t>52.00</w:t>
      </w:r>
      <w:r w:rsidRPr="00BF49FC">
        <w:rPr>
          <w:rFonts w:eastAsia="Calibri"/>
          <w:sz w:val="24"/>
          <w:szCs w:val="24"/>
        </w:rPr>
        <w:t>%) is accounted by fixed investment cost followed by initial working capital (</w:t>
      </w:r>
      <w:r w:rsidR="00F4101C" w:rsidRPr="00BF49FC">
        <w:rPr>
          <w:rFonts w:eastAsia="Calibri"/>
          <w:sz w:val="24"/>
          <w:szCs w:val="24"/>
        </w:rPr>
        <w:t xml:space="preserve">Birr </w:t>
      </w:r>
      <w:r w:rsidR="00CB40C5" w:rsidRPr="00BF49FC">
        <w:rPr>
          <w:rFonts w:eastAsia="Calibri"/>
          <w:sz w:val="24"/>
          <w:szCs w:val="24"/>
        </w:rPr>
        <w:t xml:space="preserve">4.29 </w:t>
      </w:r>
      <w:r w:rsidRPr="00BF49FC">
        <w:rPr>
          <w:rFonts w:eastAsia="Calibri"/>
          <w:sz w:val="24"/>
          <w:szCs w:val="24"/>
        </w:rPr>
        <w:t xml:space="preserve">million or </w:t>
      </w:r>
      <w:r w:rsidR="00CB40C5" w:rsidRPr="00BF49FC">
        <w:rPr>
          <w:bCs/>
          <w:sz w:val="24"/>
          <w:szCs w:val="24"/>
        </w:rPr>
        <w:t>37.91</w:t>
      </w:r>
      <w:r w:rsidRPr="00BF49FC">
        <w:rPr>
          <w:rFonts w:eastAsia="Calibri"/>
          <w:sz w:val="24"/>
          <w:szCs w:val="24"/>
        </w:rPr>
        <w:t xml:space="preserve">%) and pre operation cost (Birr </w:t>
      </w:r>
      <w:r w:rsidR="00CB40C5" w:rsidRPr="00BF49FC">
        <w:rPr>
          <w:bCs/>
          <w:sz w:val="24"/>
          <w:szCs w:val="24"/>
        </w:rPr>
        <w:t xml:space="preserve">1.14 </w:t>
      </w:r>
      <w:r w:rsidRPr="00BF49FC">
        <w:rPr>
          <w:rFonts w:eastAsia="Calibri"/>
          <w:sz w:val="24"/>
          <w:szCs w:val="24"/>
        </w:rPr>
        <w:t xml:space="preserve">million or </w:t>
      </w:r>
      <w:r w:rsidR="00CB40C5" w:rsidRPr="00BF49FC">
        <w:rPr>
          <w:bCs/>
          <w:sz w:val="24"/>
          <w:szCs w:val="24"/>
        </w:rPr>
        <w:t>10.09</w:t>
      </w:r>
      <w:r w:rsidRPr="00BF49FC">
        <w:rPr>
          <w:rFonts w:eastAsia="Calibri"/>
          <w:sz w:val="24"/>
          <w:szCs w:val="24"/>
        </w:rPr>
        <w:t xml:space="preserve">%). From the total investment cost Birr 1.26 million or </w:t>
      </w:r>
      <w:r w:rsidR="00CB40C5" w:rsidRPr="00BF49FC">
        <w:rPr>
          <w:rFonts w:eastAsia="Calibri"/>
          <w:sz w:val="24"/>
          <w:szCs w:val="24"/>
        </w:rPr>
        <w:t>11.14</w:t>
      </w:r>
      <w:r w:rsidRPr="00BF49FC">
        <w:rPr>
          <w:rFonts w:eastAsia="Calibri"/>
          <w:sz w:val="24"/>
          <w:szCs w:val="24"/>
        </w:rPr>
        <w:t xml:space="preserve">% is required in foreign currency. </w:t>
      </w:r>
    </w:p>
    <w:p w:rsidR="006F1F24" w:rsidRPr="00BF49FC" w:rsidRDefault="006F1F24" w:rsidP="006F1F24">
      <w:pPr>
        <w:overflowPunct/>
        <w:autoSpaceDE/>
        <w:autoSpaceDN/>
        <w:adjustRightInd/>
        <w:spacing w:before="120" w:after="120" w:line="360" w:lineRule="auto"/>
        <w:jc w:val="center"/>
        <w:textAlignment w:val="auto"/>
        <w:rPr>
          <w:rFonts w:eastAsia="Calibri"/>
          <w:b/>
          <w:sz w:val="2"/>
          <w:szCs w:val="24"/>
          <w:u w:val="single"/>
        </w:rPr>
      </w:pPr>
    </w:p>
    <w:p w:rsidR="006F1F24" w:rsidRPr="00BF49FC" w:rsidRDefault="006F1F24" w:rsidP="006F1F24">
      <w:pPr>
        <w:overflowPunct/>
        <w:autoSpaceDE/>
        <w:autoSpaceDN/>
        <w:adjustRightInd/>
        <w:spacing w:before="120" w:after="120" w:line="360" w:lineRule="auto"/>
        <w:jc w:val="center"/>
        <w:textAlignment w:val="auto"/>
        <w:rPr>
          <w:rFonts w:eastAsia="Calibri"/>
          <w:b/>
          <w:sz w:val="24"/>
          <w:szCs w:val="24"/>
          <w:u w:val="single"/>
        </w:rPr>
      </w:pPr>
      <w:r w:rsidRPr="00BF49FC">
        <w:rPr>
          <w:rFonts w:eastAsia="Calibri"/>
          <w:b/>
          <w:sz w:val="24"/>
          <w:szCs w:val="24"/>
          <w:u w:val="single"/>
        </w:rPr>
        <w:t>Table 7.1</w:t>
      </w:r>
    </w:p>
    <w:p w:rsidR="006F1F24" w:rsidRPr="00BF49FC" w:rsidRDefault="006F1F24" w:rsidP="006F1F24">
      <w:pPr>
        <w:overflowPunct/>
        <w:autoSpaceDE/>
        <w:autoSpaceDN/>
        <w:adjustRightInd/>
        <w:spacing w:before="120" w:after="120" w:line="360" w:lineRule="auto"/>
        <w:jc w:val="center"/>
        <w:textAlignment w:val="auto"/>
        <w:rPr>
          <w:rFonts w:eastAsia="Calibri"/>
          <w:b/>
          <w:sz w:val="24"/>
          <w:szCs w:val="24"/>
          <w:u w:val="single"/>
        </w:rPr>
      </w:pPr>
      <w:r w:rsidRPr="00BF49FC">
        <w:rPr>
          <w:rFonts w:eastAsia="Calibri"/>
          <w:b/>
          <w:sz w:val="24"/>
          <w:szCs w:val="24"/>
          <w:u w:val="single"/>
        </w:rPr>
        <w:t>INITIAL INVESTMENT COST ( ‘000 Birr)</w:t>
      </w:r>
    </w:p>
    <w:tbl>
      <w:tblPr>
        <w:tblW w:w="9195" w:type="dxa"/>
        <w:tblInd w:w="93" w:type="dxa"/>
        <w:tblLook w:val="04A0"/>
      </w:tblPr>
      <w:tblGrid>
        <w:gridCol w:w="825"/>
        <w:gridCol w:w="3420"/>
        <w:gridCol w:w="1176"/>
        <w:gridCol w:w="1164"/>
        <w:gridCol w:w="1260"/>
        <w:gridCol w:w="1350"/>
      </w:tblGrid>
      <w:tr w:rsidR="001F394A" w:rsidRPr="00BF49FC" w:rsidTr="00271CF3">
        <w:trPr>
          <w:trHeight w:val="6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Sr.</w:t>
            </w:r>
          </w:p>
          <w:p w:rsidR="001F394A" w:rsidRPr="00BF49FC" w:rsidRDefault="001F394A" w:rsidP="001F394A">
            <w:pPr>
              <w:overflowPunct/>
              <w:autoSpaceDE/>
              <w:autoSpaceDN/>
              <w:adjustRightInd/>
              <w:jc w:val="center"/>
              <w:textAlignment w:val="auto"/>
              <w:rPr>
                <w:sz w:val="24"/>
                <w:szCs w:val="24"/>
              </w:rPr>
            </w:pPr>
            <w:r w:rsidRPr="00BF49FC">
              <w:rPr>
                <w:sz w:val="24"/>
                <w:szCs w:val="24"/>
              </w:rPr>
              <w:t>No</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xml:space="preserve">Cost Items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xml:space="preserve">Local </w:t>
            </w:r>
            <w:r w:rsidRPr="00BF49FC">
              <w:rPr>
                <w:b/>
                <w:bCs/>
                <w:sz w:val="24"/>
                <w:szCs w:val="24"/>
              </w:rPr>
              <w:br/>
              <w:t>Cost</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xml:space="preserve">Foreign </w:t>
            </w:r>
            <w:r w:rsidRPr="00BF49FC">
              <w:rPr>
                <w:b/>
                <w:bCs/>
                <w:sz w:val="24"/>
                <w:szCs w:val="24"/>
              </w:rPr>
              <w:br/>
              <w:t>Cost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xml:space="preserve">Total </w:t>
            </w:r>
            <w:r w:rsidRPr="00BF49FC">
              <w:rPr>
                <w:b/>
                <w:bCs/>
                <w:sz w:val="24"/>
                <w:szCs w:val="24"/>
              </w:rPr>
              <w:br/>
              <w:t xml:space="preserve">Cost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xml:space="preserve">% </w:t>
            </w:r>
            <w:r w:rsidRPr="00BF49FC">
              <w:rPr>
                <w:b/>
                <w:bCs/>
                <w:sz w:val="24"/>
                <w:szCs w:val="24"/>
              </w:rPr>
              <w:br/>
              <w:t>Share</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1</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Fixed investment</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1.1</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textAlignment w:val="auto"/>
              <w:rPr>
                <w:sz w:val="24"/>
                <w:szCs w:val="24"/>
              </w:rPr>
            </w:pPr>
            <w:r w:rsidRPr="00BF49FC">
              <w:rPr>
                <w:sz w:val="24"/>
                <w:szCs w:val="24"/>
              </w:rPr>
              <w:t>Land Lease</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26.60</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26.60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0.24</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1.2</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Building and civil work</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3,000.00</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3,000.00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26.50</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1.3</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Machinery and equipment</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448.20</w:t>
            </w:r>
          </w:p>
        </w:tc>
        <w:tc>
          <w:tcPr>
            <w:tcW w:w="1164" w:type="dxa"/>
            <w:tcBorders>
              <w:top w:val="nil"/>
              <w:left w:val="nil"/>
              <w:bottom w:val="nil"/>
              <w:right w:val="nil"/>
            </w:tcBorders>
            <w:shd w:val="clear" w:color="auto" w:fill="auto"/>
            <w:noWrap/>
            <w:vAlign w:val="bottom"/>
            <w:hideMark/>
          </w:tcPr>
          <w:p w:rsidR="001F394A" w:rsidRPr="00BF49FC" w:rsidRDefault="001F394A" w:rsidP="001F394A">
            <w:pPr>
              <w:overflowPunct/>
              <w:autoSpaceDE/>
              <w:autoSpaceDN/>
              <w:adjustRightInd/>
              <w:jc w:val="right"/>
              <w:textAlignment w:val="auto"/>
              <w:rPr>
                <w:color w:val="000000"/>
                <w:sz w:val="24"/>
                <w:szCs w:val="24"/>
              </w:rPr>
            </w:pPr>
            <w:r w:rsidRPr="00BF49FC">
              <w:rPr>
                <w:color w:val="000000"/>
                <w:sz w:val="24"/>
                <w:szCs w:val="24"/>
              </w:rPr>
              <w:t>1,261.00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1,709.20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15.10</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1.4</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Vehicles</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900.00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900.00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7.95</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1.5</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Office furniture and equipment</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250.00</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250.00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2.21</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Sub total</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4,624.80</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1,261.00</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5,885.80</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52.00</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2</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b/>
                <w:bCs/>
                <w:sz w:val="24"/>
                <w:szCs w:val="24"/>
              </w:rPr>
            </w:pPr>
            <w:r w:rsidRPr="00BF49FC">
              <w:rPr>
                <w:b/>
                <w:bCs/>
                <w:sz w:val="24"/>
                <w:szCs w:val="24"/>
              </w:rPr>
              <w:t>Pre operating cost *</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2.1</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Pre operating cost</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401.28</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401.28</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3.55</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sz w:val="24"/>
                <w:szCs w:val="24"/>
              </w:rPr>
            </w:pPr>
            <w:r w:rsidRPr="00BF49FC">
              <w:rPr>
                <w:sz w:val="24"/>
                <w:szCs w:val="24"/>
              </w:rPr>
              <w:t>2.2</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sz w:val="24"/>
                <w:szCs w:val="24"/>
              </w:rPr>
            </w:pPr>
            <w:r w:rsidRPr="00BF49FC">
              <w:rPr>
                <w:sz w:val="24"/>
                <w:szCs w:val="24"/>
              </w:rPr>
              <w:t xml:space="preserve">Interest during construction </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740.47</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740.47</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sz w:val="24"/>
                <w:szCs w:val="24"/>
              </w:rPr>
            </w:pPr>
            <w:r w:rsidRPr="00BF49FC">
              <w:rPr>
                <w:sz w:val="24"/>
                <w:szCs w:val="24"/>
              </w:rPr>
              <w:t>6.54</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b/>
                <w:bCs/>
                <w:sz w:val="24"/>
                <w:szCs w:val="24"/>
              </w:rPr>
            </w:pPr>
            <w:r w:rsidRPr="00BF49FC">
              <w:rPr>
                <w:b/>
                <w:bCs/>
                <w:sz w:val="24"/>
                <w:szCs w:val="24"/>
              </w:rPr>
              <w:t>Sub total</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1,141.75</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1,141.75</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10.09</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3</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both"/>
              <w:textAlignment w:val="auto"/>
              <w:rPr>
                <w:b/>
                <w:bCs/>
                <w:sz w:val="24"/>
                <w:szCs w:val="24"/>
              </w:rPr>
            </w:pPr>
            <w:r w:rsidRPr="00BF49FC">
              <w:rPr>
                <w:b/>
                <w:bCs/>
                <w:sz w:val="24"/>
                <w:szCs w:val="24"/>
              </w:rPr>
              <w:t>Working capital **</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4,291.08</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4,291.08</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37.91</w:t>
            </w:r>
          </w:p>
        </w:tc>
      </w:tr>
      <w:tr w:rsidR="001F394A" w:rsidRPr="00BF49FC" w:rsidTr="00271CF3">
        <w:trPr>
          <w:trHeight w:val="33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 </w:t>
            </w:r>
          </w:p>
        </w:tc>
        <w:tc>
          <w:tcPr>
            <w:tcW w:w="342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center"/>
              <w:textAlignment w:val="auto"/>
              <w:rPr>
                <w:b/>
                <w:bCs/>
                <w:sz w:val="24"/>
                <w:szCs w:val="24"/>
              </w:rPr>
            </w:pPr>
            <w:r w:rsidRPr="00BF49FC">
              <w:rPr>
                <w:b/>
                <w:bCs/>
                <w:sz w:val="24"/>
                <w:szCs w:val="24"/>
              </w:rPr>
              <w:t>Grand Total</w:t>
            </w:r>
          </w:p>
        </w:tc>
        <w:tc>
          <w:tcPr>
            <w:tcW w:w="1176"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10,057.64</w:t>
            </w:r>
          </w:p>
        </w:tc>
        <w:tc>
          <w:tcPr>
            <w:tcW w:w="1164"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1,261.00</w:t>
            </w:r>
          </w:p>
        </w:tc>
        <w:tc>
          <w:tcPr>
            <w:tcW w:w="126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11,318.64</w:t>
            </w:r>
          </w:p>
        </w:tc>
        <w:tc>
          <w:tcPr>
            <w:tcW w:w="1350" w:type="dxa"/>
            <w:tcBorders>
              <w:top w:val="nil"/>
              <w:left w:val="nil"/>
              <w:bottom w:val="single" w:sz="4" w:space="0" w:color="auto"/>
              <w:right w:val="single" w:sz="4" w:space="0" w:color="auto"/>
            </w:tcBorders>
            <w:shd w:val="clear" w:color="auto" w:fill="auto"/>
            <w:noWrap/>
            <w:vAlign w:val="bottom"/>
            <w:hideMark/>
          </w:tcPr>
          <w:p w:rsidR="001F394A" w:rsidRPr="00BF49FC" w:rsidRDefault="001F394A" w:rsidP="001F394A">
            <w:pPr>
              <w:overflowPunct/>
              <w:autoSpaceDE/>
              <w:autoSpaceDN/>
              <w:adjustRightInd/>
              <w:jc w:val="right"/>
              <w:textAlignment w:val="auto"/>
              <w:rPr>
                <w:b/>
                <w:bCs/>
                <w:sz w:val="24"/>
                <w:szCs w:val="24"/>
              </w:rPr>
            </w:pPr>
            <w:r w:rsidRPr="00BF49FC">
              <w:rPr>
                <w:b/>
                <w:bCs/>
                <w:sz w:val="24"/>
                <w:szCs w:val="24"/>
              </w:rPr>
              <w:t>100</w:t>
            </w:r>
          </w:p>
        </w:tc>
      </w:tr>
    </w:tbl>
    <w:p w:rsidR="006F1F24" w:rsidRPr="00BF49FC" w:rsidRDefault="006F1F24" w:rsidP="006F1F24">
      <w:pPr>
        <w:overflowPunct/>
        <w:autoSpaceDE/>
        <w:autoSpaceDN/>
        <w:adjustRightInd/>
        <w:spacing w:before="120" w:after="120" w:line="360" w:lineRule="auto"/>
        <w:jc w:val="both"/>
        <w:textAlignment w:val="auto"/>
        <w:rPr>
          <w:rFonts w:eastAsia="Calibri"/>
          <w:b/>
          <w:sz w:val="2"/>
          <w:szCs w:val="24"/>
          <w:u w:val="single"/>
        </w:rPr>
      </w:pPr>
    </w:p>
    <w:p w:rsidR="006F1F24" w:rsidRPr="00BF49FC" w:rsidRDefault="006F1F24" w:rsidP="006F1F24">
      <w:pPr>
        <w:overflowPunct/>
        <w:autoSpaceDE/>
        <w:autoSpaceDN/>
        <w:adjustRightInd/>
        <w:spacing w:after="200" w:line="276" w:lineRule="auto"/>
        <w:jc w:val="center"/>
        <w:textAlignment w:val="auto"/>
        <w:rPr>
          <w:rFonts w:eastAsia="Calibri"/>
          <w:sz w:val="2"/>
          <w:szCs w:val="24"/>
        </w:rPr>
      </w:pPr>
    </w:p>
    <w:p w:rsidR="006F1F24" w:rsidRPr="00BF49FC" w:rsidRDefault="006F1F24" w:rsidP="0035732D">
      <w:pPr>
        <w:overflowPunct/>
        <w:autoSpaceDE/>
        <w:autoSpaceDN/>
        <w:adjustRightInd/>
        <w:spacing w:before="120" w:after="120"/>
        <w:ind w:left="270" w:hanging="270"/>
        <w:jc w:val="both"/>
        <w:textAlignment w:val="auto"/>
        <w:rPr>
          <w:rFonts w:eastAsia="Calibri"/>
          <w:i/>
          <w:sz w:val="24"/>
          <w:szCs w:val="24"/>
        </w:rPr>
      </w:pPr>
      <w:r w:rsidRPr="00BF49FC">
        <w:rPr>
          <w:rFonts w:eastAsia="Calibri"/>
          <w:i/>
          <w:sz w:val="24"/>
          <w:szCs w:val="24"/>
        </w:rPr>
        <w:t xml:space="preserve">*  N.B  Pre operating  cost include project implementation cost such as installation, startup, commissioning, project engineering, project management etc and capitalized interest during construction. </w:t>
      </w:r>
    </w:p>
    <w:p w:rsidR="005F70CC" w:rsidRPr="00BF49FC" w:rsidRDefault="005F70CC" w:rsidP="0035732D">
      <w:pPr>
        <w:pStyle w:val="BodyTextIndent"/>
        <w:spacing w:after="0"/>
        <w:ind w:left="270" w:hanging="270"/>
        <w:jc w:val="both"/>
        <w:rPr>
          <w:i/>
          <w:sz w:val="24"/>
          <w:szCs w:val="24"/>
        </w:rPr>
      </w:pPr>
      <w:r w:rsidRPr="00BF49FC">
        <w:rPr>
          <w:i/>
          <w:sz w:val="24"/>
          <w:szCs w:val="24"/>
        </w:rPr>
        <w:lastRenderedPageBreak/>
        <w:t>** The total working capital required at full capacity operation is Birr 6.16 million. However, only the initial working capital of Birr 4.29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6F1F24" w:rsidRPr="00BF49FC" w:rsidRDefault="006F1F24" w:rsidP="0035732D">
      <w:pPr>
        <w:overflowPunct/>
        <w:autoSpaceDE/>
        <w:autoSpaceDN/>
        <w:adjustRightInd/>
        <w:spacing w:before="120" w:after="120"/>
        <w:jc w:val="both"/>
        <w:textAlignment w:val="auto"/>
        <w:rPr>
          <w:b/>
          <w:sz w:val="2"/>
          <w:szCs w:val="24"/>
        </w:rPr>
      </w:pPr>
    </w:p>
    <w:p w:rsidR="0035732D" w:rsidRPr="00BF49FC" w:rsidRDefault="0035732D" w:rsidP="0035732D">
      <w:pPr>
        <w:overflowPunct/>
        <w:autoSpaceDE/>
        <w:autoSpaceDN/>
        <w:adjustRightInd/>
        <w:spacing w:before="120" w:after="120"/>
        <w:jc w:val="both"/>
        <w:textAlignment w:val="auto"/>
        <w:rPr>
          <w:b/>
          <w:sz w:val="2"/>
          <w:szCs w:val="24"/>
        </w:rPr>
      </w:pPr>
    </w:p>
    <w:p w:rsidR="0035732D" w:rsidRPr="00BF49FC" w:rsidRDefault="0035732D" w:rsidP="0035732D">
      <w:pPr>
        <w:overflowPunct/>
        <w:autoSpaceDE/>
        <w:autoSpaceDN/>
        <w:adjustRightInd/>
        <w:spacing w:before="120" w:after="120"/>
        <w:jc w:val="both"/>
        <w:textAlignment w:val="auto"/>
        <w:rPr>
          <w:b/>
          <w:sz w:val="2"/>
          <w:szCs w:val="24"/>
        </w:rPr>
      </w:pPr>
    </w:p>
    <w:p w:rsidR="0035732D" w:rsidRPr="00BF49FC" w:rsidRDefault="0035732D" w:rsidP="0035732D">
      <w:pPr>
        <w:overflowPunct/>
        <w:autoSpaceDE/>
        <w:autoSpaceDN/>
        <w:adjustRightInd/>
        <w:spacing w:before="120" w:after="120"/>
        <w:jc w:val="both"/>
        <w:textAlignment w:val="auto"/>
        <w:rPr>
          <w:b/>
          <w:sz w:val="2"/>
          <w:szCs w:val="24"/>
        </w:rPr>
      </w:pPr>
    </w:p>
    <w:p w:rsidR="006F1F24" w:rsidRPr="00BF49FC" w:rsidRDefault="006F1F24" w:rsidP="006F1F24">
      <w:pPr>
        <w:overflowPunct/>
        <w:autoSpaceDE/>
        <w:autoSpaceDN/>
        <w:adjustRightInd/>
        <w:spacing w:before="120" w:after="120" w:line="360" w:lineRule="auto"/>
        <w:jc w:val="both"/>
        <w:textAlignment w:val="auto"/>
        <w:outlineLvl w:val="4"/>
        <w:rPr>
          <w:b/>
          <w:bCs/>
          <w:iCs/>
          <w:sz w:val="24"/>
          <w:szCs w:val="24"/>
        </w:rPr>
      </w:pPr>
      <w:r w:rsidRPr="00BF49FC">
        <w:rPr>
          <w:b/>
          <w:bCs/>
          <w:iCs/>
          <w:sz w:val="24"/>
          <w:szCs w:val="24"/>
        </w:rPr>
        <w:t xml:space="preserve">B. </w:t>
      </w:r>
      <w:r w:rsidRPr="00BF49FC">
        <w:rPr>
          <w:b/>
          <w:bCs/>
          <w:iCs/>
          <w:sz w:val="24"/>
          <w:szCs w:val="24"/>
        </w:rPr>
        <w:tab/>
        <w:t>PRODUCTION COST</w:t>
      </w:r>
    </w:p>
    <w:p w:rsidR="006F1F24" w:rsidRPr="00BF49FC" w:rsidRDefault="006F1F24" w:rsidP="006F1F24">
      <w:pPr>
        <w:overflowPunct/>
        <w:autoSpaceDE/>
        <w:autoSpaceDN/>
        <w:adjustRightInd/>
        <w:spacing w:before="120" w:after="120" w:line="360" w:lineRule="auto"/>
        <w:jc w:val="both"/>
        <w:textAlignment w:val="auto"/>
        <w:rPr>
          <w:rFonts w:eastAsia="Calibri"/>
          <w:sz w:val="2"/>
          <w:szCs w:val="24"/>
        </w:rPr>
      </w:pPr>
    </w:p>
    <w:p w:rsidR="006F1F24" w:rsidRPr="00BF49FC" w:rsidRDefault="006F1F24" w:rsidP="006F1F24">
      <w:pPr>
        <w:overflowPunct/>
        <w:autoSpaceDE/>
        <w:autoSpaceDN/>
        <w:adjustRightInd/>
        <w:spacing w:after="200" w:line="360" w:lineRule="auto"/>
        <w:jc w:val="both"/>
        <w:textAlignment w:val="auto"/>
        <w:rPr>
          <w:rFonts w:eastAsia="Calibri"/>
          <w:sz w:val="24"/>
          <w:szCs w:val="24"/>
        </w:rPr>
      </w:pPr>
      <w:r w:rsidRPr="00BF49FC">
        <w:rPr>
          <w:rFonts w:eastAsia="Calibri"/>
          <w:sz w:val="24"/>
          <w:szCs w:val="24"/>
        </w:rPr>
        <w:t xml:space="preserve">The annual production cost at full operation capacity is estimated at Birr </w:t>
      </w:r>
      <w:r w:rsidR="005E2934" w:rsidRPr="00BF49FC">
        <w:rPr>
          <w:rFonts w:eastAsia="Calibri"/>
          <w:sz w:val="24"/>
          <w:szCs w:val="24"/>
        </w:rPr>
        <w:t xml:space="preserve">21.05 </w:t>
      </w:r>
      <w:r w:rsidRPr="00BF49FC">
        <w:rPr>
          <w:rFonts w:eastAsia="Calibri"/>
          <w:sz w:val="24"/>
          <w:szCs w:val="24"/>
        </w:rPr>
        <w:t xml:space="preserve">million (see Table 7.2). The cost of raw material account for </w:t>
      </w:r>
      <w:r w:rsidR="005E2934" w:rsidRPr="00BF49FC">
        <w:rPr>
          <w:color w:val="000000"/>
          <w:sz w:val="24"/>
          <w:szCs w:val="24"/>
        </w:rPr>
        <w:t>85.81</w:t>
      </w:r>
      <w:r w:rsidRPr="00BF49FC">
        <w:rPr>
          <w:rFonts w:eastAsia="Calibri"/>
          <w:sz w:val="24"/>
          <w:szCs w:val="24"/>
        </w:rPr>
        <w:t xml:space="preserve">% of the production cost. The other major components of the production cost are depreciation, financial cost, direct </w:t>
      </w:r>
      <w:r w:rsidR="00ED0CE5" w:rsidRPr="00BF49FC">
        <w:rPr>
          <w:rFonts w:eastAsia="Calibri"/>
          <w:sz w:val="24"/>
          <w:szCs w:val="24"/>
        </w:rPr>
        <w:t>labor</w:t>
      </w:r>
      <w:r w:rsidRPr="00BF49FC">
        <w:rPr>
          <w:rFonts w:eastAsia="Calibri"/>
          <w:sz w:val="24"/>
          <w:szCs w:val="24"/>
        </w:rPr>
        <w:t xml:space="preserve">, and cost of marketing and distribution which account for </w:t>
      </w:r>
      <w:r w:rsidR="005E2934" w:rsidRPr="00BF49FC">
        <w:rPr>
          <w:color w:val="000000"/>
          <w:sz w:val="24"/>
          <w:szCs w:val="24"/>
        </w:rPr>
        <w:t>3.55</w:t>
      </w:r>
      <w:r w:rsidRPr="00BF49FC">
        <w:rPr>
          <w:rFonts w:eastAsia="Calibri"/>
          <w:sz w:val="24"/>
          <w:szCs w:val="24"/>
        </w:rPr>
        <w:t xml:space="preserve">%, </w:t>
      </w:r>
      <w:r w:rsidR="005E2934" w:rsidRPr="00BF49FC">
        <w:rPr>
          <w:color w:val="000000"/>
          <w:sz w:val="24"/>
          <w:szCs w:val="24"/>
        </w:rPr>
        <w:t>3.39</w:t>
      </w:r>
      <w:r w:rsidRPr="00BF49FC">
        <w:rPr>
          <w:rFonts w:eastAsia="Calibri"/>
          <w:sz w:val="24"/>
          <w:szCs w:val="24"/>
        </w:rPr>
        <w:t>%,</w:t>
      </w:r>
      <w:r w:rsidRPr="00BF49FC">
        <w:rPr>
          <w:rFonts w:eastAsia="Calibri"/>
          <w:color w:val="000000"/>
          <w:sz w:val="24"/>
          <w:szCs w:val="24"/>
        </w:rPr>
        <w:t xml:space="preserve"> </w:t>
      </w:r>
      <w:r w:rsidR="005E2934" w:rsidRPr="00BF49FC">
        <w:rPr>
          <w:color w:val="000000"/>
          <w:sz w:val="24"/>
          <w:szCs w:val="24"/>
        </w:rPr>
        <w:t>2.56</w:t>
      </w:r>
      <w:r w:rsidRPr="00BF49FC">
        <w:rPr>
          <w:rFonts w:eastAsia="Calibri"/>
          <w:sz w:val="24"/>
          <w:szCs w:val="24"/>
        </w:rPr>
        <w:t xml:space="preserve">%, </w:t>
      </w:r>
      <w:r w:rsidRPr="00BF49FC">
        <w:rPr>
          <w:rFonts w:eastAsia="Calibri"/>
          <w:color w:val="000000"/>
          <w:sz w:val="24"/>
          <w:szCs w:val="24"/>
        </w:rPr>
        <w:t>and</w:t>
      </w:r>
      <w:r w:rsidRPr="00BF49FC">
        <w:rPr>
          <w:rFonts w:eastAsia="Calibri"/>
          <w:sz w:val="24"/>
          <w:szCs w:val="24"/>
        </w:rPr>
        <w:t xml:space="preserve"> </w:t>
      </w:r>
      <w:r w:rsidR="005E2934" w:rsidRPr="00BF49FC">
        <w:rPr>
          <w:color w:val="000000"/>
          <w:sz w:val="24"/>
          <w:szCs w:val="24"/>
        </w:rPr>
        <w:t>2.38</w:t>
      </w:r>
      <w:r w:rsidRPr="00BF49FC">
        <w:rPr>
          <w:rFonts w:eastAsia="Calibri"/>
          <w:sz w:val="24"/>
          <w:szCs w:val="24"/>
        </w:rPr>
        <w:t>%</w:t>
      </w:r>
      <w:r w:rsidRPr="00BF49FC">
        <w:rPr>
          <w:rFonts w:eastAsia="Calibri"/>
          <w:color w:val="000000"/>
          <w:sz w:val="24"/>
          <w:szCs w:val="24"/>
        </w:rPr>
        <w:t xml:space="preserve"> </w:t>
      </w:r>
      <w:r w:rsidRPr="00BF49FC">
        <w:rPr>
          <w:rFonts w:eastAsia="Calibri"/>
          <w:sz w:val="24"/>
          <w:szCs w:val="24"/>
        </w:rPr>
        <w:t xml:space="preserve">respectively. The remaining </w:t>
      </w:r>
      <w:r w:rsidR="005E2934" w:rsidRPr="00BF49FC">
        <w:rPr>
          <w:rFonts w:eastAsia="Calibri"/>
          <w:sz w:val="24"/>
          <w:szCs w:val="24"/>
        </w:rPr>
        <w:t>2.31</w:t>
      </w:r>
      <w:r w:rsidRPr="00BF49FC">
        <w:rPr>
          <w:rFonts w:eastAsia="Calibri"/>
          <w:sz w:val="24"/>
          <w:szCs w:val="24"/>
        </w:rPr>
        <w:t xml:space="preserve">% is the share of utility, repair and maintenance, </w:t>
      </w:r>
      <w:r w:rsidR="00ED0CE5" w:rsidRPr="00BF49FC">
        <w:rPr>
          <w:rFonts w:eastAsia="Calibri"/>
          <w:sz w:val="24"/>
          <w:szCs w:val="24"/>
        </w:rPr>
        <w:t>labor</w:t>
      </w:r>
      <w:r w:rsidRPr="00BF49FC">
        <w:rPr>
          <w:rFonts w:eastAsia="Calibri"/>
          <w:sz w:val="24"/>
          <w:szCs w:val="24"/>
        </w:rPr>
        <w:t xml:space="preserve"> overhead and administration cost. For detail production cost see Appendix 7.A.2.</w:t>
      </w:r>
    </w:p>
    <w:p w:rsidR="006F1F24" w:rsidRPr="00BF49FC" w:rsidRDefault="006F1F24" w:rsidP="006F1F24">
      <w:pPr>
        <w:overflowPunct/>
        <w:autoSpaceDE/>
        <w:autoSpaceDN/>
        <w:adjustRightInd/>
        <w:spacing w:before="120" w:after="120" w:line="360" w:lineRule="auto"/>
        <w:jc w:val="center"/>
        <w:textAlignment w:val="auto"/>
        <w:rPr>
          <w:rFonts w:eastAsia="Calibri"/>
          <w:b/>
          <w:sz w:val="24"/>
          <w:szCs w:val="24"/>
          <w:u w:val="single"/>
        </w:rPr>
      </w:pPr>
      <w:r w:rsidRPr="00BF49FC">
        <w:rPr>
          <w:rFonts w:eastAsia="Calibri"/>
          <w:b/>
          <w:sz w:val="24"/>
          <w:szCs w:val="24"/>
          <w:u w:val="single"/>
        </w:rPr>
        <w:t>Table 7.2</w:t>
      </w:r>
    </w:p>
    <w:p w:rsidR="006F1F24" w:rsidRPr="00BF49FC" w:rsidRDefault="006F1F24" w:rsidP="006F1F24">
      <w:pPr>
        <w:overflowPunct/>
        <w:autoSpaceDE/>
        <w:autoSpaceDN/>
        <w:adjustRightInd/>
        <w:spacing w:before="120" w:after="120" w:line="360" w:lineRule="auto"/>
        <w:jc w:val="center"/>
        <w:textAlignment w:val="auto"/>
        <w:rPr>
          <w:rFonts w:eastAsia="Calibri"/>
          <w:b/>
          <w:sz w:val="24"/>
          <w:szCs w:val="24"/>
          <w:u w:val="single"/>
        </w:rPr>
      </w:pPr>
      <w:r w:rsidRPr="00BF49FC">
        <w:rPr>
          <w:rFonts w:eastAsia="Calibri"/>
          <w:b/>
          <w:sz w:val="24"/>
          <w:szCs w:val="24"/>
          <w:u w:val="single"/>
        </w:rPr>
        <w:t>ANNUAL PRODUCTION COST AT FULL CAPACITY (year three)</w:t>
      </w:r>
    </w:p>
    <w:p w:rsidR="006F1F24" w:rsidRPr="00BF49FC" w:rsidRDefault="006F1F24" w:rsidP="006F1F24">
      <w:pPr>
        <w:overflowPunct/>
        <w:autoSpaceDE/>
        <w:autoSpaceDN/>
        <w:adjustRightInd/>
        <w:spacing w:before="120" w:after="120" w:line="360" w:lineRule="auto"/>
        <w:jc w:val="both"/>
        <w:textAlignment w:val="auto"/>
        <w:rPr>
          <w:rFonts w:eastAsia="Calibri"/>
          <w:b/>
          <w:sz w:val="10"/>
          <w:szCs w:val="24"/>
          <w:u w:val="single"/>
        </w:rPr>
      </w:pPr>
    </w:p>
    <w:tbl>
      <w:tblPr>
        <w:tblW w:w="6230" w:type="dxa"/>
        <w:jc w:val="center"/>
        <w:tblLook w:val="04A0"/>
      </w:tblPr>
      <w:tblGrid>
        <w:gridCol w:w="3600"/>
        <w:gridCol w:w="1392"/>
        <w:gridCol w:w="1238"/>
      </w:tblGrid>
      <w:tr w:rsidR="006F1F24" w:rsidRPr="00BF49FC" w:rsidTr="0035732D">
        <w:trPr>
          <w:trHeight w:hRule="exact" w:val="677"/>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6F1F24" w:rsidRPr="00BF49FC" w:rsidRDefault="006F1F24" w:rsidP="005F70CC">
            <w:pPr>
              <w:overflowPunct/>
              <w:autoSpaceDE/>
              <w:autoSpaceDN/>
              <w:adjustRightInd/>
              <w:spacing w:line="276" w:lineRule="auto"/>
              <w:jc w:val="center"/>
              <w:textAlignment w:val="auto"/>
              <w:rPr>
                <w:rFonts w:eastAsia="Calibri"/>
                <w:b/>
                <w:bCs/>
                <w:sz w:val="24"/>
                <w:szCs w:val="24"/>
              </w:rPr>
            </w:pPr>
            <w:r w:rsidRPr="00BF49FC">
              <w:rPr>
                <w:rFonts w:eastAsia="Calibri"/>
                <w:b/>
                <w:bCs/>
                <w:sz w:val="24"/>
                <w:szCs w:val="24"/>
              </w:rPr>
              <w:t>Items</w:t>
            </w:r>
          </w:p>
        </w:tc>
        <w:tc>
          <w:tcPr>
            <w:tcW w:w="1392" w:type="dxa"/>
            <w:tcBorders>
              <w:top w:val="single" w:sz="8" w:space="0" w:color="auto"/>
              <w:left w:val="nil"/>
              <w:bottom w:val="single" w:sz="8" w:space="0" w:color="auto"/>
              <w:right w:val="single" w:sz="8" w:space="0" w:color="auto"/>
            </w:tcBorders>
            <w:shd w:val="clear" w:color="auto" w:fill="auto"/>
            <w:vAlign w:val="bottom"/>
            <w:hideMark/>
          </w:tcPr>
          <w:p w:rsidR="006F1F24" w:rsidRPr="00BF49FC" w:rsidRDefault="006F1F24" w:rsidP="005F70CC">
            <w:pPr>
              <w:overflowPunct/>
              <w:autoSpaceDE/>
              <w:autoSpaceDN/>
              <w:adjustRightInd/>
              <w:spacing w:line="276" w:lineRule="auto"/>
              <w:jc w:val="center"/>
              <w:textAlignment w:val="auto"/>
              <w:rPr>
                <w:rFonts w:eastAsia="Calibri"/>
                <w:b/>
                <w:bCs/>
                <w:sz w:val="24"/>
                <w:szCs w:val="24"/>
              </w:rPr>
            </w:pPr>
            <w:r w:rsidRPr="00BF49FC">
              <w:rPr>
                <w:rFonts w:eastAsia="Calibri"/>
                <w:b/>
                <w:bCs/>
                <w:sz w:val="24"/>
                <w:szCs w:val="24"/>
              </w:rPr>
              <w:t>Cost</w:t>
            </w:r>
          </w:p>
          <w:p w:rsidR="006F1F24" w:rsidRPr="00BF49FC" w:rsidRDefault="00807402" w:rsidP="005F70CC">
            <w:pPr>
              <w:overflowPunct/>
              <w:autoSpaceDE/>
              <w:autoSpaceDN/>
              <w:adjustRightInd/>
              <w:spacing w:line="276" w:lineRule="auto"/>
              <w:jc w:val="center"/>
              <w:textAlignment w:val="auto"/>
              <w:rPr>
                <w:rFonts w:eastAsia="Calibri"/>
                <w:b/>
                <w:bCs/>
                <w:sz w:val="24"/>
                <w:szCs w:val="24"/>
              </w:rPr>
            </w:pPr>
            <w:r w:rsidRPr="00BF49FC">
              <w:rPr>
                <w:rFonts w:eastAsia="Calibri"/>
                <w:b/>
                <w:bCs/>
                <w:sz w:val="24"/>
                <w:szCs w:val="24"/>
              </w:rPr>
              <w:t>(</w:t>
            </w:r>
            <w:r w:rsidR="006F1F24" w:rsidRPr="00BF49FC">
              <w:rPr>
                <w:rFonts w:eastAsia="Calibri"/>
                <w:b/>
                <w:bCs/>
                <w:sz w:val="24"/>
                <w:szCs w:val="24"/>
              </w:rPr>
              <w:t xml:space="preserve"> 000 Birr)</w:t>
            </w:r>
          </w:p>
        </w:tc>
        <w:tc>
          <w:tcPr>
            <w:tcW w:w="1238" w:type="dxa"/>
            <w:tcBorders>
              <w:top w:val="single" w:sz="8" w:space="0" w:color="auto"/>
              <w:left w:val="nil"/>
              <w:bottom w:val="single" w:sz="8" w:space="0" w:color="auto"/>
              <w:right w:val="single" w:sz="8" w:space="0" w:color="auto"/>
            </w:tcBorders>
            <w:shd w:val="clear" w:color="auto" w:fill="auto"/>
            <w:vAlign w:val="bottom"/>
            <w:hideMark/>
          </w:tcPr>
          <w:p w:rsidR="006F1F24" w:rsidRPr="00BF49FC" w:rsidRDefault="006F1F24" w:rsidP="005F70CC">
            <w:pPr>
              <w:overflowPunct/>
              <w:autoSpaceDE/>
              <w:autoSpaceDN/>
              <w:adjustRightInd/>
              <w:spacing w:line="276" w:lineRule="auto"/>
              <w:jc w:val="center"/>
              <w:textAlignment w:val="auto"/>
              <w:rPr>
                <w:rFonts w:eastAsia="Calibri"/>
                <w:b/>
                <w:bCs/>
                <w:sz w:val="24"/>
                <w:szCs w:val="24"/>
              </w:rPr>
            </w:pPr>
            <w:r w:rsidRPr="00BF49FC">
              <w:rPr>
                <w:rFonts w:eastAsia="Calibri"/>
                <w:b/>
                <w:bCs/>
                <w:sz w:val="24"/>
                <w:szCs w:val="24"/>
              </w:rPr>
              <w:t>%</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Raw Material and Inputs</w:t>
            </w:r>
          </w:p>
        </w:tc>
        <w:tc>
          <w:tcPr>
            <w:tcW w:w="1392" w:type="dxa"/>
            <w:tcBorders>
              <w:top w:val="nil"/>
              <w:left w:val="nil"/>
              <w:bottom w:val="single" w:sz="8" w:space="0" w:color="auto"/>
              <w:right w:val="single" w:sz="8" w:space="0" w:color="auto"/>
            </w:tcBorders>
            <w:shd w:val="clear" w:color="auto" w:fill="auto"/>
            <w:noWrap/>
            <w:vAlign w:val="bottom"/>
            <w:hideMark/>
          </w:tcPr>
          <w:p w:rsidR="005E2934" w:rsidRPr="00BF49FC" w:rsidRDefault="005E2934" w:rsidP="005E2934">
            <w:pPr>
              <w:jc w:val="right"/>
              <w:rPr>
                <w:color w:val="000000"/>
                <w:sz w:val="24"/>
                <w:szCs w:val="24"/>
              </w:rPr>
            </w:pPr>
            <w:r w:rsidRPr="00BF49FC">
              <w:rPr>
                <w:color w:val="000000"/>
                <w:sz w:val="24"/>
                <w:szCs w:val="24"/>
              </w:rPr>
              <w:t>18,062</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85.81</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Utilities </w:t>
            </w:r>
          </w:p>
        </w:tc>
        <w:tc>
          <w:tcPr>
            <w:tcW w:w="1392" w:type="dxa"/>
            <w:tcBorders>
              <w:top w:val="nil"/>
              <w:left w:val="nil"/>
              <w:bottom w:val="single" w:sz="8" w:space="0" w:color="auto"/>
              <w:right w:val="single" w:sz="8" w:space="0" w:color="auto"/>
            </w:tcBorders>
            <w:shd w:val="clear" w:color="auto" w:fill="auto"/>
            <w:noWrap/>
            <w:vAlign w:val="bottom"/>
            <w:hideMark/>
          </w:tcPr>
          <w:p w:rsidR="005E2934" w:rsidRPr="00BF49FC" w:rsidRDefault="005E2934" w:rsidP="005E2934">
            <w:pPr>
              <w:jc w:val="right"/>
              <w:rPr>
                <w:color w:val="000000"/>
                <w:sz w:val="24"/>
                <w:szCs w:val="24"/>
              </w:rPr>
            </w:pPr>
            <w:r w:rsidRPr="00BF49FC">
              <w:rPr>
                <w:color w:val="000000"/>
                <w:sz w:val="24"/>
                <w:szCs w:val="24"/>
              </w:rPr>
              <w:t>53</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0.25</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Maintenance and repair</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51</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0.24</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Labor direct</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538</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2.56</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Labor overheads</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134</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0.64</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Administration Costs</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250</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1.19</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Land lease cost</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0</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0.00</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Cost of marketing and distribution</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500</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2.38</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b/>
                <w:bCs/>
                <w:sz w:val="24"/>
                <w:szCs w:val="24"/>
              </w:rPr>
            </w:pPr>
            <w:r w:rsidRPr="00BF49FC">
              <w:rPr>
                <w:rFonts w:eastAsia="Calibri"/>
                <w:b/>
                <w:bCs/>
                <w:sz w:val="24"/>
                <w:szCs w:val="24"/>
              </w:rPr>
              <w:t>Total Operating Costs</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b/>
                <w:bCs/>
                <w:color w:val="000000"/>
                <w:sz w:val="24"/>
                <w:szCs w:val="24"/>
              </w:rPr>
            </w:pPr>
            <w:r w:rsidRPr="00BF49FC">
              <w:rPr>
                <w:b/>
                <w:bCs/>
                <w:color w:val="000000"/>
                <w:sz w:val="24"/>
                <w:szCs w:val="24"/>
              </w:rPr>
              <w:t>19,588</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b/>
                <w:bCs/>
                <w:color w:val="000000"/>
                <w:sz w:val="24"/>
                <w:szCs w:val="24"/>
              </w:rPr>
            </w:pPr>
            <w:r w:rsidRPr="00BF49FC">
              <w:rPr>
                <w:b/>
                <w:bCs/>
                <w:color w:val="000000"/>
                <w:sz w:val="24"/>
                <w:szCs w:val="24"/>
              </w:rPr>
              <w:t>93.06</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Depreciation</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747</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3.55</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Cost of Finance</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713</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color w:val="000000"/>
                <w:sz w:val="24"/>
                <w:szCs w:val="24"/>
              </w:rPr>
            </w:pPr>
            <w:r w:rsidRPr="00BF49FC">
              <w:rPr>
                <w:color w:val="000000"/>
                <w:sz w:val="24"/>
                <w:szCs w:val="24"/>
              </w:rPr>
              <w:t>3.39</w:t>
            </w:r>
          </w:p>
        </w:tc>
      </w:tr>
      <w:tr w:rsidR="005E2934" w:rsidRPr="00BF49FC" w:rsidTr="0035732D">
        <w:trPr>
          <w:trHeight w:hRule="exact" w:val="360"/>
          <w:jc w:val="center"/>
        </w:trPr>
        <w:tc>
          <w:tcPr>
            <w:tcW w:w="3600" w:type="dxa"/>
            <w:tcBorders>
              <w:top w:val="nil"/>
              <w:left w:val="single" w:sz="8" w:space="0" w:color="auto"/>
              <w:bottom w:val="single" w:sz="8" w:space="0" w:color="auto"/>
              <w:right w:val="single" w:sz="8" w:space="0" w:color="auto"/>
            </w:tcBorders>
            <w:shd w:val="clear" w:color="auto" w:fill="auto"/>
            <w:hideMark/>
          </w:tcPr>
          <w:p w:rsidR="005E2934" w:rsidRPr="00BF49FC" w:rsidRDefault="005E2934" w:rsidP="006F1F24">
            <w:pPr>
              <w:overflowPunct/>
              <w:autoSpaceDE/>
              <w:autoSpaceDN/>
              <w:adjustRightInd/>
              <w:spacing w:line="360" w:lineRule="auto"/>
              <w:jc w:val="both"/>
              <w:textAlignment w:val="auto"/>
              <w:rPr>
                <w:rFonts w:eastAsia="Calibri"/>
                <w:b/>
                <w:bCs/>
                <w:sz w:val="24"/>
                <w:szCs w:val="24"/>
              </w:rPr>
            </w:pPr>
            <w:r w:rsidRPr="00BF49FC">
              <w:rPr>
                <w:rFonts w:eastAsia="Calibri"/>
                <w:b/>
                <w:bCs/>
                <w:sz w:val="24"/>
                <w:szCs w:val="24"/>
              </w:rPr>
              <w:t>Total Production Cost</w:t>
            </w:r>
          </w:p>
        </w:tc>
        <w:tc>
          <w:tcPr>
            <w:tcW w:w="1392"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b/>
                <w:bCs/>
                <w:color w:val="000000"/>
                <w:sz w:val="24"/>
                <w:szCs w:val="24"/>
              </w:rPr>
            </w:pPr>
            <w:r w:rsidRPr="00BF49FC">
              <w:rPr>
                <w:b/>
                <w:bCs/>
                <w:color w:val="000000"/>
                <w:sz w:val="24"/>
                <w:szCs w:val="24"/>
              </w:rPr>
              <w:t>21,048</w:t>
            </w:r>
          </w:p>
        </w:tc>
        <w:tc>
          <w:tcPr>
            <w:tcW w:w="1238" w:type="dxa"/>
            <w:tcBorders>
              <w:top w:val="nil"/>
              <w:left w:val="nil"/>
              <w:bottom w:val="single" w:sz="8" w:space="0" w:color="auto"/>
              <w:right w:val="single" w:sz="8" w:space="0" w:color="auto"/>
            </w:tcBorders>
            <w:shd w:val="clear" w:color="auto" w:fill="auto"/>
            <w:vAlign w:val="bottom"/>
            <w:hideMark/>
          </w:tcPr>
          <w:p w:rsidR="005E2934" w:rsidRPr="00BF49FC" w:rsidRDefault="005E2934" w:rsidP="005E2934">
            <w:pPr>
              <w:jc w:val="right"/>
              <w:rPr>
                <w:b/>
                <w:bCs/>
                <w:color w:val="000000"/>
                <w:sz w:val="24"/>
                <w:szCs w:val="24"/>
              </w:rPr>
            </w:pPr>
            <w:r w:rsidRPr="00BF49FC">
              <w:rPr>
                <w:b/>
                <w:bCs/>
                <w:color w:val="000000"/>
                <w:sz w:val="24"/>
                <w:szCs w:val="24"/>
              </w:rPr>
              <w:t>100.00</w:t>
            </w:r>
          </w:p>
        </w:tc>
      </w:tr>
    </w:tbl>
    <w:p w:rsidR="006F1F24" w:rsidRPr="00BF49FC" w:rsidRDefault="006F1F24" w:rsidP="006F1F24">
      <w:pPr>
        <w:overflowPunct/>
        <w:autoSpaceDE/>
        <w:autoSpaceDN/>
        <w:adjustRightInd/>
        <w:spacing w:before="120" w:after="120" w:line="360" w:lineRule="auto"/>
        <w:jc w:val="both"/>
        <w:textAlignment w:val="auto"/>
        <w:rPr>
          <w:rFonts w:eastAsia="Calibri"/>
          <w:b/>
          <w:sz w:val="14"/>
          <w:szCs w:val="24"/>
          <w:u w:val="single"/>
        </w:rPr>
      </w:pPr>
    </w:p>
    <w:p w:rsidR="006F1F24" w:rsidRPr="00BF49FC" w:rsidRDefault="006F1F24" w:rsidP="006F1F24">
      <w:pPr>
        <w:overflowPunct/>
        <w:autoSpaceDE/>
        <w:autoSpaceDN/>
        <w:adjustRightInd/>
        <w:spacing w:line="360" w:lineRule="auto"/>
        <w:jc w:val="both"/>
        <w:textAlignment w:val="auto"/>
        <w:outlineLvl w:val="2"/>
        <w:rPr>
          <w:b/>
          <w:iCs/>
          <w:sz w:val="24"/>
          <w:szCs w:val="24"/>
        </w:rPr>
      </w:pPr>
      <w:bookmarkStart w:id="9" w:name="_Toc369144871"/>
      <w:r w:rsidRPr="00BF49FC">
        <w:rPr>
          <w:b/>
          <w:iCs/>
          <w:sz w:val="24"/>
          <w:szCs w:val="24"/>
        </w:rPr>
        <w:t>C.</w:t>
      </w:r>
      <w:r w:rsidRPr="00BF49FC">
        <w:rPr>
          <w:b/>
          <w:iCs/>
          <w:sz w:val="24"/>
          <w:szCs w:val="24"/>
        </w:rPr>
        <w:tab/>
        <w:t>FINANCIAL EVALUATION</w:t>
      </w:r>
      <w:bookmarkEnd w:id="9"/>
    </w:p>
    <w:p w:rsidR="006F1F24" w:rsidRPr="00BF49FC" w:rsidRDefault="006F1F24" w:rsidP="006F1F24">
      <w:pPr>
        <w:overflowPunct/>
        <w:autoSpaceDE/>
        <w:autoSpaceDN/>
        <w:adjustRightInd/>
        <w:spacing w:line="360" w:lineRule="auto"/>
        <w:jc w:val="both"/>
        <w:textAlignment w:val="auto"/>
        <w:rPr>
          <w:rFonts w:eastAsia="Calibri"/>
          <w:b/>
          <w:sz w:val="16"/>
          <w:szCs w:val="16"/>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lastRenderedPageBreak/>
        <w:t>1.</w:t>
      </w:r>
      <w:r w:rsidRPr="00BF49FC">
        <w:rPr>
          <w:rFonts w:eastAsia="Calibri"/>
          <w:b/>
          <w:sz w:val="24"/>
          <w:szCs w:val="24"/>
        </w:rPr>
        <w:tab/>
        <w:t>Profitability</w:t>
      </w:r>
    </w:p>
    <w:p w:rsidR="006F1F24" w:rsidRPr="00BF49FC" w:rsidRDefault="006F1F24" w:rsidP="006F1F24">
      <w:pPr>
        <w:overflowPunct/>
        <w:autoSpaceDE/>
        <w:autoSpaceDN/>
        <w:adjustRightInd/>
        <w:spacing w:line="360" w:lineRule="auto"/>
        <w:jc w:val="both"/>
        <w:textAlignment w:val="auto"/>
        <w:rPr>
          <w:rFonts w:eastAsia="Calibri"/>
          <w:b/>
          <w:sz w:val="16"/>
          <w:szCs w:val="16"/>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Based on the projected profit and loss statement, the project will generate a profit </w:t>
      </w:r>
      <w:r w:rsidR="005E2934" w:rsidRPr="00BF49FC">
        <w:rPr>
          <w:rFonts w:eastAsia="Calibri"/>
          <w:sz w:val="24"/>
          <w:szCs w:val="24"/>
        </w:rPr>
        <w:t>throughout</w:t>
      </w:r>
      <w:r w:rsidRPr="00BF49FC">
        <w:rPr>
          <w:rFonts w:eastAsia="Calibri"/>
          <w:sz w:val="24"/>
          <w:szCs w:val="24"/>
        </w:rPr>
        <w:t xml:space="preserve"> its operation life. Annual net profit after tax will grow from Birr </w:t>
      </w:r>
      <w:r w:rsidR="005E2934" w:rsidRPr="00BF49FC">
        <w:rPr>
          <w:rFonts w:eastAsia="Calibri"/>
          <w:sz w:val="24"/>
          <w:szCs w:val="24"/>
        </w:rPr>
        <w:t xml:space="preserve">3.15 </w:t>
      </w:r>
      <w:r w:rsidRPr="00BF49FC">
        <w:rPr>
          <w:rFonts w:eastAsia="Calibri"/>
          <w:sz w:val="24"/>
          <w:szCs w:val="24"/>
        </w:rPr>
        <w:t xml:space="preserve">million to Birr </w:t>
      </w:r>
      <w:r w:rsidR="005E2934" w:rsidRPr="00BF49FC">
        <w:rPr>
          <w:rFonts w:eastAsia="Calibri"/>
          <w:sz w:val="24"/>
          <w:szCs w:val="24"/>
        </w:rPr>
        <w:t xml:space="preserve">2.98 </w:t>
      </w:r>
      <w:r w:rsidRPr="00BF49FC">
        <w:rPr>
          <w:rFonts w:eastAsia="Calibri"/>
          <w:sz w:val="24"/>
          <w:szCs w:val="24"/>
        </w:rPr>
        <w:t xml:space="preserve">million during the life of the project. Moreover, at the end of the project life the accumulated net cash flow amounts to Birr </w:t>
      </w:r>
      <w:r w:rsidR="005E2934" w:rsidRPr="00BF49FC">
        <w:rPr>
          <w:rFonts w:eastAsia="Calibri"/>
          <w:sz w:val="24"/>
          <w:szCs w:val="24"/>
        </w:rPr>
        <w:t xml:space="preserve">31.07 </w:t>
      </w:r>
      <w:r w:rsidRPr="00BF49FC">
        <w:rPr>
          <w:rFonts w:eastAsia="Calibri"/>
          <w:sz w:val="24"/>
          <w:szCs w:val="24"/>
        </w:rPr>
        <w:t>million. For profit and loss statement and cash flow projection see Appendix 7.A.3 and 7.A.4</w:t>
      </w:r>
      <w:r w:rsidR="00ED0CE5" w:rsidRPr="00BF49FC">
        <w:rPr>
          <w:rFonts w:eastAsia="Calibri"/>
          <w:sz w:val="24"/>
          <w:szCs w:val="24"/>
        </w:rPr>
        <w:t>,</w:t>
      </w:r>
      <w:r w:rsidR="00666DA8" w:rsidRPr="00BF49FC">
        <w:rPr>
          <w:rFonts w:eastAsia="Calibri"/>
          <w:sz w:val="24"/>
          <w:szCs w:val="24"/>
        </w:rPr>
        <w:t xml:space="preserve"> </w:t>
      </w:r>
      <w:r w:rsidRPr="00BF49FC">
        <w:rPr>
          <w:rFonts w:eastAsia="Calibri"/>
          <w:sz w:val="24"/>
          <w:szCs w:val="24"/>
        </w:rPr>
        <w:t xml:space="preserve">respectively. </w:t>
      </w:r>
    </w:p>
    <w:p w:rsidR="006F1F24" w:rsidRPr="00BF49FC" w:rsidRDefault="006F1F24" w:rsidP="006F1F24">
      <w:pPr>
        <w:overflowPunct/>
        <w:autoSpaceDE/>
        <w:autoSpaceDN/>
        <w:adjustRightInd/>
        <w:spacing w:line="360" w:lineRule="auto"/>
        <w:jc w:val="both"/>
        <w:textAlignment w:val="auto"/>
        <w:rPr>
          <w:rFonts w:eastAsia="Calibri"/>
          <w:sz w:val="24"/>
          <w:szCs w:val="24"/>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t xml:space="preserve">2.     </w:t>
      </w:r>
      <w:r w:rsidRPr="00BF49FC">
        <w:rPr>
          <w:rFonts w:eastAsia="Calibri"/>
          <w:b/>
          <w:bCs/>
          <w:sz w:val="24"/>
          <w:szCs w:val="24"/>
        </w:rPr>
        <w:t>Ratios</w:t>
      </w: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6F1F24" w:rsidRPr="00BF49FC" w:rsidRDefault="006F1F24" w:rsidP="006F1F24">
      <w:pPr>
        <w:overflowPunct/>
        <w:autoSpaceDE/>
        <w:autoSpaceDN/>
        <w:adjustRightInd/>
        <w:spacing w:line="360" w:lineRule="auto"/>
        <w:jc w:val="both"/>
        <w:textAlignment w:val="auto"/>
        <w:rPr>
          <w:rFonts w:eastAsia="Calibri"/>
          <w:b/>
          <w:sz w:val="24"/>
          <w:szCs w:val="24"/>
        </w:rPr>
      </w:pPr>
    </w:p>
    <w:p w:rsidR="006F1F24" w:rsidRPr="00BF49FC" w:rsidRDefault="006F1F24" w:rsidP="006F1F24">
      <w:pPr>
        <w:overflowPunct/>
        <w:autoSpaceDE/>
        <w:autoSpaceDN/>
        <w:adjustRightInd/>
        <w:spacing w:line="360" w:lineRule="auto"/>
        <w:jc w:val="both"/>
        <w:textAlignment w:val="auto"/>
        <w:rPr>
          <w:rFonts w:eastAsia="Calibri"/>
          <w:b/>
          <w:sz w:val="24"/>
          <w:szCs w:val="24"/>
          <w:u w:val="single"/>
        </w:rPr>
      </w:pPr>
      <w:r w:rsidRPr="00BF49FC">
        <w:rPr>
          <w:rFonts w:eastAsia="Calibri"/>
          <w:b/>
          <w:sz w:val="24"/>
          <w:szCs w:val="24"/>
        </w:rPr>
        <w:t>3.</w:t>
      </w:r>
      <w:r w:rsidRPr="00BF49FC">
        <w:rPr>
          <w:rFonts w:eastAsia="Calibri"/>
          <w:b/>
          <w:sz w:val="24"/>
          <w:szCs w:val="24"/>
        </w:rPr>
        <w:tab/>
        <w:t>Break-even Analysis</w:t>
      </w:r>
    </w:p>
    <w:p w:rsidR="006F1F24" w:rsidRPr="00BF49FC" w:rsidRDefault="006F1F24" w:rsidP="006F1F24">
      <w:pPr>
        <w:overflowPunct/>
        <w:autoSpaceDE/>
        <w:autoSpaceDN/>
        <w:adjustRightInd/>
        <w:spacing w:line="360" w:lineRule="auto"/>
        <w:jc w:val="both"/>
        <w:textAlignment w:val="auto"/>
        <w:rPr>
          <w:rFonts w:eastAsia="Calibri"/>
          <w:b/>
          <w:sz w:val="16"/>
          <w:szCs w:val="24"/>
          <w:u w:val="single"/>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6F1F24" w:rsidRPr="00BF49FC" w:rsidRDefault="006F1F24" w:rsidP="006F1F24">
      <w:pPr>
        <w:overflowPunct/>
        <w:autoSpaceDE/>
        <w:autoSpaceDN/>
        <w:adjustRightInd/>
        <w:spacing w:line="360" w:lineRule="auto"/>
        <w:jc w:val="both"/>
        <w:textAlignment w:val="auto"/>
        <w:rPr>
          <w:rFonts w:eastAsia="Calibri"/>
          <w:sz w:val="8"/>
          <w:szCs w:val="24"/>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 Break Even Sales Value    =    </w:t>
      </w:r>
      <w:r w:rsidRPr="00BF49FC">
        <w:rPr>
          <w:rFonts w:eastAsia="Calibri"/>
          <w:sz w:val="24"/>
          <w:szCs w:val="24"/>
          <w:u w:val="single"/>
        </w:rPr>
        <w:t>Fixed Cost + Financial Cost</w:t>
      </w:r>
      <w:r w:rsidRPr="00BF49FC">
        <w:rPr>
          <w:rFonts w:eastAsia="Calibri"/>
          <w:sz w:val="24"/>
          <w:szCs w:val="24"/>
        </w:rPr>
        <w:t xml:space="preserve">     =   Birr </w:t>
      </w:r>
      <w:r w:rsidR="0098632F" w:rsidRPr="00BF49FC">
        <w:rPr>
          <w:rFonts w:eastAsia="Calibri"/>
          <w:sz w:val="24"/>
          <w:szCs w:val="24"/>
        </w:rPr>
        <w:t>10,080,000</w:t>
      </w:r>
    </w:p>
    <w:p w:rsidR="006F1F24" w:rsidRPr="00BF49FC" w:rsidRDefault="006F1F24" w:rsidP="006F1F24">
      <w:pPr>
        <w:overflowPunct/>
        <w:autoSpaceDE/>
        <w:autoSpaceDN/>
        <w:adjustRightInd/>
        <w:spacing w:line="360" w:lineRule="auto"/>
        <w:jc w:val="both"/>
        <w:textAlignment w:val="auto"/>
        <w:rPr>
          <w:sz w:val="24"/>
          <w:szCs w:val="24"/>
        </w:rPr>
      </w:pPr>
      <w:r w:rsidRPr="00BF49FC">
        <w:rPr>
          <w:sz w:val="24"/>
          <w:szCs w:val="24"/>
        </w:rPr>
        <w:t xml:space="preserve">                                                    </w:t>
      </w:r>
      <w:r w:rsidRPr="00BF49FC">
        <w:rPr>
          <w:bCs/>
          <w:sz w:val="24"/>
          <w:szCs w:val="24"/>
        </w:rPr>
        <w:t>Variable Margin ratio (%)</w:t>
      </w:r>
      <w:r w:rsidRPr="00BF49FC">
        <w:rPr>
          <w:sz w:val="24"/>
          <w:szCs w:val="24"/>
        </w:rPr>
        <w:tab/>
      </w:r>
      <w:r w:rsidRPr="00BF49FC">
        <w:rPr>
          <w:sz w:val="24"/>
          <w:szCs w:val="24"/>
        </w:rPr>
        <w:tab/>
      </w:r>
    </w:p>
    <w:p w:rsidR="006F1F24" w:rsidRPr="00BF49FC" w:rsidRDefault="006F1F24" w:rsidP="006F1F24">
      <w:pPr>
        <w:overflowPunct/>
        <w:autoSpaceDE/>
        <w:autoSpaceDN/>
        <w:adjustRightInd/>
        <w:spacing w:line="360" w:lineRule="auto"/>
        <w:jc w:val="both"/>
        <w:textAlignment w:val="auto"/>
        <w:rPr>
          <w:rFonts w:eastAsia="Calibri"/>
          <w:sz w:val="24"/>
          <w:szCs w:val="24"/>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Break Even Capacity utilization    =   </w:t>
      </w:r>
      <w:r w:rsidRPr="00BF49FC">
        <w:rPr>
          <w:rFonts w:eastAsia="Calibri"/>
          <w:sz w:val="24"/>
          <w:szCs w:val="24"/>
          <w:u w:val="single"/>
        </w:rPr>
        <w:t>Break even Sales Value</w:t>
      </w:r>
      <w:r w:rsidRPr="00BF49FC">
        <w:rPr>
          <w:rFonts w:eastAsia="Calibri"/>
          <w:sz w:val="24"/>
          <w:szCs w:val="24"/>
        </w:rPr>
        <w:t xml:space="preserve"> X 100 = </w:t>
      </w:r>
      <w:r w:rsidR="0098632F" w:rsidRPr="00BF49FC">
        <w:rPr>
          <w:rFonts w:eastAsia="Calibri"/>
          <w:sz w:val="24"/>
          <w:szCs w:val="24"/>
        </w:rPr>
        <w:t>25.39</w:t>
      </w:r>
      <w:r w:rsidRPr="00BF49FC">
        <w:rPr>
          <w:rFonts w:eastAsia="Calibri"/>
          <w:sz w:val="24"/>
          <w:szCs w:val="24"/>
        </w:rPr>
        <w:t>%</w:t>
      </w: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t xml:space="preserve">                                                                   Sales revenue </w:t>
      </w:r>
    </w:p>
    <w:p w:rsidR="0035732D" w:rsidRPr="00BF49FC" w:rsidRDefault="0035732D" w:rsidP="006F1F24">
      <w:pPr>
        <w:overflowPunct/>
        <w:autoSpaceDE/>
        <w:autoSpaceDN/>
        <w:adjustRightInd/>
        <w:spacing w:line="360" w:lineRule="auto"/>
        <w:jc w:val="both"/>
        <w:textAlignment w:val="auto"/>
        <w:rPr>
          <w:rFonts w:eastAsia="Calibri"/>
          <w:b/>
          <w:sz w:val="24"/>
          <w:szCs w:val="24"/>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t>4.</w:t>
      </w:r>
      <w:r w:rsidRPr="00BF49FC">
        <w:rPr>
          <w:rFonts w:eastAsia="Calibri"/>
          <w:b/>
          <w:sz w:val="24"/>
          <w:szCs w:val="24"/>
        </w:rPr>
        <w:tab/>
        <w:t>Pay</w:t>
      </w:r>
      <w:r w:rsidR="00ED0CE5" w:rsidRPr="00BF49FC">
        <w:rPr>
          <w:rFonts w:eastAsia="Calibri"/>
          <w:b/>
          <w:sz w:val="24"/>
          <w:szCs w:val="24"/>
        </w:rPr>
        <w:t>-</w:t>
      </w:r>
      <w:r w:rsidRPr="00BF49FC">
        <w:rPr>
          <w:rFonts w:eastAsia="Calibri"/>
          <w:b/>
          <w:sz w:val="24"/>
          <w:szCs w:val="24"/>
        </w:rPr>
        <w:t>back Period</w:t>
      </w:r>
    </w:p>
    <w:p w:rsidR="006F1F24" w:rsidRPr="00BF49FC" w:rsidRDefault="006F1F24" w:rsidP="006F1F24">
      <w:pPr>
        <w:overflowPunct/>
        <w:autoSpaceDE/>
        <w:autoSpaceDN/>
        <w:adjustRightInd/>
        <w:spacing w:line="360" w:lineRule="auto"/>
        <w:jc w:val="both"/>
        <w:textAlignment w:val="auto"/>
        <w:rPr>
          <w:rFonts w:eastAsia="Calibri"/>
          <w:b/>
          <w:sz w:val="18"/>
          <w:szCs w:val="24"/>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rFonts w:eastAsia="Calibri"/>
          <w:sz w:val="24"/>
          <w:szCs w:val="24"/>
        </w:rPr>
        <w:lastRenderedPageBreak/>
        <w:t>The pay</w:t>
      </w:r>
      <w:r w:rsidR="00666DA8" w:rsidRPr="00BF49FC">
        <w:rPr>
          <w:rFonts w:eastAsia="Calibri"/>
          <w:sz w:val="24"/>
          <w:szCs w:val="24"/>
        </w:rPr>
        <w:t>-</w:t>
      </w:r>
      <w:r w:rsidRPr="00BF49FC">
        <w:rPr>
          <w:rFonts w:eastAsia="Calibri"/>
          <w:sz w:val="24"/>
          <w:szCs w:val="24"/>
        </w:rPr>
        <w:t xml:space="preserve"> 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w:t>
      </w:r>
      <w:r w:rsidR="007E38FA" w:rsidRPr="00BF49FC">
        <w:rPr>
          <w:rFonts w:eastAsia="Calibri"/>
          <w:sz w:val="24"/>
          <w:szCs w:val="24"/>
        </w:rPr>
        <w:t>3 years</w:t>
      </w:r>
      <w:r w:rsidRPr="00BF49FC">
        <w:rPr>
          <w:rFonts w:eastAsia="Calibri"/>
          <w:sz w:val="24"/>
          <w:szCs w:val="24"/>
        </w:rPr>
        <w:t xml:space="preserve">.  </w:t>
      </w:r>
    </w:p>
    <w:p w:rsidR="00666DA8" w:rsidRPr="00BF49FC" w:rsidRDefault="00666DA8" w:rsidP="006F1F24">
      <w:pPr>
        <w:overflowPunct/>
        <w:autoSpaceDE/>
        <w:autoSpaceDN/>
        <w:adjustRightInd/>
        <w:spacing w:line="360" w:lineRule="auto"/>
        <w:jc w:val="both"/>
        <w:textAlignment w:val="auto"/>
        <w:rPr>
          <w:rFonts w:eastAsia="Calibri"/>
          <w:b/>
          <w:sz w:val="24"/>
          <w:szCs w:val="24"/>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t>5.</w:t>
      </w:r>
      <w:r w:rsidRPr="00BF49FC">
        <w:rPr>
          <w:rFonts w:eastAsia="Calibri"/>
          <w:b/>
          <w:sz w:val="24"/>
          <w:szCs w:val="24"/>
        </w:rPr>
        <w:tab/>
        <w:t xml:space="preserve">Internal Rate of Return </w:t>
      </w:r>
    </w:p>
    <w:p w:rsidR="006F1F24" w:rsidRPr="00BF49FC" w:rsidRDefault="006F1F24" w:rsidP="006F1F24">
      <w:pPr>
        <w:overflowPunct/>
        <w:autoSpaceDE/>
        <w:autoSpaceDN/>
        <w:adjustRightInd/>
        <w:spacing w:before="100" w:beforeAutospacing="1" w:afterAutospacing="1" w:line="360" w:lineRule="auto"/>
        <w:jc w:val="both"/>
        <w:textAlignment w:val="auto"/>
        <w:rPr>
          <w:sz w:val="24"/>
          <w:szCs w:val="24"/>
        </w:rPr>
      </w:pPr>
      <w:r w:rsidRPr="00BF49FC">
        <w:rPr>
          <w:sz w:val="24"/>
          <w:szCs w:val="24"/>
        </w:rPr>
        <w:t xml:space="preserve">The </w:t>
      </w:r>
      <w:r w:rsidRPr="00BF49FC">
        <w:rPr>
          <w:bCs/>
          <w:sz w:val="24"/>
          <w:szCs w:val="24"/>
        </w:rPr>
        <w:t>internal rate of return</w:t>
      </w:r>
      <w:r w:rsidRPr="00BF49FC">
        <w:rPr>
          <w:sz w:val="24"/>
          <w:szCs w:val="24"/>
        </w:rPr>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BF49FC">
        <w:rPr>
          <w:bCs/>
          <w:sz w:val="24"/>
          <w:szCs w:val="24"/>
        </w:rPr>
        <w:t>efficiency</w:t>
      </w:r>
      <w:r w:rsidRPr="00BF49FC">
        <w:rPr>
          <w:sz w:val="24"/>
          <w:szCs w:val="24"/>
        </w:rPr>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7E38FA" w:rsidRPr="00BF49FC">
        <w:rPr>
          <w:sz w:val="24"/>
          <w:szCs w:val="24"/>
        </w:rPr>
        <w:t xml:space="preserve">30.10% </w:t>
      </w:r>
      <w:r w:rsidRPr="00BF49FC">
        <w:rPr>
          <w:sz w:val="24"/>
          <w:szCs w:val="24"/>
        </w:rPr>
        <w:t xml:space="preserve">indicating the viability of the project. </w:t>
      </w:r>
    </w:p>
    <w:p w:rsidR="006F1F24" w:rsidRPr="00BF49FC" w:rsidRDefault="006F1F24" w:rsidP="006F1F24">
      <w:pPr>
        <w:overflowPunct/>
        <w:autoSpaceDE/>
        <w:autoSpaceDN/>
        <w:adjustRightInd/>
        <w:spacing w:line="360" w:lineRule="auto"/>
        <w:jc w:val="both"/>
        <w:textAlignment w:val="auto"/>
        <w:rPr>
          <w:rFonts w:eastAsia="Calibri"/>
          <w:b/>
          <w:sz w:val="16"/>
          <w:szCs w:val="16"/>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t>6.   Net Present Value</w:t>
      </w:r>
    </w:p>
    <w:p w:rsidR="006F1F24" w:rsidRPr="00BF49FC" w:rsidRDefault="006F1F24" w:rsidP="006F1F24">
      <w:pPr>
        <w:overflowPunct/>
        <w:autoSpaceDE/>
        <w:autoSpaceDN/>
        <w:adjustRightInd/>
        <w:spacing w:line="360" w:lineRule="auto"/>
        <w:jc w:val="both"/>
        <w:textAlignment w:val="auto"/>
        <w:rPr>
          <w:bCs/>
          <w:sz w:val="16"/>
          <w:szCs w:val="16"/>
        </w:rPr>
      </w:pPr>
    </w:p>
    <w:p w:rsidR="006F1F24" w:rsidRPr="00BF49FC" w:rsidRDefault="006F1F24" w:rsidP="006F1F24">
      <w:pPr>
        <w:overflowPunct/>
        <w:autoSpaceDE/>
        <w:autoSpaceDN/>
        <w:adjustRightInd/>
        <w:spacing w:line="360" w:lineRule="auto"/>
        <w:jc w:val="both"/>
        <w:textAlignment w:val="auto"/>
        <w:rPr>
          <w:rFonts w:eastAsia="Calibri"/>
          <w:sz w:val="24"/>
          <w:szCs w:val="24"/>
        </w:rPr>
      </w:pPr>
      <w:r w:rsidRPr="00BF49FC">
        <w:rPr>
          <w:bCs/>
          <w:sz w:val="24"/>
          <w:szCs w:val="24"/>
        </w:rPr>
        <w:t>Net present value</w:t>
      </w:r>
      <w:r w:rsidRPr="00BF49FC">
        <w:rPr>
          <w:sz w:val="24"/>
          <w:szCs w:val="24"/>
        </w:rPr>
        <w:t xml:space="preserve"> (</w:t>
      </w:r>
      <w:r w:rsidRPr="00BF49FC">
        <w:rPr>
          <w:bCs/>
          <w:sz w:val="24"/>
          <w:szCs w:val="24"/>
        </w:rPr>
        <w:t>NPV</w:t>
      </w:r>
      <w:r w:rsidRPr="00BF49FC">
        <w:rPr>
          <w:sz w:val="24"/>
          <w:szCs w:val="24"/>
        </w:rPr>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ED0CE5" w:rsidRPr="00BF49FC">
        <w:rPr>
          <w:sz w:val="24"/>
          <w:szCs w:val="24"/>
        </w:rPr>
        <w:t>he capital invested. In princip</w:t>
      </w:r>
      <w:r w:rsidRPr="00BF49FC">
        <w:rPr>
          <w:sz w:val="24"/>
          <w:szCs w:val="24"/>
        </w:rPr>
        <w:t>l</w:t>
      </w:r>
      <w:r w:rsidR="00ED0CE5" w:rsidRPr="00BF49FC">
        <w:rPr>
          <w:sz w:val="24"/>
          <w:szCs w:val="24"/>
        </w:rPr>
        <w:t>e,</w:t>
      </w:r>
      <w:r w:rsidRPr="00BF49FC">
        <w:rPr>
          <w:sz w:val="24"/>
          <w:szCs w:val="24"/>
        </w:rPr>
        <w:t xml:space="preserve"> a project is accepted if the NPV is non-negative. </w:t>
      </w:r>
      <w:r w:rsidRPr="00BF49FC">
        <w:rPr>
          <w:rFonts w:eastAsia="Calibri"/>
          <w:sz w:val="24"/>
          <w:szCs w:val="24"/>
        </w:rPr>
        <w:t xml:space="preserve">Accordingly, the net present value of the project at 10% discount rate is found to be Birr </w:t>
      </w:r>
      <w:r w:rsidR="007E38FA" w:rsidRPr="00BF49FC">
        <w:rPr>
          <w:rFonts w:eastAsia="Calibri"/>
          <w:sz w:val="24"/>
          <w:szCs w:val="24"/>
        </w:rPr>
        <w:t xml:space="preserve">13.65 </w:t>
      </w:r>
      <w:r w:rsidRPr="00BF49FC">
        <w:rPr>
          <w:rFonts w:eastAsia="Calibri"/>
          <w:sz w:val="24"/>
          <w:szCs w:val="24"/>
        </w:rPr>
        <w:t>million which is acceptable. For detail discounted cash flow see Appendix 7.A.5.</w:t>
      </w:r>
    </w:p>
    <w:p w:rsidR="00807402" w:rsidRPr="00BF49FC" w:rsidRDefault="00807402" w:rsidP="006F1F24">
      <w:pPr>
        <w:overflowPunct/>
        <w:autoSpaceDE/>
        <w:autoSpaceDN/>
        <w:adjustRightInd/>
        <w:spacing w:line="360" w:lineRule="auto"/>
        <w:jc w:val="both"/>
        <w:textAlignment w:val="auto"/>
        <w:rPr>
          <w:rFonts w:eastAsia="Calibri"/>
          <w:b/>
          <w:sz w:val="16"/>
          <w:szCs w:val="16"/>
        </w:rPr>
      </w:pPr>
    </w:p>
    <w:p w:rsidR="006F1F24" w:rsidRPr="00BF49FC" w:rsidRDefault="006F1F24" w:rsidP="006F1F24">
      <w:pPr>
        <w:overflowPunct/>
        <w:autoSpaceDE/>
        <w:autoSpaceDN/>
        <w:adjustRightInd/>
        <w:spacing w:line="360" w:lineRule="auto"/>
        <w:jc w:val="both"/>
        <w:textAlignment w:val="auto"/>
        <w:rPr>
          <w:rFonts w:eastAsia="Calibri"/>
          <w:b/>
          <w:sz w:val="24"/>
          <w:szCs w:val="24"/>
        </w:rPr>
      </w:pPr>
      <w:r w:rsidRPr="00BF49FC">
        <w:rPr>
          <w:rFonts w:eastAsia="Calibri"/>
          <w:b/>
          <w:sz w:val="24"/>
          <w:szCs w:val="24"/>
        </w:rPr>
        <w:t>D.</w:t>
      </w:r>
      <w:r w:rsidRPr="00BF49FC">
        <w:rPr>
          <w:rFonts w:eastAsia="Calibri"/>
          <w:b/>
          <w:sz w:val="24"/>
          <w:szCs w:val="24"/>
        </w:rPr>
        <w:tab/>
        <w:t xml:space="preserve">ECONOMIC </w:t>
      </w:r>
      <w:r w:rsidR="00996F64" w:rsidRPr="00BF49FC">
        <w:rPr>
          <w:rFonts w:eastAsia="Calibri"/>
          <w:b/>
          <w:sz w:val="24"/>
          <w:szCs w:val="24"/>
        </w:rPr>
        <w:tab/>
        <w:t xml:space="preserve">AND SOCIAL </w:t>
      </w:r>
      <w:r w:rsidRPr="00BF49FC">
        <w:rPr>
          <w:rFonts w:eastAsia="Calibri"/>
          <w:b/>
          <w:sz w:val="24"/>
          <w:szCs w:val="24"/>
        </w:rPr>
        <w:t>BENEFITS</w:t>
      </w:r>
    </w:p>
    <w:p w:rsidR="006F1F24" w:rsidRPr="00BF49FC" w:rsidRDefault="006F1F24" w:rsidP="006F1F24">
      <w:pPr>
        <w:overflowPunct/>
        <w:autoSpaceDE/>
        <w:autoSpaceDN/>
        <w:adjustRightInd/>
        <w:spacing w:line="360" w:lineRule="auto"/>
        <w:jc w:val="both"/>
        <w:textAlignment w:val="auto"/>
        <w:rPr>
          <w:rFonts w:eastAsia="Calibri"/>
          <w:sz w:val="16"/>
          <w:szCs w:val="16"/>
        </w:rPr>
      </w:pPr>
    </w:p>
    <w:p w:rsidR="006F1F24" w:rsidRPr="00BF49FC" w:rsidRDefault="006F1F24" w:rsidP="006F1F24">
      <w:pPr>
        <w:overflowPunct/>
        <w:autoSpaceDE/>
        <w:autoSpaceDN/>
        <w:adjustRightInd/>
        <w:spacing w:after="200" w:line="360" w:lineRule="auto"/>
        <w:jc w:val="both"/>
        <w:textAlignment w:val="auto"/>
        <w:rPr>
          <w:rFonts w:eastAsia="Calibri"/>
          <w:sz w:val="24"/>
          <w:szCs w:val="24"/>
        </w:rPr>
      </w:pPr>
      <w:r w:rsidRPr="00BF49FC">
        <w:rPr>
          <w:rFonts w:eastAsia="Calibri"/>
          <w:sz w:val="24"/>
          <w:szCs w:val="24"/>
        </w:rPr>
        <w:t xml:space="preserve">The project can create employment for 56 persons.  The project will generate Birr </w:t>
      </w:r>
      <w:r w:rsidR="007E38FA" w:rsidRPr="00BF49FC">
        <w:rPr>
          <w:rFonts w:eastAsia="Calibri"/>
          <w:sz w:val="24"/>
          <w:szCs w:val="24"/>
        </w:rPr>
        <w:t xml:space="preserve">6.08 </w:t>
      </w:r>
      <w:r w:rsidRPr="00BF49FC">
        <w:rPr>
          <w:rFonts w:eastAsia="Calibri"/>
          <w:sz w:val="24"/>
          <w:szCs w:val="24"/>
        </w:rPr>
        <w:t xml:space="preserve">million in terms of tax revenue.  The establishment of such factory will have a foreign exchange saving effect to the country by substituting the current imports. The project will also generate other income for the government. </w:t>
      </w: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6F1F24" w:rsidRPr="00BF49FC" w:rsidRDefault="006F1F24" w:rsidP="006F1F24">
      <w:pPr>
        <w:overflowPunct/>
        <w:autoSpaceDE/>
        <w:autoSpaceDN/>
        <w:adjustRightInd/>
        <w:spacing w:after="120" w:line="360" w:lineRule="auto"/>
        <w:jc w:val="both"/>
        <w:textAlignment w:val="auto"/>
        <w:rPr>
          <w:sz w:val="24"/>
          <w:szCs w:val="24"/>
        </w:rPr>
      </w:pPr>
    </w:p>
    <w:p w:rsidR="00A072C1" w:rsidRPr="00BF49FC" w:rsidRDefault="00A072C1" w:rsidP="006F1F24">
      <w:pPr>
        <w:overflowPunct/>
        <w:autoSpaceDE/>
        <w:autoSpaceDN/>
        <w:adjustRightInd/>
        <w:spacing w:after="200" w:line="360" w:lineRule="auto"/>
        <w:jc w:val="center"/>
        <w:textAlignment w:val="auto"/>
        <w:rPr>
          <w:rFonts w:eastAsia="Calibri"/>
          <w:b/>
          <w:sz w:val="32"/>
          <w:szCs w:val="32"/>
        </w:rPr>
      </w:pPr>
    </w:p>
    <w:p w:rsidR="00807402" w:rsidRPr="00BF49FC" w:rsidRDefault="00807402" w:rsidP="006F1F24">
      <w:pPr>
        <w:overflowPunct/>
        <w:autoSpaceDE/>
        <w:autoSpaceDN/>
        <w:adjustRightInd/>
        <w:spacing w:after="200" w:line="360" w:lineRule="auto"/>
        <w:jc w:val="center"/>
        <w:textAlignment w:val="auto"/>
        <w:rPr>
          <w:rFonts w:eastAsia="Calibri"/>
          <w:b/>
          <w:sz w:val="32"/>
          <w:szCs w:val="32"/>
        </w:rPr>
      </w:pPr>
    </w:p>
    <w:p w:rsidR="00807402" w:rsidRPr="00BF49FC" w:rsidRDefault="00807402" w:rsidP="006F1F24">
      <w:pPr>
        <w:overflowPunct/>
        <w:autoSpaceDE/>
        <w:autoSpaceDN/>
        <w:adjustRightInd/>
        <w:spacing w:after="200" w:line="360" w:lineRule="auto"/>
        <w:jc w:val="center"/>
        <w:textAlignment w:val="auto"/>
        <w:rPr>
          <w:rFonts w:eastAsia="Calibri"/>
          <w:b/>
          <w:sz w:val="32"/>
          <w:szCs w:val="32"/>
        </w:rPr>
      </w:pPr>
    </w:p>
    <w:p w:rsidR="00807402" w:rsidRPr="00BF49FC" w:rsidRDefault="00807402" w:rsidP="006F1F24">
      <w:pPr>
        <w:overflowPunct/>
        <w:autoSpaceDE/>
        <w:autoSpaceDN/>
        <w:adjustRightInd/>
        <w:spacing w:after="200" w:line="360" w:lineRule="auto"/>
        <w:jc w:val="center"/>
        <w:textAlignment w:val="auto"/>
        <w:rPr>
          <w:rFonts w:eastAsia="Calibri"/>
          <w:b/>
          <w:sz w:val="32"/>
          <w:szCs w:val="32"/>
        </w:rPr>
      </w:pPr>
    </w:p>
    <w:p w:rsidR="006F1F24" w:rsidRPr="00BF49FC" w:rsidRDefault="006F1F24" w:rsidP="006F1F24">
      <w:pPr>
        <w:overflowPunct/>
        <w:autoSpaceDE/>
        <w:autoSpaceDN/>
        <w:adjustRightInd/>
        <w:spacing w:after="200" w:line="360" w:lineRule="auto"/>
        <w:jc w:val="center"/>
        <w:textAlignment w:val="auto"/>
        <w:rPr>
          <w:rFonts w:eastAsia="Calibri"/>
          <w:b/>
          <w:sz w:val="32"/>
          <w:szCs w:val="32"/>
        </w:rPr>
      </w:pPr>
      <w:r w:rsidRPr="00BF49FC">
        <w:rPr>
          <w:rFonts w:eastAsia="Calibri"/>
          <w:b/>
          <w:sz w:val="32"/>
          <w:szCs w:val="32"/>
        </w:rPr>
        <w:t>Appendix 7.A</w:t>
      </w:r>
    </w:p>
    <w:p w:rsidR="006F1F24" w:rsidRPr="00BF49FC" w:rsidRDefault="006F1F24" w:rsidP="00BF49FC">
      <w:pPr>
        <w:pStyle w:val="Heading1"/>
        <w:rPr>
          <w:rFonts w:ascii="Times New Roman" w:eastAsia="Calibri" w:hAnsi="Times New Roman" w:cs="Times New Roman"/>
        </w:rPr>
      </w:pPr>
      <w:bookmarkStart w:id="10" w:name="_Toc369144872"/>
      <w:r w:rsidRPr="00BF49FC">
        <w:rPr>
          <w:rFonts w:ascii="Times New Roman" w:eastAsia="Calibri" w:hAnsi="Times New Roman" w:cs="Times New Roman"/>
        </w:rPr>
        <w:t>FINANCIAL ANALYSES SUPPORTING TABLES</w:t>
      </w:r>
      <w:bookmarkEnd w:id="10"/>
    </w:p>
    <w:p w:rsidR="006F1F24" w:rsidRPr="00BF49FC" w:rsidRDefault="006F1F24" w:rsidP="006F1F24">
      <w:pPr>
        <w:overflowPunct/>
        <w:autoSpaceDE/>
        <w:autoSpaceDN/>
        <w:adjustRightInd/>
        <w:spacing w:after="120" w:line="360" w:lineRule="auto"/>
        <w:jc w:val="both"/>
        <w:textAlignment w:val="auto"/>
        <w:rPr>
          <w:sz w:val="24"/>
          <w:szCs w:val="24"/>
        </w:rPr>
      </w:pPr>
    </w:p>
    <w:p w:rsidR="00666DA8" w:rsidRPr="00BF49FC" w:rsidRDefault="00666DA8" w:rsidP="006F1F24">
      <w:pPr>
        <w:overflowPunct/>
        <w:autoSpaceDE/>
        <w:autoSpaceDN/>
        <w:adjustRightInd/>
        <w:spacing w:after="120" w:line="360" w:lineRule="auto"/>
        <w:textAlignment w:val="auto"/>
        <w:rPr>
          <w:sz w:val="24"/>
          <w:szCs w:val="24"/>
        </w:rPr>
        <w:sectPr w:rsidR="00666DA8" w:rsidRPr="00BF49FC" w:rsidSect="00666DA8">
          <w:type w:val="continuous"/>
          <w:pgSz w:w="12240" w:h="15840"/>
          <w:pgMar w:top="1440" w:right="1440" w:bottom="1440" w:left="1440" w:header="720" w:footer="720" w:gutter="0"/>
          <w:paperSrc w:first="52380" w:other="52380"/>
          <w:pgNumType w:start="0"/>
          <w:cols w:space="720"/>
          <w:docGrid w:linePitch="360"/>
        </w:sectPr>
      </w:pPr>
    </w:p>
    <w:p w:rsidR="006F1F24" w:rsidRPr="00BF49FC" w:rsidRDefault="006F1F24" w:rsidP="006F1F24">
      <w:pPr>
        <w:overflowPunct/>
        <w:autoSpaceDE/>
        <w:autoSpaceDN/>
        <w:adjustRightInd/>
        <w:spacing w:after="120" w:line="360" w:lineRule="auto"/>
        <w:textAlignment w:val="auto"/>
        <w:rPr>
          <w:sz w:val="24"/>
          <w:szCs w:val="24"/>
        </w:rPr>
      </w:pPr>
    </w:p>
    <w:p w:rsidR="006F1F24" w:rsidRPr="00BF49FC" w:rsidRDefault="006F1F24" w:rsidP="006F1F24">
      <w:pPr>
        <w:overflowPunct/>
        <w:autoSpaceDE/>
        <w:autoSpaceDN/>
        <w:adjustRightInd/>
        <w:spacing w:after="120" w:line="360" w:lineRule="auto"/>
        <w:textAlignment w:val="auto"/>
        <w:rPr>
          <w:sz w:val="24"/>
          <w:szCs w:val="24"/>
        </w:rPr>
      </w:pPr>
    </w:p>
    <w:p w:rsidR="006F1F24" w:rsidRPr="00BF49FC" w:rsidRDefault="006F1F24" w:rsidP="006F1F24">
      <w:pPr>
        <w:overflowPunct/>
        <w:autoSpaceDE/>
        <w:autoSpaceDN/>
        <w:adjustRightInd/>
        <w:spacing w:after="120" w:line="360" w:lineRule="auto"/>
        <w:textAlignment w:val="auto"/>
        <w:rPr>
          <w:sz w:val="24"/>
          <w:szCs w:val="24"/>
        </w:rPr>
      </w:pPr>
    </w:p>
    <w:p w:rsidR="006F1F24" w:rsidRPr="00BF49FC" w:rsidRDefault="006F1F24" w:rsidP="006F1F24">
      <w:pPr>
        <w:overflowPunct/>
        <w:autoSpaceDE/>
        <w:autoSpaceDN/>
        <w:adjustRightInd/>
        <w:spacing w:after="120" w:line="360" w:lineRule="auto"/>
        <w:textAlignment w:val="auto"/>
        <w:rPr>
          <w:sz w:val="24"/>
          <w:szCs w:val="24"/>
        </w:rPr>
      </w:pPr>
    </w:p>
    <w:p w:rsidR="006F1F24" w:rsidRPr="00BF49FC" w:rsidRDefault="006F1F24" w:rsidP="006F1F24">
      <w:pPr>
        <w:overflowPunct/>
        <w:autoSpaceDE/>
        <w:autoSpaceDN/>
        <w:adjustRightInd/>
        <w:spacing w:after="120" w:line="360" w:lineRule="auto"/>
        <w:textAlignment w:val="auto"/>
        <w:rPr>
          <w:sz w:val="24"/>
          <w:szCs w:val="24"/>
        </w:rPr>
      </w:pPr>
    </w:p>
    <w:p w:rsidR="002701DB" w:rsidRPr="00BF49FC" w:rsidRDefault="002701DB" w:rsidP="006F1F24">
      <w:pPr>
        <w:overflowPunct/>
        <w:autoSpaceDE/>
        <w:autoSpaceDN/>
        <w:adjustRightInd/>
        <w:spacing w:after="120" w:line="360" w:lineRule="auto"/>
        <w:textAlignment w:val="auto"/>
        <w:rPr>
          <w:sz w:val="24"/>
          <w:szCs w:val="24"/>
        </w:rPr>
        <w:sectPr w:rsidR="002701DB" w:rsidRPr="00BF49FC" w:rsidSect="00666DA8">
          <w:type w:val="continuous"/>
          <w:pgSz w:w="12240" w:h="15840"/>
          <w:pgMar w:top="1440" w:right="1440" w:bottom="1440" w:left="1440" w:header="720" w:footer="720" w:gutter="0"/>
          <w:paperSrc w:first="52380" w:other="52380"/>
          <w:pgNumType w:start="0"/>
          <w:cols w:space="720"/>
          <w:docGrid w:linePitch="360"/>
        </w:sectPr>
      </w:pPr>
    </w:p>
    <w:tbl>
      <w:tblPr>
        <w:tblW w:w="13100" w:type="dxa"/>
        <w:tblInd w:w="93" w:type="dxa"/>
        <w:tblLook w:val="04A0"/>
      </w:tblPr>
      <w:tblGrid>
        <w:gridCol w:w="2660"/>
        <w:gridCol w:w="1056"/>
        <w:gridCol w:w="1056"/>
        <w:gridCol w:w="1056"/>
        <w:gridCol w:w="1056"/>
        <w:gridCol w:w="1056"/>
        <w:gridCol w:w="1056"/>
        <w:gridCol w:w="1056"/>
        <w:gridCol w:w="1056"/>
        <w:gridCol w:w="1056"/>
        <w:gridCol w:w="1056"/>
      </w:tblGrid>
      <w:tr w:rsidR="002701DB" w:rsidRPr="00BF49FC" w:rsidTr="002701DB">
        <w:trPr>
          <w:trHeight w:val="315"/>
        </w:trPr>
        <w:tc>
          <w:tcPr>
            <w:tcW w:w="1310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r w:rsidRPr="00BF49FC">
              <w:rPr>
                <w:b/>
                <w:bCs/>
                <w:color w:val="000000"/>
                <w:sz w:val="24"/>
                <w:szCs w:val="24"/>
                <w:u w:val="single"/>
              </w:rPr>
              <w:lastRenderedPageBreak/>
              <w:t>Appendix 7.A.1</w:t>
            </w:r>
          </w:p>
        </w:tc>
      </w:tr>
      <w:tr w:rsidR="002701DB" w:rsidRPr="00BF49FC" w:rsidTr="002701DB">
        <w:trPr>
          <w:trHeight w:val="315"/>
        </w:trPr>
        <w:tc>
          <w:tcPr>
            <w:tcW w:w="1310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r w:rsidRPr="00BF49FC">
              <w:rPr>
                <w:b/>
                <w:bCs/>
                <w:color w:val="000000"/>
                <w:sz w:val="24"/>
                <w:szCs w:val="24"/>
                <w:u w:val="single"/>
              </w:rPr>
              <w:t>NET WORKING CAPITAL ( in 000 Birr)</w:t>
            </w:r>
          </w:p>
        </w:tc>
      </w:tr>
      <w:tr w:rsidR="002701DB" w:rsidRPr="00BF49FC" w:rsidTr="002701DB">
        <w:trPr>
          <w:trHeight w:val="315"/>
        </w:trPr>
        <w:tc>
          <w:tcPr>
            <w:tcW w:w="2660"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c>
          <w:tcPr>
            <w:tcW w:w="104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rPr>
            </w:pPr>
          </w:p>
        </w:tc>
      </w:tr>
      <w:tr w:rsidR="002701DB" w:rsidRPr="00BF49FC" w:rsidTr="002701DB">
        <w:trPr>
          <w:trHeight w:val="60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Items</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2</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3</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4</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5</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6</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7</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8</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9</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10</w:t>
            </w:r>
          </w:p>
        </w:tc>
        <w:tc>
          <w:tcPr>
            <w:tcW w:w="1044" w:type="dxa"/>
            <w:tcBorders>
              <w:top w:val="single" w:sz="8" w:space="0" w:color="auto"/>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11</w:t>
            </w:r>
          </w:p>
        </w:tc>
      </w:tr>
      <w:tr w:rsidR="002701DB" w:rsidRPr="00BF49FC" w:rsidTr="002701DB">
        <w:trPr>
          <w:trHeight w:val="600"/>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Total inventory</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3,160.85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4,063.95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4,515.50</w:t>
            </w:r>
          </w:p>
        </w:tc>
      </w:tr>
      <w:tr w:rsidR="002701DB" w:rsidRPr="00BF49FC" w:rsidTr="002701DB">
        <w:trPr>
          <w:trHeight w:val="600"/>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Accounts receivable</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1,155.13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1,473.27</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1,632.33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1,632.33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1,633.05</w:t>
            </w:r>
          </w:p>
        </w:tc>
      </w:tr>
      <w:tr w:rsidR="002701DB" w:rsidRPr="00BF49FC" w:rsidTr="002701DB">
        <w:trPr>
          <w:trHeight w:val="600"/>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Cash-in-hand</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9.46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12.16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13.51</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13.51</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13.63</w:t>
            </w:r>
          </w:p>
        </w:tc>
      </w:tr>
      <w:tr w:rsidR="002701DB" w:rsidRPr="00BF49FC" w:rsidTr="002701DB">
        <w:trPr>
          <w:trHeight w:val="600"/>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color w:val="000000"/>
                <w:sz w:val="24"/>
                <w:szCs w:val="24"/>
              </w:rPr>
            </w:pPr>
            <w:r w:rsidRPr="00BF49FC">
              <w:rPr>
                <w:b/>
                <w:bCs/>
                <w:color w:val="000000"/>
                <w:sz w:val="24"/>
                <w:szCs w:val="24"/>
              </w:rPr>
              <w:t>CURRENT ASSETS</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4,325.44</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5,549.38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6,161.35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6,161.35</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6,162.18</w:t>
            </w:r>
          </w:p>
        </w:tc>
      </w:tr>
      <w:tr w:rsidR="002701DB" w:rsidRPr="00BF49FC" w:rsidTr="002701DB">
        <w:trPr>
          <w:trHeight w:val="600"/>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Accounts payable</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34.36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44.18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49.08</w:t>
            </w:r>
          </w:p>
        </w:tc>
      </w:tr>
      <w:tr w:rsidR="002701DB" w:rsidRPr="00BF49FC" w:rsidTr="002701DB">
        <w:trPr>
          <w:trHeight w:val="75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2701DB" w:rsidRPr="00BF49FC" w:rsidRDefault="002701DB" w:rsidP="002701DB">
            <w:pPr>
              <w:overflowPunct/>
              <w:autoSpaceDE/>
              <w:autoSpaceDN/>
              <w:adjustRightInd/>
              <w:textAlignment w:val="auto"/>
              <w:rPr>
                <w:b/>
                <w:bCs/>
                <w:color w:val="000000"/>
                <w:sz w:val="24"/>
                <w:szCs w:val="24"/>
              </w:rPr>
            </w:pPr>
            <w:r w:rsidRPr="00BF49FC">
              <w:rPr>
                <w:b/>
                <w:bCs/>
                <w:color w:val="000000"/>
                <w:sz w:val="24"/>
                <w:szCs w:val="24"/>
              </w:rPr>
              <w:t>CURRENT LIABILITIES</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34.36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44.18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49.08</w:t>
            </w:r>
          </w:p>
        </w:tc>
      </w:tr>
      <w:tr w:rsidR="002701DB" w:rsidRPr="00BF49FC" w:rsidTr="002701DB">
        <w:trPr>
          <w:trHeight w:val="73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2701DB" w:rsidRPr="00BF49FC" w:rsidRDefault="002701DB" w:rsidP="002701DB">
            <w:pPr>
              <w:overflowPunct/>
              <w:autoSpaceDE/>
              <w:autoSpaceDN/>
              <w:adjustRightInd/>
              <w:textAlignment w:val="auto"/>
              <w:rPr>
                <w:b/>
                <w:bCs/>
                <w:color w:val="000000"/>
                <w:sz w:val="24"/>
                <w:szCs w:val="24"/>
              </w:rPr>
            </w:pPr>
            <w:r w:rsidRPr="00BF49FC">
              <w:rPr>
                <w:b/>
                <w:bCs/>
                <w:color w:val="000000"/>
                <w:sz w:val="24"/>
                <w:szCs w:val="24"/>
              </w:rPr>
              <w:t xml:space="preserve">TOTAL WORKING CAPITAL </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4,291.08</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5,505.20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6,112.26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6,112.26</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c>
          <w:tcPr>
            <w:tcW w:w="1044" w:type="dxa"/>
            <w:tcBorders>
              <w:top w:val="nil"/>
              <w:left w:val="nil"/>
              <w:bottom w:val="single" w:sz="8" w:space="0" w:color="auto"/>
              <w:right w:val="single" w:sz="8"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6,113.10</w:t>
            </w:r>
          </w:p>
        </w:tc>
      </w:tr>
    </w:tbl>
    <w:p w:rsidR="006F1F24" w:rsidRPr="00BF49FC" w:rsidRDefault="006F1F24" w:rsidP="006F1F24">
      <w:pPr>
        <w:overflowPunct/>
        <w:autoSpaceDE/>
        <w:autoSpaceDN/>
        <w:adjustRightInd/>
        <w:spacing w:after="120" w:line="360" w:lineRule="auto"/>
        <w:textAlignment w:val="auto"/>
        <w:rPr>
          <w:sz w:val="24"/>
          <w:szCs w:val="24"/>
        </w:rPr>
        <w:sectPr w:rsidR="006F1F24" w:rsidRPr="00BF49FC" w:rsidSect="00A4386F">
          <w:pgSz w:w="15840" w:h="12240" w:orient="landscape"/>
          <w:pgMar w:top="1440" w:right="1440" w:bottom="1440" w:left="1440" w:header="720" w:footer="720" w:gutter="0"/>
          <w:paperSrc w:first="52380" w:other="52380"/>
          <w:pgNumType w:start="21"/>
          <w:cols w:space="720"/>
          <w:docGrid w:linePitch="360"/>
        </w:sectPr>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2701DB" w:rsidRPr="00BF49FC" w:rsidTr="002701DB">
        <w:trPr>
          <w:trHeight w:val="315"/>
        </w:trPr>
        <w:tc>
          <w:tcPr>
            <w:tcW w:w="1306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r w:rsidRPr="00BF49FC">
              <w:rPr>
                <w:b/>
                <w:bCs/>
                <w:color w:val="000000"/>
                <w:sz w:val="24"/>
                <w:szCs w:val="24"/>
                <w:u w:val="single"/>
              </w:rPr>
              <w:lastRenderedPageBreak/>
              <w:t>Appendix 7.A.2</w:t>
            </w:r>
          </w:p>
        </w:tc>
      </w:tr>
      <w:tr w:rsidR="002701DB" w:rsidRPr="00BF49FC" w:rsidTr="002701DB">
        <w:trPr>
          <w:trHeight w:val="315"/>
        </w:trPr>
        <w:tc>
          <w:tcPr>
            <w:tcW w:w="1306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r w:rsidRPr="00BF49FC">
              <w:rPr>
                <w:b/>
                <w:bCs/>
                <w:color w:val="000000"/>
                <w:sz w:val="24"/>
                <w:szCs w:val="24"/>
                <w:u w:val="single"/>
              </w:rPr>
              <w:t>PRODUCTION COST ( in 000 Birr)</w:t>
            </w:r>
          </w:p>
        </w:tc>
      </w:tr>
      <w:tr w:rsidR="002701DB" w:rsidRPr="00BF49FC" w:rsidTr="002701DB">
        <w:trPr>
          <w:trHeight w:val="315"/>
        </w:trPr>
        <w:tc>
          <w:tcPr>
            <w:tcW w:w="325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50"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u w:val="single"/>
              </w:rPr>
            </w:pPr>
          </w:p>
        </w:tc>
      </w:tr>
      <w:tr w:rsidR="002701DB" w:rsidRPr="00BF49FC" w:rsidTr="002701DB">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Year 11</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12,643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16,256</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18,062</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36</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46</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51</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377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484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538</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134</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225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250</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9</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 xml:space="preserve">Cost of marketing </w:t>
            </w:r>
            <w:r w:rsidRPr="00BF49FC">
              <w:rPr>
                <w:color w:val="000000"/>
                <w:sz w:val="24"/>
                <w:szCs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500</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color w:val="000000"/>
                <w:sz w:val="24"/>
                <w:szCs w:val="24"/>
              </w:rPr>
            </w:pPr>
            <w:r w:rsidRPr="00BF49FC">
              <w:rPr>
                <w:b/>
                <w:bCs/>
                <w:color w:val="000000"/>
                <w:sz w:val="24"/>
                <w:szCs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13,862</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17,679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19,588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19,588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19,597</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145</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145</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145</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815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713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611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407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305</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102</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r>
      <w:tr w:rsidR="002701DB" w:rsidRPr="00BF49FC" w:rsidTr="002701DB">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color w:val="000000"/>
                <w:sz w:val="24"/>
                <w:szCs w:val="24"/>
              </w:rPr>
            </w:pPr>
            <w:r w:rsidRPr="00BF49FC">
              <w:rPr>
                <w:b/>
                <w:bCs/>
                <w:color w:val="000000"/>
                <w:sz w:val="24"/>
                <w:szCs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14,609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19,241</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21,048</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20,946</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20,853</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20,149</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20,047</w:t>
            </w:r>
          </w:p>
        </w:tc>
        <w:tc>
          <w:tcPr>
            <w:tcW w:w="94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19,945</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19,843</w:t>
            </w:r>
          </w:p>
        </w:tc>
        <w:tc>
          <w:tcPr>
            <w:tcW w:w="11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color w:val="000000"/>
                <w:sz w:val="24"/>
                <w:szCs w:val="24"/>
              </w:rPr>
            </w:pPr>
            <w:r w:rsidRPr="00BF49FC">
              <w:rPr>
                <w:b/>
                <w:bCs/>
                <w:color w:val="000000"/>
                <w:sz w:val="24"/>
                <w:szCs w:val="24"/>
              </w:rPr>
              <w:t>19,742</w:t>
            </w:r>
          </w:p>
        </w:tc>
      </w:tr>
    </w:tbl>
    <w:p w:rsidR="006F1F24" w:rsidRPr="00BF49FC" w:rsidRDefault="006F1F24" w:rsidP="006F1F24">
      <w:pPr>
        <w:overflowPunct/>
        <w:autoSpaceDE/>
        <w:autoSpaceDN/>
        <w:adjustRightInd/>
        <w:spacing w:after="120" w:line="360" w:lineRule="auto"/>
        <w:textAlignment w:val="auto"/>
        <w:rPr>
          <w:sz w:val="24"/>
          <w:szCs w:val="24"/>
        </w:rPr>
      </w:pPr>
    </w:p>
    <w:p w:rsidR="006F1F24" w:rsidRPr="00BF49FC" w:rsidRDefault="006F1F24" w:rsidP="006F1F24">
      <w:pPr>
        <w:overflowPunct/>
        <w:autoSpaceDE/>
        <w:autoSpaceDN/>
        <w:adjustRightInd/>
        <w:spacing w:after="200" w:line="276" w:lineRule="auto"/>
        <w:textAlignment w:val="auto"/>
        <w:rPr>
          <w:rFonts w:eastAsia="Calibri"/>
          <w:sz w:val="22"/>
          <w:szCs w:val="22"/>
        </w:rPr>
      </w:pPr>
      <w:r w:rsidRPr="00BF49FC">
        <w:rPr>
          <w:rFonts w:eastAsia="Calibri"/>
          <w:sz w:val="22"/>
          <w:szCs w:val="22"/>
        </w:rPr>
        <w:br w:type="page"/>
      </w:r>
    </w:p>
    <w:tbl>
      <w:tblPr>
        <w:tblW w:w="12420" w:type="dxa"/>
        <w:tblInd w:w="93" w:type="dxa"/>
        <w:tblLook w:val="04A0"/>
      </w:tblPr>
      <w:tblGrid>
        <w:gridCol w:w="3498"/>
        <w:gridCol w:w="876"/>
        <w:gridCol w:w="876"/>
        <w:gridCol w:w="876"/>
        <w:gridCol w:w="876"/>
        <w:gridCol w:w="876"/>
        <w:gridCol w:w="876"/>
        <w:gridCol w:w="876"/>
        <w:gridCol w:w="876"/>
        <w:gridCol w:w="1008"/>
        <w:gridCol w:w="1008"/>
      </w:tblGrid>
      <w:tr w:rsidR="002701DB" w:rsidRPr="00BF49FC" w:rsidTr="002701DB">
        <w:trPr>
          <w:trHeight w:val="375"/>
        </w:trPr>
        <w:tc>
          <w:tcPr>
            <w:tcW w:w="1242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lastRenderedPageBreak/>
              <w:t>Appendix 7.A.3</w:t>
            </w:r>
          </w:p>
        </w:tc>
      </w:tr>
      <w:tr w:rsidR="002701DB" w:rsidRPr="00BF49FC" w:rsidTr="002701DB">
        <w:trPr>
          <w:trHeight w:val="375"/>
        </w:trPr>
        <w:tc>
          <w:tcPr>
            <w:tcW w:w="12420" w:type="dxa"/>
            <w:gridSpan w:val="11"/>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t>INCOME STATEMENT  ( in 000 Birr)</w:t>
            </w:r>
          </w:p>
        </w:tc>
      </w:tr>
      <w:tr w:rsidR="002701DB" w:rsidRPr="00BF49FC" w:rsidTr="002701DB">
        <w:trPr>
          <w:trHeight w:val="375"/>
        </w:trPr>
        <w:tc>
          <w:tcPr>
            <w:tcW w:w="349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p>
        </w:tc>
      </w:tr>
      <w:tr w:rsidR="002701DB" w:rsidRPr="00BF49FC" w:rsidTr="002701DB">
        <w:trPr>
          <w:trHeight w:val="735"/>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Item</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3</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4</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6</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7</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8</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10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11</w:t>
            </w:r>
          </w:p>
        </w:tc>
      </w:tr>
      <w:tr w:rsidR="002701DB" w:rsidRPr="00BF49FC" w:rsidTr="002701DB">
        <w:trPr>
          <w:trHeight w:val="525"/>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Sales revenue</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16,800</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21,600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24,000</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Less variable costs</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13,362</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17,179</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19,088</w:t>
            </w:r>
          </w:p>
        </w:tc>
      </w:tr>
      <w:tr w:rsidR="002701DB" w:rsidRPr="00BF49FC" w:rsidTr="002701DB">
        <w:trPr>
          <w:trHeight w:val="510"/>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VARIABLE MARGIN</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3,438</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4,421</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4,912</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in % of sales revenue</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20.47</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Less fixed costs</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1,247</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1,256</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654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654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654</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654</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654</w:t>
            </w:r>
          </w:p>
        </w:tc>
      </w:tr>
      <w:tr w:rsidR="002701DB" w:rsidRPr="00BF49FC" w:rsidTr="002701DB">
        <w:trPr>
          <w:trHeight w:val="540"/>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OPERATIONAL MARGIN</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2,191</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3,174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3,665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3,665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3,656</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in % of sales revenue</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13.04</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14.69</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15.27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15.27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15.23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Financial costs</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815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713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611</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509</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407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305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204</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102</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GROSS PROFIT</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2,191</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2,359</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2,952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3,054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3,147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3,851</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3,953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4,055</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4,157</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4,258</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 % of sales revenue</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13.04</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10.92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12.30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12.73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13.11</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16.05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16.90</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17.32</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17.74</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Income (corporate) tax</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1,155</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1,186</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1,216</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1,247</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1,278</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NET PROFIT</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2,191</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2,359</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2,952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3,054</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3,147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2,696</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2,767</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2,838</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2,910</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2,981</w:t>
            </w:r>
          </w:p>
        </w:tc>
      </w:tr>
      <w:tr w:rsidR="002701DB" w:rsidRPr="00BF49FC" w:rsidTr="002701DB">
        <w:trPr>
          <w:trHeight w:val="402"/>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4"/>
                <w:szCs w:val="24"/>
              </w:rPr>
            </w:pPr>
            <w:r w:rsidRPr="00BF49FC">
              <w:rPr>
                <w:color w:val="000000"/>
                <w:sz w:val="24"/>
                <w:szCs w:val="24"/>
              </w:rPr>
              <w:t>in % of sales revenue</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13.04</w:t>
            </w:r>
          </w:p>
        </w:tc>
        <w:tc>
          <w:tcPr>
            <w:tcW w:w="86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10.92</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12.30</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12.73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13.11</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11.23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11.53</w:t>
            </w:r>
          </w:p>
        </w:tc>
        <w:tc>
          <w:tcPr>
            <w:tcW w:w="863"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11.83</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12.12</w:t>
            </w:r>
          </w:p>
        </w:tc>
        <w:tc>
          <w:tcPr>
            <w:tcW w:w="10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4"/>
                <w:szCs w:val="24"/>
              </w:rPr>
            </w:pPr>
            <w:r w:rsidRPr="00BF49FC">
              <w:rPr>
                <w:color w:val="000000"/>
                <w:sz w:val="24"/>
                <w:szCs w:val="24"/>
              </w:rPr>
              <w:t>12.42</w:t>
            </w:r>
          </w:p>
        </w:tc>
      </w:tr>
    </w:tbl>
    <w:p w:rsidR="006F1F24" w:rsidRPr="00BF49FC" w:rsidRDefault="006F1F24" w:rsidP="006F1F24">
      <w:pPr>
        <w:overflowPunct/>
        <w:autoSpaceDE/>
        <w:autoSpaceDN/>
        <w:adjustRightInd/>
        <w:spacing w:after="200" w:line="276" w:lineRule="auto"/>
        <w:textAlignment w:val="auto"/>
        <w:rPr>
          <w:rFonts w:eastAsia="Calibri"/>
          <w:sz w:val="22"/>
          <w:szCs w:val="22"/>
        </w:rPr>
      </w:pPr>
    </w:p>
    <w:p w:rsidR="002701DB" w:rsidRPr="00BF49FC" w:rsidRDefault="002701DB" w:rsidP="006F1F24">
      <w:pPr>
        <w:overflowPunct/>
        <w:autoSpaceDE/>
        <w:autoSpaceDN/>
        <w:adjustRightInd/>
        <w:spacing w:after="200" w:line="276" w:lineRule="auto"/>
        <w:textAlignment w:val="auto"/>
        <w:rPr>
          <w:rFonts w:eastAsia="Calibri"/>
          <w:sz w:val="22"/>
          <w:szCs w:val="22"/>
        </w:rPr>
      </w:pPr>
    </w:p>
    <w:tbl>
      <w:tblPr>
        <w:tblW w:w="14025" w:type="dxa"/>
        <w:jc w:val="center"/>
        <w:tblLook w:val="04A0"/>
      </w:tblPr>
      <w:tblGrid>
        <w:gridCol w:w="2909"/>
        <w:gridCol w:w="904"/>
        <w:gridCol w:w="904"/>
        <w:gridCol w:w="904"/>
        <w:gridCol w:w="904"/>
        <w:gridCol w:w="904"/>
        <w:gridCol w:w="904"/>
        <w:gridCol w:w="904"/>
        <w:gridCol w:w="904"/>
        <w:gridCol w:w="904"/>
        <w:gridCol w:w="1055"/>
        <w:gridCol w:w="1055"/>
        <w:gridCol w:w="876"/>
      </w:tblGrid>
      <w:tr w:rsidR="002701DB" w:rsidRPr="00BF49FC" w:rsidTr="00A4386F">
        <w:trPr>
          <w:trHeight w:val="375"/>
          <w:jc w:val="center"/>
        </w:trPr>
        <w:tc>
          <w:tcPr>
            <w:tcW w:w="14025" w:type="dxa"/>
            <w:gridSpan w:val="13"/>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lastRenderedPageBreak/>
              <w:t>Appendix 7.A.4</w:t>
            </w:r>
          </w:p>
        </w:tc>
      </w:tr>
      <w:tr w:rsidR="002701DB" w:rsidRPr="00BF49FC" w:rsidTr="00A4386F">
        <w:trPr>
          <w:trHeight w:val="375"/>
          <w:jc w:val="center"/>
        </w:trPr>
        <w:tc>
          <w:tcPr>
            <w:tcW w:w="14025" w:type="dxa"/>
            <w:gridSpan w:val="13"/>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t>CASH FLOW FOR FINANCIAL MANAGEMENT ( in 000 Birr)</w:t>
            </w:r>
          </w:p>
        </w:tc>
      </w:tr>
      <w:tr w:rsidR="002701DB" w:rsidRPr="00BF49FC" w:rsidTr="00A4386F">
        <w:trPr>
          <w:trHeight w:val="300"/>
          <w:jc w:val="center"/>
        </w:trPr>
        <w:tc>
          <w:tcPr>
            <w:tcW w:w="29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1055"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pPr>
          </w:p>
        </w:tc>
        <w:tc>
          <w:tcPr>
            <w:tcW w:w="1055"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pPr>
          </w:p>
        </w:tc>
        <w:tc>
          <w:tcPr>
            <w:tcW w:w="870"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r w:rsidR="002701DB" w:rsidRPr="00BF49FC" w:rsidTr="00A4386F">
        <w:trPr>
          <w:trHeight w:val="499"/>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Scrap</w:t>
            </w:r>
          </w:p>
        </w:tc>
      </w:tr>
      <w:tr w:rsidR="002701DB" w:rsidRPr="00BF49FC" w:rsidTr="00A4386F">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6,287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21,866</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21,610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24,000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8,680</w:t>
            </w:r>
          </w:p>
        </w:tc>
      </w:tr>
      <w:tr w:rsidR="002701DB" w:rsidRPr="00BF49FC" w:rsidTr="00A4386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6,287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5,066</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45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16,800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21,600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24,000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42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8,680</w:t>
            </w:r>
          </w:p>
        </w:tc>
      </w:tr>
      <w:tr w:rsidR="002701DB" w:rsidRPr="00BF49FC" w:rsidTr="00A4386F">
        <w:trPr>
          <w:trHeight w:val="4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6,287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18,928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20,736</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21,931</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21,217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21,125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22,177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22,106</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22,035</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21,964</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20,874</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0</w:t>
            </w:r>
          </w:p>
        </w:tc>
      </w:tr>
      <w:tr w:rsidR="002701DB" w:rsidRPr="00BF49FC" w:rsidTr="00A4386F">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6,287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4,325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1,224</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612</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13,362</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17,179</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19,088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19,088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19,097</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66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 xml:space="preserve">Marketing and </w:t>
            </w:r>
            <w:r w:rsidRPr="00BF49FC">
              <w:rPr>
                <w:sz w:val="24"/>
                <w:szCs w:val="24"/>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1,155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1,186</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1,216</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1,247</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1,278</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740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815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713</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611</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509</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407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305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204</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102</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31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sz w:val="24"/>
                <w:szCs w:val="24"/>
              </w:rPr>
            </w:pPr>
            <w:r w:rsidRPr="00BF49FC">
              <w:rPr>
                <w:sz w:val="24"/>
                <w:szCs w:val="24"/>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1,018</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sz w:val="24"/>
                <w:szCs w:val="24"/>
              </w:rPr>
            </w:pPr>
            <w:r w:rsidRPr="00BF49FC">
              <w:rPr>
                <w:sz w:val="24"/>
                <w:szCs w:val="24"/>
              </w:rPr>
              <w:t>0</w:t>
            </w:r>
          </w:p>
        </w:tc>
      </w:tr>
      <w:tr w:rsidR="002701DB" w:rsidRPr="00BF49FC" w:rsidTr="00A4386F">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2,938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874</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2,074</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2,783</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2,875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1,823</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1,894</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1,965</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2,036</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3,126</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8,680</w:t>
            </w:r>
          </w:p>
        </w:tc>
      </w:tr>
      <w:tr w:rsidR="002701DB" w:rsidRPr="00BF49FC" w:rsidTr="00A4386F">
        <w:trPr>
          <w:trHeight w:val="7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textAlignment w:val="auto"/>
              <w:rPr>
                <w:b/>
                <w:bCs/>
                <w:sz w:val="24"/>
                <w:szCs w:val="24"/>
              </w:rPr>
            </w:pPr>
            <w:r w:rsidRPr="00BF49FC">
              <w:rPr>
                <w:b/>
                <w:bCs/>
                <w:sz w:val="24"/>
                <w:szCs w:val="24"/>
              </w:rPr>
              <w:t>CUMULATIVE CASH</w:t>
            </w:r>
            <w:r w:rsidRPr="00BF49FC">
              <w:rPr>
                <w:b/>
                <w:bCs/>
                <w:sz w:val="24"/>
                <w:szCs w:val="24"/>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2,938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3,812</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5,887</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8,669</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11,545</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13,368</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15,262</w:t>
            </w:r>
          </w:p>
        </w:tc>
        <w:tc>
          <w:tcPr>
            <w:tcW w:w="90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17,227</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19,263</w:t>
            </w:r>
          </w:p>
        </w:tc>
        <w:tc>
          <w:tcPr>
            <w:tcW w:w="1055"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22,389</w:t>
            </w:r>
          </w:p>
        </w:tc>
        <w:tc>
          <w:tcPr>
            <w:tcW w:w="870"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4"/>
                <w:szCs w:val="24"/>
              </w:rPr>
            </w:pPr>
            <w:r w:rsidRPr="00BF49FC">
              <w:rPr>
                <w:b/>
                <w:bCs/>
                <w:sz w:val="24"/>
                <w:szCs w:val="24"/>
              </w:rPr>
              <w:t>31,069</w:t>
            </w:r>
          </w:p>
        </w:tc>
      </w:tr>
    </w:tbl>
    <w:p w:rsidR="002701DB" w:rsidRPr="00BF49FC" w:rsidRDefault="002701DB" w:rsidP="006F1F24">
      <w:pPr>
        <w:overflowPunct/>
        <w:autoSpaceDE/>
        <w:autoSpaceDN/>
        <w:adjustRightInd/>
        <w:spacing w:after="200" w:line="276" w:lineRule="auto"/>
        <w:textAlignment w:val="auto"/>
        <w:rPr>
          <w:rFonts w:eastAsia="Calibri"/>
          <w:sz w:val="22"/>
          <w:szCs w:val="22"/>
        </w:rPr>
      </w:pPr>
    </w:p>
    <w:tbl>
      <w:tblPr>
        <w:tblW w:w="13660" w:type="dxa"/>
        <w:jc w:val="center"/>
        <w:tblLook w:val="04A0"/>
      </w:tblPr>
      <w:tblGrid>
        <w:gridCol w:w="3713"/>
        <w:gridCol w:w="1009"/>
        <w:gridCol w:w="779"/>
        <w:gridCol w:w="837"/>
        <w:gridCol w:w="778"/>
        <w:gridCol w:w="837"/>
        <w:gridCol w:w="778"/>
        <w:gridCol w:w="802"/>
        <w:gridCol w:w="778"/>
        <w:gridCol w:w="861"/>
        <w:gridCol w:w="908"/>
        <w:gridCol w:w="896"/>
        <w:gridCol w:w="766"/>
      </w:tblGrid>
      <w:tr w:rsidR="002701DB" w:rsidRPr="00BF49FC" w:rsidTr="00A4386F">
        <w:trPr>
          <w:trHeight w:val="375"/>
          <w:jc w:val="center"/>
        </w:trPr>
        <w:tc>
          <w:tcPr>
            <w:tcW w:w="13660" w:type="dxa"/>
            <w:gridSpan w:val="13"/>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lastRenderedPageBreak/>
              <w:t>Appendix 7.A.5</w:t>
            </w:r>
          </w:p>
        </w:tc>
      </w:tr>
      <w:tr w:rsidR="002701DB" w:rsidRPr="00BF49FC" w:rsidTr="00A4386F">
        <w:trPr>
          <w:trHeight w:val="375"/>
          <w:jc w:val="center"/>
        </w:trPr>
        <w:tc>
          <w:tcPr>
            <w:tcW w:w="13660" w:type="dxa"/>
            <w:gridSpan w:val="13"/>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8"/>
                <w:szCs w:val="28"/>
                <w:u w:val="single"/>
              </w:rPr>
            </w:pPr>
            <w:r w:rsidRPr="00BF49FC">
              <w:rPr>
                <w:b/>
                <w:bCs/>
                <w:sz w:val="28"/>
                <w:szCs w:val="28"/>
                <w:u w:val="single"/>
              </w:rPr>
              <w:t>DISCOUNTED CASH FLOW  ( in 000 Birr)</w:t>
            </w:r>
          </w:p>
        </w:tc>
      </w:tr>
      <w:tr w:rsidR="002701DB" w:rsidRPr="00BF49FC" w:rsidTr="00A4386F">
        <w:trPr>
          <w:trHeight w:val="300"/>
          <w:jc w:val="center"/>
        </w:trPr>
        <w:tc>
          <w:tcPr>
            <w:tcW w:w="371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10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02"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6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96"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68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r w:rsidR="002701DB" w:rsidRPr="00BF49FC" w:rsidTr="00A4386F">
        <w:trPr>
          <w:trHeight w:val="402"/>
          <w:jc w:val="center"/>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Item</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1</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Year 2</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Year 4</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5</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Year 6</w:t>
            </w:r>
          </w:p>
        </w:tc>
        <w:tc>
          <w:tcPr>
            <w:tcW w:w="802"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7</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Year 8</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9</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Year 10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2701DB" w:rsidRPr="00BF49FC" w:rsidRDefault="002701DB" w:rsidP="002701DB">
            <w:pPr>
              <w:overflowPunct/>
              <w:autoSpaceDE/>
              <w:autoSpaceDN/>
              <w:adjustRightInd/>
              <w:jc w:val="center"/>
              <w:textAlignment w:val="auto"/>
              <w:rPr>
                <w:b/>
                <w:bCs/>
              </w:rPr>
            </w:pPr>
            <w:r w:rsidRPr="00BF49FC">
              <w:rPr>
                <w:b/>
                <w:bCs/>
              </w:rPr>
              <w:t>Year 11</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sz w:val="22"/>
                <w:szCs w:val="22"/>
              </w:rPr>
            </w:pPr>
            <w:r w:rsidRPr="00BF49FC">
              <w:rPr>
                <w:b/>
                <w:bCs/>
                <w:sz w:val="22"/>
                <w:szCs w:val="22"/>
              </w:rPr>
              <w:t>Scrap</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rPr>
            </w:pPr>
            <w:r w:rsidRPr="00BF49FC">
              <w:rPr>
                <w:b/>
                <w:bCs/>
              </w:rPr>
              <w:t>TOTAL CASH INFLOW</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0</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16,800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21,600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24,000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8,680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Inflow operation</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16,800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21,600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24,000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Other income</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8,680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rPr>
            </w:pPr>
            <w:r w:rsidRPr="00BF49FC">
              <w:rPr>
                <w:b/>
                <w:bCs/>
              </w:rPr>
              <w:t>TOTAL CASH OUTFLOW</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10,578</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15,076</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18,286</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19,588</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19,589</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19,597</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20,752</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20,782</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20,813</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20,844</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20,874</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Increase in fixed assets</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6,287</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Increase in net working capital</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4,291</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1,214</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607</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Operating costs</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13,362</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17,179</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19,088</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19,088</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19,097</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pPr>
            <w:r w:rsidRPr="00BF49FC">
              <w:t>Marketing and Distribution cost</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500</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Income (corporate) tax</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 </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1,155</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1,186</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1,216</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1,247</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1,278</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rPr>
            </w:pPr>
            <w:r w:rsidRPr="00BF49FC">
              <w:rPr>
                <w:b/>
                <w:bCs/>
              </w:rPr>
              <w:t>NET CASH FLOW</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-10,578</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1,724</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3,314</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4,412</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4,411</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4,403</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3,248</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3,218</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3,187</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3,156</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3,126</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8,680</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b/>
                <w:bCs/>
              </w:rPr>
            </w:pPr>
            <w:r w:rsidRPr="00BF49FC">
              <w:rPr>
                <w:b/>
                <w:bCs/>
              </w:rPr>
              <w:t>CUMULATIVE NET CASH FLOW</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-10,578</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-8,854</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-5,540</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-1,128</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3,283</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7,686</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10,935</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14,152</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17,339</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20,496</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23,621</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rPr>
                <w:b/>
                <w:bCs/>
              </w:rPr>
            </w:pPr>
            <w:r w:rsidRPr="00BF49FC">
              <w:rPr>
                <w:b/>
                <w:bCs/>
              </w:rPr>
              <w:t>32,302</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Net present value</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-10,578</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1,568</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2,739</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3,315</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3,013</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2,734</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1,833</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1,651</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1,487</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1,339</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1,205</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3,347</w:t>
            </w:r>
          </w:p>
        </w:tc>
      </w:tr>
      <w:tr w:rsidR="002701DB" w:rsidRPr="00BF49FC" w:rsidTr="00A4386F">
        <w:trPr>
          <w:trHeight w:val="402"/>
          <w:jc w:val="center"/>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Cumulative net present value</w:t>
            </w:r>
          </w:p>
        </w:tc>
        <w:tc>
          <w:tcPr>
            <w:tcW w:w="100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-10,578</w:t>
            </w:r>
          </w:p>
        </w:tc>
        <w:tc>
          <w:tcPr>
            <w:tcW w:w="779"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-9,011</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-6,272</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-2,957</w:t>
            </w:r>
          </w:p>
        </w:tc>
        <w:tc>
          <w:tcPr>
            <w:tcW w:w="837"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56</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2,790</w:t>
            </w:r>
          </w:p>
        </w:tc>
        <w:tc>
          <w:tcPr>
            <w:tcW w:w="802"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4,623</w:t>
            </w:r>
          </w:p>
        </w:tc>
        <w:tc>
          <w:tcPr>
            <w:tcW w:w="77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6,274</w:t>
            </w:r>
          </w:p>
        </w:tc>
        <w:tc>
          <w:tcPr>
            <w:tcW w:w="861"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7,761</w:t>
            </w:r>
          </w:p>
        </w:tc>
        <w:tc>
          <w:tcPr>
            <w:tcW w:w="908"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9,100</w:t>
            </w:r>
          </w:p>
        </w:tc>
        <w:tc>
          <w:tcPr>
            <w:tcW w:w="896"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10,305</w:t>
            </w:r>
          </w:p>
        </w:tc>
        <w:tc>
          <w:tcPr>
            <w:tcW w:w="684" w:type="dxa"/>
            <w:tcBorders>
              <w:top w:val="nil"/>
              <w:left w:val="nil"/>
              <w:bottom w:val="single" w:sz="4" w:space="0" w:color="auto"/>
              <w:right w:val="single" w:sz="4" w:space="0" w:color="auto"/>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13,652</w:t>
            </w:r>
          </w:p>
        </w:tc>
      </w:tr>
      <w:tr w:rsidR="002701DB" w:rsidRPr="00BF49FC" w:rsidTr="00A4386F">
        <w:trPr>
          <w:trHeight w:val="210"/>
          <w:jc w:val="center"/>
        </w:trPr>
        <w:tc>
          <w:tcPr>
            <w:tcW w:w="371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10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2"/>
                <w:szCs w:val="22"/>
              </w:rPr>
            </w:pPr>
          </w:p>
        </w:tc>
        <w:tc>
          <w:tcPr>
            <w:tcW w:w="77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02"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6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96"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68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r w:rsidR="002701DB" w:rsidRPr="00BF49FC" w:rsidTr="00A4386F">
        <w:trPr>
          <w:trHeight w:val="345"/>
          <w:jc w:val="center"/>
        </w:trPr>
        <w:tc>
          <w:tcPr>
            <w:tcW w:w="371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NET PRESENT VALUE</w:t>
            </w:r>
          </w:p>
        </w:tc>
        <w:tc>
          <w:tcPr>
            <w:tcW w:w="10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2"/>
                <w:szCs w:val="22"/>
              </w:rPr>
            </w:pPr>
            <w:r w:rsidRPr="00BF49FC">
              <w:rPr>
                <w:color w:val="000000"/>
                <w:sz w:val="22"/>
                <w:szCs w:val="22"/>
              </w:rPr>
              <w:t>13,652</w:t>
            </w:r>
          </w:p>
        </w:tc>
        <w:tc>
          <w:tcPr>
            <w:tcW w:w="77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02"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6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96"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68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r w:rsidR="002701DB" w:rsidRPr="00BF49FC" w:rsidTr="00A4386F">
        <w:trPr>
          <w:trHeight w:val="270"/>
          <w:jc w:val="center"/>
        </w:trPr>
        <w:tc>
          <w:tcPr>
            <w:tcW w:w="371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INTERNAL RATE OF RETURN</w:t>
            </w:r>
          </w:p>
        </w:tc>
        <w:tc>
          <w:tcPr>
            <w:tcW w:w="10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rPr>
                <w:color w:val="000000"/>
                <w:sz w:val="22"/>
                <w:szCs w:val="22"/>
              </w:rPr>
            </w:pPr>
            <w:r w:rsidRPr="00BF49FC">
              <w:rPr>
                <w:color w:val="000000"/>
                <w:sz w:val="22"/>
                <w:szCs w:val="22"/>
              </w:rPr>
              <w:t>30.10%</w:t>
            </w:r>
          </w:p>
        </w:tc>
        <w:tc>
          <w:tcPr>
            <w:tcW w:w="77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02"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6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96"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68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r w:rsidR="002701DB" w:rsidRPr="00BF49FC" w:rsidTr="00A4386F">
        <w:trPr>
          <w:trHeight w:val="285"/>
          <w:jc w:val="center"/>
        </w:trPr>
        <w:tc>
          <w:tcPr>
            <w:tcW w:w="3713"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r w:rsidRPr="00BF49FC">
              <w:rPr>
                <w:color w:val="000000"/>
                <w:sz w:val="22"/>
                <w:szCs w:val="22"/>
              </w:rPr>
              <w:t>NORMAL PAYBACK</w:t>
            </w:r>
          </w:p>
        </w:tc>
        <w:tc>
          <w:tcPr>
            <w:tcW w:w="100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jc w:val="center"/>
              <w:textAlignment w:val="auto"/>
            </w:pPr>
            <w:r w:rsidRPr="00BF49FC">
              <w:t>3 years</w:t>
            </w:r>
          </w:p>
        </w:tc>
        <w:tc>
          <w:tcPr>
            <w:tcW w:w="779"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37"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02"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77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61"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908"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896"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c>
          <w:tcPr>
            <w:tcW w:w="684" w:type="dxa"/>
            <w:tcBorders>
              <w:top w:val="nil"/>
              <w:left w:val="nil"/>
              <w:bottom w:val="nil"/>
              <w:right w:val="nil"/>
            </w:tcBorders>
            <w:shd w:val="clear" w:color="auto" w:fill="auto"/>
            <w:noWrap/>
            <w:vAlign w:val="bottom"/>
            <w:hideMark/>
          </w:tcPr>
          <w:p w:rsidR="002701DB" w:rsidRPr="00BF49FC" w:rsidRDefault="002701DB" w:rsidP="002701DB">
            <w:pPr>
              <w:overflowPunct/>
              <w:autoSpaceDE/>
              <w:autoSpaceDN/>
              <w:adjustRightInd/>
              <w:textAlignment w:val="auto"/>
              <w:rPr>
                <w:color w:val="000000"/>
                <w:sz w:val="22"/>
                <w:szCs w:val="22"/>
              </w:rPr>
            </w:pPr>
          </w:p>
        </w:tc>
      </w:tr>
    </w:tbl>
    <w:p w:rsidR="002701DB" w:rsidRPr="00BF49FC" w:rsidRDefault="002701DB" w:rsidP="006F1F24">
      <w:pPr>
        <w:overflowPunct/>
        <w:autoSpaceDE/>
        <w:autoSpaceDN/>
        <w:adjustRightInd/>
        <w:spacing w:after="200" w:line="276" w:lineRule="auto"/>
        <w:textAlignment w:val="auto"/>
        <w:rPr>
          <w:rFonts w:eastAsia="Calibri"/>
          <w:sz w:val="22"/>
          <w:szCs w:val="22"/>
        </w:rPr>
      </w:pPr>
    </w:p>
    <w:sectPr w:rsidR="002701DB" w:rsidRPr="00BF49FC" w:rsidSect="00A4386F">
      <w:headerReference w:type="even" r:id="rId9"/>
      <w:pgSz w:w="15840" w:h="12240" w:orient="landscape"/>
      <w:pgMar w:top="1800" w:right="1440" w:bottom="1800" w:left="1440"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97" w:rsidRDefault="00EB2A97">
      <w:r>
        <w:separator/>
      </w:r>
    </w:p>
  </w:endnote>
  <w:endnote w:type="continuationSeparator" w:id="1">
    <w:p w:rsidR="00EB2A97" w:rsidRDefault="00EB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84"/>
      <w:docPartObj>
        <w:docPartGallery w:val="Page Numbers (Bottom of Page)"/>
        <w:docPartUnique/>
      </w:docPartObj>
    </w:sdtPr>
    <w:sdtContent>
      <w:p w:rsidR="009E2D2C" w:rsidRDefault="009E2D2C">
        <w:pPr>
          <w:pStyle w:val="Footer"/>
          <w:jc w:val="right"/>
        </w:pPr>
        <w:fldSimple w:instr=" PAGE   \* MERGEFORMAT ">
          <w:r w:rsidR="00A27970">
            <w:rPr>
              <w:noProof/>
            </w:rPr>
            <w:t>1</w:t>
          </w:r>
        </w:fldSimple>
      </w:p>
    </w:sdtContent>
  </w:sdt>
  <w:p w:rsidR="00772C47" w:rsidRDefault="00772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97" w:rsidRDefault="00EB2A97">
      <w:r>
        <w:separator/>
      </w:r>
    </w:p>
  </w:footnote>
  <w:footnote w:type="continuationSeparator" w:id="1">
    <w:p w:rsidR="00EB2A97" w:rsidRDefault="00EB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08" w:rsidRDefault="007E3136" w:rsidP="00C5702F">
    <w:pPr>
      <w:pStyle w:val="Header"/>
      <w:framePr w:wrap="around" w:vAnchor="text" w:hAnchor="margin" w:xAlign="center" w:y="1"/>
      <w:rPr>
        <w:rStyle w:val="PageNumber"/>
      </w:rPr>
    </w:pPr>
    <w:r>
      <w:rPr>
        <w:rStyle w:val="PageNumber"/>
      </w:rPr>
      <w:fldChar w:fldCharType="begin"/>
    </w:r>
    <w:r w:rsidR="00A34208">
      <w:rPr>
        <w:rStyle w:val="PageNumber"/>
      </w:rPr>
      <w:instrText xml:space="preserve">PAGE  </w:instrText>
    </w:r>
    <w:r>
      <w:rPr>
        <w:rStyle w:val="PageNumber"/>
      </w:rPr>
      <w:fldChar w:fldCharType="end"/>
    </w:r>
  </w:p>
  <w:p w:rsidR="00A34208" w:rsidRDefault="00A34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A5F"/>
    <w:multiLevelType w:val="hybridMultilevel"/>
    <w:tmpl w:val="AD1467FE"/>
    <w:lvl w:ilvl="0" w:tplc="4EBAA7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84B7D"/>
    <w:multiLevelType w:val="hybridMultilevel"/>
    <w:tmpl w:val="9F9A6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01C"/>
    <w:multiLevelType w:val="hybridMultilevel"/>
    <w:tmpl w:val="96966A2C"/>
    <w:lvl w:ilvl="0" w:tplc="FBEAD7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73E1D"/>
    <w:multiLevelType w:val="hybridMultilevel"/>
    <w:tmpl w:val="452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7268"/>
    <w:multiLevelType w:val="hybridMultilevel"/>
    <w:tmpl w:val="A628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3148D"/>
    <w:multiLevelType w:val="hybridMultilevel"/>
    <w:tmpl w:val="ABE29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574FED"/>
    <w:multiLevelType w:val="hybridMultilevel"/>
    <w:tmpl w:val="16BC953E"/>
    <w:lvl w:ilvl="0" w:tplc="0D6EB50C">
      <w:start w:val="2"/>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5CD06D1E"/>
    <w:multiLevelType w:val="hybridMultilevel"/>
    <w:tmpl w:val="259E9A12"/>
    <w:lvl w:ilvl="0" w:tplc="197E6D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1E06DB"/>
    <w:multiLevelType w:val="hybridMultilevel"/>
    <w:tmpl w:val="4D2E5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B3C3E"/>
    <w:multiLevelType w:val="hybridMultilevel"/>
    <w:tmpl w:val="C6927EA8"/>
    <w:lvl w:ilvl="0" w:tplc="87B0FCA8">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92069"/>
    <w:multiLevelType w:val="hybridMultilevel"/>
    <w:tmpl w:val="0FD84D2E"/>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7"/>
  </w:num>
  <w:num w:numId="2">
    <w:abstractNumId w:val="9"/>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5"/>
  </w:num>
  <w:num w:numId="9">
    <w:abstractNumId w:val="8"/>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784551"/>
    <w:rsid w:val="00001510"/>
    <w:rsid w:val="000110F2"/>
    <w:rsid w:val="00014A5B"/>
    <w:rsid w:val="000417E1"/>
    <w:rsid w:val="000A19A9"/>
    <w:rsid w:val="000E3595"/>
    <w:rsid w:val="000F3DC5"/>
    <w:rsid w:val="00103267"/>
    <w:rsid w:val="00107D05"/>
    <w:rsid w:val="001108AB"/>
    <w:rsid w:val="00142D36"/>
    <w:rsid w:val="001C6C75"/>
    <w:rsid w:val="001F394A"/>
    <w:rsid w:val="002438B2"/>
    <w:rsid w:val="00252534"/>
    <w:rsid w:val="002701DB"/>
    <w:rsid w:val="00271CF3"/>
    <w:rsid w:val="00295510"/>
    <w:rsid w:val="0029571D"/>
    <w:rsid w:val="00296345"/>
    <w:rsid w:val="003049B9"/>
    <w:rsid w:val="00312008"/>
    <w:rsid w:val="003132BF"/>
    <w:rsid w:val="00322FBF"/>
    <w:rsid w:val="00350FB5"/>
    <w:rsid w:val="00355272"/>
    <w:rsid w:val="0035732D"/>
    <w:rsid w:val="00377127"/>
    <w:rsid w:val="003870A5"/>
    <w:rsid w:val="003F6AFD"/>
    <w:rsid w:val="003F75D2"/>
    <w:rsid w:val="004067CF"/>
    <w:rsid w:val="00413617"/>
    <w:rsid w:val="00425BB6"/>
    <w:rsid w:val="00426128"/>
    <w:rsid w:val="00440440"/>
    <w:rsid w:val="00446626"/>
    <w:rsid w:val="00457D97"/>
    <w:rsid w:val="00477CB7"/>
    <w:rsid w:val="004D5028"/>
    <w:rsid w:val="0051274C"/>
    <w:rsid w:val="00523B8B"/>
    <w:rsid w:val="0053596D"/>
    <w:rsid w:val="00541567"/>
    <w:rsid w:val="00564D42"/>
    <w:rsid w:val="005962C8"/>
    <w:rsid w:val="005B4532"/>
    <w:rsid w:val="005E2934"/>
    <w:rsid w:val="005F6C13"/>
    <w:rsid w:val="005F70CC"/>
    <w:rsid w:val="006242F2"/>
    <w:rsid w:val="00650CC4"/>
    <w:rsid w:val="006510E4"/>
    <w:rsid w:val="00657F23"/>
    <w:rsid w:val="00666DA8"/>
    <w:rsid w:val="00673DE9"/>
    <w:rsid w:val="006908E0"/>
    <w:rsid w:val="006F1F24"/>
    <w:rsid w:val="0071793A"/>
    <w:rsid w:val="007538F3"/>
    <w:rsid w:val="00760BDF"/>
    <w:rsid w:val="00772C47"/>
    <w:rsid w:val="00784551"/>
    <w:rsid w:val="00785413"/>
    <w:rsid w:val="00796D8F"/>
    <w:rsid w:val="007C25C9"/>
    <w:rsid w:val="007D2940"/>
    <w:rsid w:val="007D40C4"/>
    <w:rsid w:val="007E3136"/>
    <w:rsid w:val="007E38FA"/>
    <w:rsid w:val="00801EE2"/>
    <w:rsid w:val="00807402"/>
    <w:rsid w:val="0081653E"/>
    <w:rsid w:val="008215C9"/>
    <w:rsid w:val="00822F3B"/>
    <w:rsid w:val="00844E81"/>
    <w:rsid w:val="008612C4"/>
    <w:rsid w:val="00867684"/>
    <w:rsid w:val="008A5CAA"/>
    <w:rsid w:val="008B2756"/>
    <w:rsid w:val="00905D9C"/>
    <w:rsid w:val="00932657"/>
    <w:rsid w:val="009335EB"/>
    <w:rsid w:val="00933BF0"/>
    <w:rsid w:val="00972C0A"/>
    <w:rsid w:val="0098632F"/>
    <w:rsid w:val="00996F64"/>
    <w:rsid w:val="009B35D4"/>
    <w:rsid w:val="009D0C36"/>
    <w:rsid w:val="009E2D2C"/>
    <w:rsid w:val="009E7533"/>
    <w:rsid w:val="00A072C1"/>
    <w:rsid w:val="00A12292"/>
    <w:rsid w:val="00A27970"/>
    <w:rsid w:val="00A34208"/>
    <w:rsid w:val="00A431FD"/>
    <w:rsid w:val="00A4386F"/>
    <w:rsid w:val="00A46DBB"/>
    <w:rsid w:val="00A622F3"/>
    <w:rsid w:val="00A67E0C"/>
    <w:rsid w:val="00A7454F"/>
    <w:rsid w:val="00AA02ED"/>
    <w:rsid w:val="00AA31AF"/>
    <w:rsid w:val="00B10B84"/>
    <w:rsid w:val="00B262D2"/>
    <w:rsid w:val="00B35DD4"/>
    <w:rsid w:val="00B42FB4"/>
    <w:rsid w:val="00B562E2"/>
    <w:rsid w:val="00B611BE"/>
    <w:rsid w:val="00B708B4"/>
    <w:rsid w:val="00B81F95"/>
    <w:rsid w:val="00B96D35"/>
    <w:rsid w:val="00BA3669"/>
    <w:rsid w:val="00BC72A6"/>
    <w:rsid w:val="00BE2D22"/>
    <w:rsid w:val="00BF00B6"/>
    <w:rsid w:val="00BF49FC"/>
    <w:rsid w:val="00C2154C"/>
    <w:rsid w:val="00C333F5"/>
    <w:rsid w:val="00C557A8"/>
    <w:rsid w:val="00C5702F"/>
    <w:rsid w:val="00C811D3"/>
    <w:rsid w:val="00C8484E"/>
    <w:rsid w:val="00CA1650"/>
    <w:rsid w:val="00CA6383"/>
    <w:rsid w:val="00CB40C5"/>
    <w:rsid w:val="00CC6697"/>
    <w:rsid w:val="00CF5871"/>
    <w:rsid w:val="00D15772"/>
    <w:rsid w:val="00D1662E"/>
    <w:rsid w:val="00D40415"/>
    <w:rsid w:val="00D612B0"/>
    <w:rsid w:val="00D7125F"/>
    <w:rsid w:val="00D834B0"/>
    <w:rsid w:val="00D85F95"/>
    <w:rsid w:val="00D90A08"/>
    <w:rsid w:val="00DB75BA"/>
    <w:rsid w:val="00DD5EF1"/>
    <w:rsid w:val="00DF7657"/>
    <w:rsid w:val="00E049CC"/>
    <w:rsid w:val="00E23DFF"/>
    <w:rsid w:val="00E41983"/>
    <w:rsid w:val="00E52BF8"/>
    <w:rsid w:val="00E662A4"/>
    <w:rsid w:val="00E75121"/>
    <w:rsid w:val="00E97B2B"/>
    <w:rsid w:val="00EB0B4B"/>
    <w:rsid w:val="00EB2A97"/>
    <w:rsid w:val="00EC33BA"/>
    <w:rsid w:val="00ED0CE5"/>
    <w:rsid w:val="00EE000B"/>
    <w:rsid w:val="00EF01C9"/>
    <w:rsid w:val="00EF2816"/>
    <w:rsid w:val="00EF6532"/>
    <w:rsid w:val="00EF792E"/>
    <w:rsid w:val="00F02BC7"/>
    <w:rsid w:val="00F17C31"/>
    <w:rsid w:val="00F27828"/>
    <w:rsid w:val="00F4101C"/>
    <w:rsid w:val="00F52430"/>
    <w:rsid w:val="00F61DB9"/>
    <w:rsid w:val="00F70BB9"/>
    <w:rsid w:val="00FA2DB9"/>
    <w:rsid w:val="00FB253B"/>
    <w:rsid w:val="00FC3528"/>
    <w:rsid w:val="00FC42F3"/>
    <w:rsid w:val="00FD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D35"/>
    <w:pPr>
      <w:overflowPunct w:val="0"/>
      <w:autoSpaceDE w:val="0"/>
      <w:autoSpaceDN w:val="0"/>
      <w:adjustRightInd w:val="0"/>
      <w:textAlignment w:val="baseline"/>
    </w:pPr>
  </w:style>
  <w:style w:type="paragraph" w:styleId="Heading1">
    <w:name w:val="heading 1"/>
    <w:basedOn w:val="Normal"/>
    <w:next w:val="Normal"/>
    <w:qFormat/>
    <w:rsid w:val="00B96D3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qFormat/>
    <w:rsid w:val="00B96D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96D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96D35"/>
    <w:pPr>
      <w:keepNext/>
      <w:spacing w:before="240" w:after="60"/>
      <w:outlineLvl w:val="3"/>
    </w:pPr>
    <w:rPr>
      <w:b/>
      <w:bCs/>
      <w:sz w:val="28"/>
      <w:szCs w:val="28"/>
    </w:rPr>
  </w:style>
  <w:style w:type="paragraph" w:styleId="Heading5">
    <w:name w:val="heading 5"/>
    <w:basedOn w:val="Normal"/>
    <w:next w:val="Normal"/>
    <w:link w:val="Heading5Char"/>
    <w:qFormat/>
    <w:rsid w:val="00B96D35"/>
    <w:pPr>
      <w:spacing w:before="240" w:after="60"/>
      <w:outlineLvl w:val="4"/>
    </w:pPr>
    <w:rPr>
      <w:b/>
      <w:bCs/>
      <w:i/>
      <w:iCs/>
      <w:sz w:val="26"/>
      <w:szCs w:val="26"/>
    </w:rPr>
  </w:style>
  <w:style w:type="paragraph" w:styleId="Heading7">
    <w:name w:val="heading 7"/>
    <w:basedOn w:val="Normal"/>
    <w:next w:val="Normal"/>
    <w:qFormat/>
    <w:rsid w:val="00B96D3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D35"/>
    <w:pPr>
      <w:jc w:val="both"/>
    </w:pPr>
    <w:rPr>
      <w:sz w:val="24"/>
    </w:rPr>
  </w:style>
  <w:style w:type="paragraph" w:styleId="BodyTextIndent">
    <w:name w:val="Body Text Indent"/>
    <w:basedOn w:val="Normal"/>
    <w:link w:val="BodyTextIndentChar"/>
    <w:rsid w:val="00B96D35"/>
    <w:pPr>
      <w:spacing w:after="120"/>
      <w:ind w:left="360"/>
    </w:pPr>
  </w:style>
  <w:style w:type="paragraph" w:styleId="Title">
    <w:name w:val="Title"/>
    <w:basedOn w:val="Normal"/>
    <w:link w:val="TitleChar"/>
    <w:qFormat/>
    <w:rsid w:val="00B96D35"/>
    <w:pPr>
      <w:overflowPunct/>
      <w:autoSpaceDE/>
      <w:autoSpaceDN/>
      <w:adjustRightInd/>
      <w:jc w:val="center"/>
      <w:textAlignment w:val="auto"/>
    </w:pPr>
    <w:rPr>
      <w:b/>
      <w:bCs/>
      <w:color w:val="000000"/>
      <w:sz w:val="24"/>
      <w:szCs w:val="24"/>
      <w:u w:val="single" w:color="333300"/>
    </w:rPr>
  </w:style>
  <w:style w:type="table" w:styleId="TableGrid">
    <w:name w:val="Table Grid"/>
    <w:basedOn w:val="TableNormal"/>
    <w:rsid w:val="00B96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121"/>
    <w:pPr>
      <w:tabs>
        <w:tab w:val="center" w:pos="4320"/>
        <w:tab w:val="right" w:pos="8640"/>
      </w:tabs>
    </w:pPr>
  </w:style>
  <w:style w:type="character" w:styleId="PageNumber">
    <w:name w:val="page number"/>
    <w:basedOn w:val="DefaultParagraphFont"/>
    <w:rsid w:val="00E75121"/>
  </w:style>
  <w:style w:type="paragraph" w:styleId="Footer">
    <w:name w:val="footer"/>
    <w:basedOn w:val="Normal"/>
    <w:link w:val="FooterChar"/>
    <w:uiPriority w:val="99"/>
    <w:rsid w:val="000110F2"/>
    <w:pPr>
      <w:tabs>
        <w:tab w:val="center" w:pos="4320"/>
        <w:tab w:val="right" w:pos="8640"/>
      </w:tabs>
    </w:pPr>
  </w:style>
  <w:style w:type="paragraph" w:styleId="ListParagraph">
    <w:name w:val="List Paragraph"/>
    <w:basedOn w:val="Normal"/>
    <w:uiPriority w:val="34"/>
    <w:qFormat/>
    <w:rsid w:val="00EF6532"/>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40415"/>
    <w:rPr>
      <w:rFonts w:ascii="Calibri" w:eastAsia="Calibri" w:hAnsi="Calibri"/>
      <w:sz w:val="22"/>
      <w:szCs w:val="22"/>
    </w:rPr>
  </w:style>
  <w:style w:type="numbering" w:customStyle="1" w:styleId="NoList1">
    <w:name w:val="No List1"/>
    <w:next w:val="NoList"/>
    <w:uiPriority w:val="99"/>
    <w:semiHidden/>
    <w:unhideWhenUsed/>
    <w:rsid w:val="006F1F24"/>
  </w:style>
  <w:style w:type="character" w:customStyle="1" w:styleId="Heading3Char">
    <w:name w:val="Heading 3 Char"/>
    <w:basedOn w:val="DefaultParagraphFont"/>
    <w:link w:val="Heading3"/>
    <w:uiPriority w:val="9"/>
    <w:rsid w:val="006F1F24"/>
    <w:rPr>
      <w:rFonts w:ascii="Arial" w:hAnsi="Arial" w:cs="Arial"/>
      <w:b/>
      <w:bCs/>
      <w:sz w:val="26"/>
      <w:szCs w:val="26"/>
    </w:rPr>
  </w:style>
  <w:style w:type="character" w:customStyle="1" w:styleId="Heading4Char">
    <w:name w:val="Heading 4 Char"/>
    <w:basedOn w:val="DefaultParagraphFont"/>
    <w:link w:val="Heading4"/>
    <w:uiPriority w:val="9"/>
    <w:rsid w:val="006F1F24"/>
    <w:rPr>
      <w:b/>
      <w:bCs/>
      <w:sz w:val="28"/>
      <w:szCs w:val="28"/>
    </w:rPr>
  </w:style>
  <w:style w:type="character" w:customStyle="1" w:styleId="Heading5Char">
    <w:name w:val="Heading 5 Char"/>
    <w:basedOn w:val="DefaultParagraphFont"/>
    <w:link w:val="Heading5"/>
    <w:rsid w:val="006F1F24"/>
    <w:rPr>
      <w:b/>
      <w:bCs/>
      <w:i/>
      <w:iCs/>
      <w:sz w:val="26"/>
      <w:szCs w:val="26"/>
    </w:rPr>
  </w:style>
  <w:style w:type="paragraph" w:styleId="NormalWeb">
    <w:name w:val="Normal (Web)"/>
    <w:basedOn w:val="Normal"/>
    <w:unhideWhenUsed/>
    <w:rsid w:val="006F1F24"/>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6F1F24"/>
    <w:rPr>
      <w:sz w:val="24"/>
    </w:rPr>
  </w:style>
  <w:style w:type="character" w:customStyle="1" w:styleId="BodyTextIndentChar">
    <w:name w:val="Body Text Indent Char"/>
    <w:basedOn w:val="DefaultParagraphFont"/>
    <w:link w:val="BodyTextIndent"/>
    <w:rsid w:val="006F1F24"/>
  </w:style>
  <w:style w:type="character" w:customStyle="1" w:styleId="TitleChar">
    <w:name w:val="Title Char"/>
    <w:basedOn w:val="DefaultParagraphFont"/>
    <w:link w:val="Title"/>
    <w:rsid w:val="00796D8F"/>
    <w:rPr>
      <w:b/>
      <w:bCs/>
      <w:color w:val="000000"/>
      <w:sz w:val="24"/>
      <w:szCs w:val="24"/>
      <w:u w:val="single" w:color="333300"/>
    </w:rPr>
  </w:style>
  <w:style w:type="character" w:customStyle="1" w:styleId="HeaderChar">
    <w:name w:val="Header Char"/>
    <w:basedOn w:val="DefaultParagraphFont"/>
    <w:link w:val="Header"/>
    <w:uiPriority w:val="99"/>
    <w:rsid w:val="00666DA8"/>
  </w:style>
  <w:style w:type="character" w:customStyle="1" w:styleId="FooterChar">
    <w:name w:val="Footer Char"/>
    <w:basedOn w:val="DefaultParagraphFont"/>
    <w:link w:val="Footer"/>
    <w:uiPriority w:val="99"/>
    <w:rsid w:val="001108AB"/>
  </w:style>
  <w:style w:type="paragraph" w:styleId="BalloonText">
    <w:name w:val="Balloon Text"/>
    <w:basedOn w:val="Normal"/>
    <w:link w:val="BalloonTextChar"/>
    <w:rsid w:val="001108AB"/>
    <w:rPr>
      <w:rFonts w:ascii="Tahoma" w:hAnsi="Tahoma" w:cs="Tahoma"/>
      <w:sz w:val="16"/>
      <w:szCs w:val="16"/>
    </w:rPr>
  </w:style>
  <w:style w:type="character" w:customStyle="1" w:styleId="BalloonTextChar">
    <w:name w:val="Balloon Text Char"/>
    <w:basedOn w:val="DefaultParagraphFont"/>
    <w:link w:val="BalloonText"/>
    <w:rsid w:val="001108AB"/>
    <w:rPr>
      <w:rFonts w:ascii="Tahoma" w:hAnsi="Tahoma" w:cs="Tahoma"/>
      <w:sz w:val="16"/>
      <w:szCs w:val="16"/>
    </w:rPr>
  </w:style>
  <w:style w:type="paragraph" w:styleId="TOCHeading">
    <w:name w:val="TOC Heading"/>
    <w:basedOn w:val="Heading1"/>
    <w:next w:val="Normal"/>
    <w:uiPriority w:val="39"/>
    <w:semiHidden/>
    <w:unhideWhenUsed/>
    <w:qFormat/>
    <w:rsid w:val="00BF49F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BF49FC"/>
    <w:pPr>
      <w:spacing w:after="100"/>
    </w:pPr>
  </w:style>
  <w:style w:type="paragraph" w:styleId="TOC3">
    <w:name w:val="toc 3"/>
    <w:basedOn w:val="Normal"/>
    <w:next w:val="Normal"/>
    <w:autoRedefine/>
    <w:uiPriority w:val="39"/>
    <w:rsid w:val="00BF49FC"/>
    <w:pPr>
      <w:spacing w:after="100"/>
      <w:ind w:left="400"/>
    </w:pPr>
  </w:style>
  <w:style w:type="paragraph" w:styleId="TOC2">
    <w:name w:val="toc 2"/>
    <w:basedOn w:val="Normal"/>
    <w:next w:val="Normal"/>
    <w:autoRedefine/>
    <w:uiPriority w:val="39"/>
    <w:rsid w:val="00BF49FC"/>
    <w:pPr>
      <w:spacing w:after="100"/>
      <w:ind w:left="200"/>
    </w:pPr>
  </w:style>
  <w:style w:type="character" w:styleId="Hyperlink">
    <w:name w:val="Hyperlink"/>
    <w:basedOn w:val="DefaultParagraphFont"/>
    <w:uiPriority w:val="99"/>
    <w:unhideWhenUsed/>
    <w:rsid w:val="00BF4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53836">
      <w:bodyDiv w:val="1"/>
      <w:marLeft w:val="0"/>
      <w:marRight w:val="0"/>
      <w:marTop w:val="0"/>
      <w:marBottom w:val="0"/>
      <w:divBdr>
        <w:top w:val="none" w:sz="0" w:space="0" w:color="auto"/>
        <w:left w:val="none" w:sz="0" w:space="0" w:color="auto"/>
        <w:bottom w:val="none" w:sz="0" w:space="0" w:color="auto"/>
        <w:right w:val="none" w:sz="0" w:space="0" w:color="auto"/>
      </w:divBdr>
    </w:div>
    <w:div w:id="84957910">
      <w:bodyDiv w:val="1"/>
      <w:marLeft w:val="0"/>
      <w:marRight w:val="0"/>
      <w:marTop w:val="0"/>
      <w:marBottom w:val="0"/>
      <w:divBdr>
        <w:top w:val="none" w:sz="0" w:space="0" w:color="auto"/>
        <w:left w:val="none" w:sz="0" w:space="0" w:color="auto"/>
        <w:bottom w:val="none" w:sz="0" w:space="0" w:color="auto"/>
        <w:right w:val="none" w:sz="0" w:space="0" w:color="auto"/>
      </w:divBdr>
    </w:div>
    <w:div w:id="437259283">
      <w:bodyDiv w:val="1"/>
      <w:marLeft w:val="0"/>
      <w:marRight w:val="0"/>
      <w:marTop w:val="0"/>
      <w:marBottom w:val="0"/>
      <w:divBdr>
        <w:top w:val="none" w:sz="0" w:space="0" w:color="auto"/>
        <w:left w:val="none" w:sz="0" w:space="0" w:color="auto"/>
        <w:bottom w:val="none" w:sz="0" w:space="0" w:color="auto"/>
        <w:right w:val="none" w:sz="0" w:space="0" w:color="auto"/>
      </w:divBdr>
    </w:div>
    <w:div w:id="466319289">
      <w:bodyDiv w:val="1"/>
      <w:marLeft w:val="0"/>
      <w:marRight w:val="0"/>
      <w:marTop w:val="0"/>
      <w:marBottom w:val="0"/>
      <w:divBdr>
        <w:top w:val="none" w:sz="0" w:space="0" w:color="auto"/>
        <w:left w:val="none" w:sz="0" w:space="0" w:color="auto"/>
        <w:bottom w:val="none" w:sz="0" w:space="0" w:color="auto"/>
        <w:right w:val="none" w:sz="0" w:space="0" w:color="auto"/>
      </w:divBdr>
    </w:div>
    <w:div w:id="507064727">
      <w:bodyDiv w:val="1"/>
      <w:marLeft w:val="0"/>
      <w:marRight w:val="0"/>
      <w:marTop w:val="0"/>
      <w:marBottom w:val="0"/>
      <w:divBdr>
        <w:top w:val="none" w:sz="0" w:space="0" w:color="auto"/>
        <w:left w:val="none" w:sz="0" w:space="0" w:color="auto"/>
        <w:bottom w:val="none" w:sz="0" w:space="0" w:color="auto"/>
        <w:right w:val="none" w:sz="0" w:space="0" w:color="auto"/>
      </w:divBdr>
    </w:div>
    <w:div w:id="524834047">
      <w:bodyDiv w:val="1"/>
      <w:marLeft w:val="0"/>
      <w:marRight w:val="0"/>
      <w:marTop w:val="0"/>
      <w:marBottom w:val="0"/>
      <w:divBdr>
        <w:top w:val="none" w:sz="0" w:space="0" w:color="auto"/>
        <w:left w:val="none" w:sz="0" w:space="0" w:color="auto"/>
        <w:bottom w:val="none" w:sz="0" w:space="0" w:color="auto"/>
        <w:right w:val="none" w:sz="0" w:space="0" w:color="auto"/>
      </w:divBdr>
    </w:div>
    <w:div w:id="559286318">
      <w:bodyDiv w:val="1"/>
      <w:marLeft w:val="0"/>
      <w:marRight w:val="0"/>
      <w:marTop w:val="0"/>
      <w:marBottom w:val="0"/>
      <w:divBdr>
        <w:top w:val="none" w:sz="0" w:space="0" w:color="auto"/>
        <w:left w:val="none" w:sz="0" w:space="0" w:color="auto"/>
        <w:bottom w:val="none" w:sz="0" w:space="0" w:color="auto"/>
        <w:right w:val="none" w:sz="0" w:space="0" w:color="auto"/>
      </w:divBdr>
    </w:div>
    <w:div w:id="764226359">
      <w:bodyDiv w:val="1"/>
      <w:marLeft w:val="0"/>
      <w:marRight w:val="0"/>
      <w:marTop w:val="0"/>
      <w:marBottom w:val="0"/>
      <w:divBdr>
        <w:top w:val="none" w:sz="0" w:space="0" w:color="auto"/>
        <w:left w:val="none" w:sz="0" w:space="0" w:color="auto"/>
        <w:bottom w:val="none" w:sz="0" w:space="0" w:color="auto"/>
        <w:right w:val="none" w:sz="0" w:space="0" w:color="auto"/>
      </w:divBdr>
    </w:div>
    <w:div w:id="892471920">
      <w:bodyDiv w:val="1"/>
      <w:marLeft w:val="0"/>
      <w:marRight w:val="0"/>
      <w:marTop w:val="0"/>
      <w:marBottom w:val="0"/>
      <w:divBdr>
        <w:top w:val="none" w:sz="0" w:space="0" w:color="auto"/>
        <w:left w:val="none" w:sz="0" w:space="0" w:color="auto"/>
        <w:bottom w:val="none" w:sz="0" w:space="0" w:color="auto"/>
        <w:right w:val="none" w:sz="0" w:space="0" w:color="auto"/>
      </w:divBdr>
    </w:div>
    <w:div w:id="986086077">
      <w:bodyDiv w:val="1"/>
      <w:marLeft w:val="0"/>
      <w:marRight w:val="0"/>
      <w:marTop w:val="0"/>
      <w:marBottom w:val="0"/>
      <w:divBdr>
        <w:top w:val="none" w:sz="0" w:space="0" w:color="auto"/>
        <w:left w:val="none" w:sz="0" w:space="0" w:color="auto"/>
        <w:bottom w:val="none" w:sz="0" w:space="0" w:color="auto"/>
        <w:right w:val="none" w:sz="0" w:space="0" w:color="auto"/>
      </w:divBdr>
    </w:div>
    <w:div w:id="1008674239">
      <w:bodyDiv w:val="1"/>
      <w:marLeft w:val="0"/>
      <w:marRight w:val="0"/>
      <w:marTop w:val="0"/>
      <w:marBottom w:val="0"/>
      <w:divBdr>
        <w:top w:val="none" w:sz="0" w:space="0" w:color="auto"/>
        <w:left w:val="none" w:sz="0" w:space="0" w:color="auto"/>
        <w:bottom w:val="none" w:sz="0" w:space="0" w:color="auto"/>
        <w:right w:val="none" w:sz="0" w:space="0" w:color="auto"/>
      </w:divBdr>
    </w:div>
    <w:div w:id="1125388409">
      <w:bodyDiv w:val="1"/>
      <w:marLeft w:val="0"/>
      <w:marRight w:val="0"/>
      <w:marTop w:val="0"/>
      <w:marBottom w:val="0"/>
      <w:divBdr>
        <w:top w:val="none" w:sz="0" w:space="0" w:color="auto"/>
        <w:left w:val="none" w:sz="0" w:space="0" w:color="auto"/>
        <w:bottom w:val="none" w:sz="0" w:space="0" w:color="auto"/>
        <w:right w:val="none" w:sz="0" w:space="0" w:color="auto"/>
      </w:divBdr>
    </w:div>
    <w:div w:id="1678314433">
      <w:bodyDiv w:val="1"/>
      <w:marLeft w:val="0"/>
      <w:marRight w:val="0"/>
      <w:marTop w:val="0"/>
      <w:marBottom w:val="0"/>
      <w:divBdr>
        <w:top w:val="none" w:sz="0" w:space="0" w:color="auto"/>
        <w:left w:val="none" w:sz="0" w:space="0" w:color="auto"/>
        <w:bottom w:val="none" w:sz="0" w:space="0" w:color="auto"/>
        <w:right w:val="none" w:sz="0" w:space="0" w:color="auto"/>
      </w:divBdr>
    </w:div>
    <w:div w:id="1873299792">
      <w:bodyDiv w:val="1"/>
      <w:marLeft w:val="0"/>
      <w:marRight w:val="0"/>
      <w:marTop w:val="0"/>
      <w:marBottom w:val="0"/>
      <w:divBdr>
        <w:top w:val="none" w:sz="0" w:space="0" w:color="auto"/>
        <w:left w:val="none" w:sz="0" w:space="0" w:color="auto"/>
        <w:bottom w:val="none" w:sz="0" w:space="0" w:color="auto"/>
        <w:right w:val="none" w:sz="0" w:space="0" w:color="auto"/>
      </w:divBdr>
    </w:div>
    <w:div w:id="1907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51AA-CEFB-4833-AE28-36A370F5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PROFILE ON NAIL MANUFACTURING</vt:lpstr>
    </vt:vector>
  </TitlesOfParts>
  <Company>IPS</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ON NAIL MANUFACTURING</dc:title>
  <dc:subject/>
  <dc:creator>Wolde Yohannes</dc:creator>
  <cp:keywords/>
  <cp:lastModifiedBy>eia6</cp:lastModifiedBy>
  <cp:revision>39</cp:revision>
  <cp:lastPrinted>2012-12-12T06:08:00Z</cp:lastPrinted>
  <dcterms:created xsi:type="dcterms:W3CDTF">2012-12-11T08:21:00Z</dcterms:created>
  <dcterms:modified xsi:type="dcterms:W3CDTF">2013-10-10T02:10:00Z</dcterms:modified>
</cp:coreProperties>
</file>