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432" w:rsidRDefault="00276432" w:rsidP="00276432">
      <w:pPr>
        <w:spacing w:line="360" w:lineRule="auto"/>
        <w:jc w:val="center"/>
        <w:rPr>
          <w:b/>
          <w:sz w:val="36"/>
          <w:szCs w:val="36"/>
        </w:rPr>
      </w:pPr>
    </w:p>
    <w:p w:rsidR="00276432" w:rsidRDefault="00276432" w:rsidP="00276432">
      <w:pPr>
        <w:spacing w:line="360" w:lineRule="auto"/>
        <w:jc w:val="center"/>
        <w:rPr>
          <w:b/>
          <w:sz w:val="36"/>
          <w:szCs w:val="36"/>
        </w:rPr>
      </w:pPr>
    </w:p>
    <w:p w:rsidR="00276432" w:rsidRDefault="00276432" w:rsidP="00276432">
      <w:pPr>
        <w:spacing w:line="360" w:lineRule="auto"/>
        <w:jc w:val="center"/>
        <w:rPr>
          <w:b/>
          <w:sz w:val="36"/>
          <w:szCs w:val="36"/>
        </w:rPr>
      </w:pPr>
    </w:p>
    <w:p w:rsidR="00276432" w:rsidRDefault="00276432" w:rsidP="00276432">
      <w:pPr>
        <w:spacing w:line="360" w:lineRule="auto"/>
        <w:jc w:val="center"/>
        <w:rPr>
          <w:b/>
          <w:sz w:val="36"/>
          <w:szCs w:val="36"/>
        </w:rPr>
      </w:pPr>
    </w:p>
    <w:p w:rsidR="00276432" w:rsidRDefault="00276432" w:rsidP="00276432">
      <w:pPr>
        <w:spacing w:line="360" w:lineRule="auto"/>
        <w:jc w:val="center"/>
        <w:rPr>
          <w:b/>
          <w:sz w:val="36"/>
          <w:szCs w:val="36"/>
        </w:rPr>
      </w:pPr>
    </w:p>
    <w:p w:rsidR="00276432" w:rsidRDefault="00276432" w:rsidP="00276432">
      <w:pPr>
        <w:spacing w:line="360" w:lineRule="auto"/>
        <w:jc w:val="center"/>
        <w:rPr>
          <w:b/>
          <w:sz w:val="36"/>
          <w:szCs w:val="36"/>
        </w:rPr>
      </w:pPr>
    </w:p>
    <w:p w:rsidR="00276432" w:rsidRDefault="00276432" w:rsidP="00276432">
      <w:pPr>
        <w:spacing w:line="360" w:lineRule="auto"/>
        <w:jc w:val="center"/>
        <w:rPr>
          <w:b/>
          <w:sz w:val="36"/>
          <w:szCs w:val="36"/>
        </w:rPr>
      </w:pPr>
    </w:p>
    <w:p w:rsidR="00276432" w:rsidRPr="00FA1B3B" w:rsidRDefault="00276432" w:rsidP="00276432">
      <w:pPr>
        <w:spacing w:line="360" w:lineRule="auto"/>
        <w:jc w:val="center"/>
        <w:rPr>
          <w:b/>
          <w:sz w:val="36"/>
          <w:szCs w:val="36"/>
        </w:rPr>
      </w:pPr>
    </w:p>
    <w:p w:rsidR="00581291" w:rsidRPr="00700D98" w:rsidRDefault="00581291" w:rsidP="00276432">
      <w:pPr>
        <w:spacing w:line="360" w:lineRule="auto"/>
        <w:jc w:val="center"/>
        <w:rPr>
          <w:b/>
          <w:sz w:val="36"/>
          <w:szCs w:val="36"/>
        </w:rPr>
      </w:pPr>
      <w:r w:rsidRPr="00700D98">
        <w:rPr>
          <w:b/>
          <w:sz w:val="36"/>
          <w:szCs w:val="36"/>
        </w:rPr>
        <w:t xml:space="preserve">     </w:t>
      </w:r>
      <w:r w:rsidR="00276432" w:rsidRPr="00700D98">
        <w:rPr>
          <w:b/>
          <w:sz w:val="36"/>
          <w:szCs w:val="36"/>
        </w:rPr>
        <w:t xml:space="preserve">PROFILE ON THE PRODUCTION OF </w:t>
      </w:r>
    </w:p>
    <w:p w:rsidR="00276432" w:rsidRPr="00700D98" w:rsidRDefault="00276432" w:rsidP="00276432">
      <w:pPr>
        <w:spacing w:line="360" w:lineRule="auto"/>
        <w:jc w:val="center"/>
        <w:rPr>
          <w:b/>
          <w:sz w:val="36"/>
          <w:szCs w:val="36"/>
        </w:rPr>
      </w:pPr>
      <w:r w:rsidRPr="00700D98">
        <w:rPr>
          <w:b/>
          <w:sz w:val="36"/>
          <w:szCs w:val="36"/>
        </w:rPr>
        <w:t>MACARONI</w:t>
      </w:r>
      <w:r w:rsidR="000B37AD" w:rsidRPr="00700D98">
        <w:rPr>
          <w:b/>
          <w:sz w:val="36"/>
          <w:szCs w:val="36"/>
        </w:rPr>
        <w:t xml:space="preserve"> AND PASTA  </w:t>
      </w:r>
    </w:p>
    <w:p w:rsidR="00276432" w:rsidRPr="00700D98" w:rsidRDefault="00276432" w:rsidP="00276432">
      <w:pPr>
        <w:tabs>
          <w:tab w:val="left" w:pos="-720"/>
          <w:tab w:val="left" w:pos="0"/>
          <w:tab w:val="left" w:pos="720"/>
        </w:tabs>
        <w:suppressAutoHyphens/>
        <w:spacing w:line="360" w:lineRule="auto"/>
        <w:ind w:left="540" w:hanging="540"/>
        <w:jc w:val="both"/>
        <w:rPr>
          <w:b/>
          <w:spacing w:val="-3"/>
        </w:rPr>
      </w:pPr>
    </w:p>
    <w:p w:rsidR="00276432" w:rsidRPr="00700D98" w:rsidRDefault="00276432" w:rsidP="00276432">
      <w:pPr>
        <w:tabs>
          <w:tab w:val="left" w:pos="-720"/>
          <w:tab w:val="left" w:pos="0"/>
          <w:tab w:val="left" w:pos="720"/>
        </w:tabs>
        <w:suppressAutoHyphens/>
        <w:spacing w:line="360" w:lineRule="auto"/>
        <w:ind w:left="540" w:hanging="540"/>
        <w:jc w:val="both"/>
        <w:rPr>
          <w:b/>
          <w:spacing w:val="-3"/>
        </w:rPr>
      </w:pPr>
    </w:p>
    <w:p w:rsidR="00276432" w:rsidRPr="00700D98" w:rsidRDefault="00276432" w:rsidP="00276432">
      <w:pPr>
        <w:tabs>
          <w:tab w:val="left" w:pos="-720"/>
          <w:tab w:val="left" w:pos="0"/>
          <w:tab w:val="left" w:pos="720"/>
        </w:tabs>
        <w:suppressAutoHyphens/>
        <w:spacing w:line="360" w:lineRule="auto"/>
        <w:ind w:left="540" w:hanging="540"/>
        <w:jc w:val="both"/>
        <w:rPr>
          <w:b/>
          <w:spacing w:val="-3"/>
        </w:rPr>
      </w:pPr>
    </w:p>
    <w:p w:rsidR="00276432" w:rsidRPr="00700D98" w:rsidRDefault="00276432" w:rsidP="00276432">
      <w:pPr>
        <w:tabs>
          <w:tab w:val="left" w:pos="-720"/>
          <w:tab w:val="left" w:pos="0"/>
          <w:tab w:val="left" w:pos="720"/>
        </w:tabs>
        <w:suppressAutoHyphens/>
        <w:spacing w:line="360" w:lineRule="auto"/>
        <w:ind w:left="540" w:hanging="540"/>
        <w:jc w:val="both"/>
        <w:rPr>
          <w:b/>
          <w:spacing w:val="-3"/>
        </w:rPr>
      </w:pPr>
    </w:p>
    <w:p w:rsidR="00581291" w:rsidRPr="00700D98" w:rsidRDefault="00581291" w:rsidP="00276432">
      <w:pPr>
        <w:tabs>
          <w:tab w:val="left" w:pos="-720"/>
          <w:tab w:val="left" w:pos="0"/>
          <w:tab w:val="left" w:pos="720"/>
        </w:tabs>
        <w:suppressAutoHyphens/>
        <w:spacing w:line="360" w:lineRule="auto"/>
        <w:ind w:left="540" w:hanging="540"/>
        <w:jc w:val="both"/>
        <w:rPr>
          <w:b/>
          <w:spacing w:val="-3"/>
        </w:rPr>
        <w:sectPr w:rsidR="00581291" w:rsidRPr="00700D98" w:rsidSect="00B955E7">
          <w:footerReference w:type="default" r:id="rId8"/>
          <w:pgSz w:w="12240" w:h="15840"/>
          <w:pgMar w:top="1440" w:right="1440" w:bottom="1440" w:left="1440" w:header="720" w:footer="720" w:gutter="0"/>
          <w:paperSrc w:first="52380" w:other="52380"/>
          <w:pgNumType w:fmt="lowerRoman" w:start="1"/>
          <w:cols w:space="720"/>
          <w:titlePg/>
          <w:docGrid w:linePitch="360"/>
        </w:sectPr>
      </w:pPr>
    </w:p>
    <w:p w:rsidR="00276432" w:rsidRPr="00700D98" w:rsidRDefault="00276432" w:rsidP="00276432">
      <w:pPr>
        <w:tabs>
          <w:tab w:val="left" w:pos="-720"/>
          <w:tab w:val="left" w:pos="0"/>
          <w:tab w:val="left" w:pos="720"/>
        </w:tabs>
        <w:suppressAutoHyphens/>
        <w:spacing w:line="360" w:lineRule="auto"/>
        <w:ind w:left="540" w:hanging="540"/>
        <w:jc w:val="both"/>
        <w:rPr>
          <w:b/>
          <w:spacing w:val="-3"/>
        </w:rPr>
      </w:pPr>
    </w:p>
    <w:p w:rsidR="00276432" w:rsidRPr="00700D98" w:rsidRDefault="00276432" w:rsidP="00276432">
      <w:pPr>
        <w:tabs>
          <w:tab w:val="left" w:pos="-720"/>
          <w:tab w:val="left" w:pos="0"/>
          <w:tab w:val="left" w:pos="720"/>
        </w:tabs>
        <w:suppressAutoHyphens/>
        <w:spacing w:line="360" w:lineRule="auto"/>
        <w:ind w:left="540" w:hanging="540"/>
        <w:jc w:val="both"/>
        <w:rPr>
          <w:b/>
          <w:spacing w:val="-3"/>
        </w:rPr>
      </w:pPr>
    </w:p>
    <w:p w:rsidR="00276432" w:rsidRPr="00700D98" w:rsidRDefault="00276432" w:rsidP="00276432">
      <w:pPr>
        <w:tabs>
          <w:tab w:val="left" w:pos="-720"/>
          <w:tab w:val="left" w:pos="0"/>
          <w:tab w:val="left" w:pos="720"/>
        </w:tabs>
        <w:suppressAutoHyphens/>
        <w:spacing w:line="360" w:lineRule="auto"/>
        <w:ind w:left="540" w:hanging="540"/>
        <w:jc w:val="both"/>
        <w:rPr>
          <w:b/>
          <w:spacing w:val="-3"/>
        </w:rPr>
      </w:pPr>
    </w:p>
    <w:p w:rsidR="00276432" w:rsidRPr="00700D98" w:rsidRDefault="00276432" w:rsidP="00276432">
      <w:pPr>
        <w:tabs>
          <w:tab w:val="left" w:pos="-720"/>
          <w:tab w:val="left" w:pos="0"/>
          <w:tab w:val="left" w:pos="720"/>
        </w:tabs>
        <w:suppressAutoHyphens/>
        <w:spacing w:line="360" w:lineRule="auto"/>
        <w:ind w:left="540" w:hanging="540"/>
        <w:jc w:val="both"/>
        <w:rPr>
          <w:b/>
          <w:spacing w:val="-3"/>
        </w:rPr>
      </w:pPr>
    </w:p>
    <w:p w:rsidR="00276432" w:rsidRPr="00700D98" w:rsidRDefault="00276432" w:rsidP="00276432">
      <w:pPr>
        <w:tabs>
          <w:tab w:val="left" w:pos="-720"/>
          <w:tab w:val="left" w:pos="0"/>
          <w:tab w:val="left" w:pos="720"/>
        </w:tabs>
        <w:suppressAutoHyphens/>
        <w:spacing w:line="360" w:lineRule="auto"/>
        <w:ind w:left="540" w:hanging="540"/>
        <w:jc w:val="both"/>
        <w:rPr>
          <w:b/>
          <w:spacing w:val="-3"/>
        </w:rPr>
      </w:pPr>
    </w:p>
    <w:p w:rsidR="00276432" w:rsidRPr="00700D98" w:rsidRDefault="00276432" w:rsidP="00276432">
      <w:pPr>
        <w:tabs>
          <w:tab w:val="left" w:pos="-720"/>
          <w:tab w:val="left" w:pos="0"/>
          <w:tab w:val="left" w:pos="720"/>
        </w:tabs>
        <w:suppressAutoHyphens/>
        <w:spacing w:line="360" w:lineRule="auto"/>
        <w:ind w:left="540" w:hanging="540"/>
        <w:jc w:val="both"/>
        <w:rPr>
          <w:b/>
          <w:spacing w:val="-3"/>
        </w:rPr>
      </w:pPr>
    </w:p>
    <w:p w:rsidR="00276432" w:rsidRPr="00700D98" w:rsidRDefault="00276432" w:rsidP="00276432">
      <w:pPr>
        <w:tabs>
          <w:tab w:val="left" w:pos="-720"/>
          <w:tab w:val="left" w:pos="0"/>
          <w:tab w:val="left" w:pos="720"/>
        </w:tabs>
        <w:suppressAutoHyphens/>
        <w:spacing w:line="360" w:lineRule="auto"/>
        <w:ind w:left="540" w:hanging="540"/>
        <w:jc w:val="both"/>
        <w:rPr>
          <w:b/>
          <w:spacing w:val="-3"/>
        </w:rPr>
      </w:pPr>
    </w:p>
    <w:p w:rsidR="00276432" w:rsidRPr="00700D98" w:rsidRDefault="00276432" w:rsidP="00276432">
      <w:pPr>
        <w:tabs>
          <w:tab w:val="left" w:pos="-720"/>
          <w:tab w:val="left" w:pos="0"/>
          <w:tab w:val="left" w:pos="720"/>
        </w:tabs>
        <w:suppressAutoHyphens/>
        <w:spacing w:line="360" w:lineRule="auto"/>
        <w:ind w:left="540" w:hanging="540"/>
        <w:jc w:val="both"/>
        <w:rPr>
          <w:b/>
          <w:spacing w:val="-3"/>
        </w:rPr>
      </w:pPr>
    </w:p>
    <w:p w:rsidR="00276432" w:rsidRPr="00700D98" w:rsidRDefault="00276432" w:rsidP="00276432">
      <w:pPr>
        <w:tabs>
          <w:tab w:val="left" w:pos="-720"/>
          <w:tab w:val="left" w:pos="0"/>
          <w:tab w:val="left" w:pos="720"/>
        </w:tabs>
        <w:suppressAutoHyphens/>
        <w:spacing w:line="360" w:lineRule="auto"/>
        <w:ind w:left="540" w:hanging="540"/>
        <w:jc w:val="both"/>
        <w:rPr>
          <w:b/>
          <w:spacing w:val="-3"/>
        </w:rPr>
      </w:pPr>
    </w:p>
    <w:p w:rsidR="00276432" w:rsidRPr="00700D98" w:rsidRDefault="00276432" w:rsidP="00276432">
      <w:pPr>
        <w:tabs>
          <w:tab w:val="left" w:pos="-720"/>
          <w:tab w:val="left" w:pos="0"/>
          <w:tab w:val="left" w:pos="720"/>
        </w:tabs>
        <w:suppressAutoHyphens/>
        <w:spacing w:line="360" w:lineRule="auto"/>
        <w:ind w:left="540" w:hanging="540"/>
        <w:jc w:val="both"/>
        <w:rPr>
          <w:b/>
          <w:spacing w:val="-3"/>
        </w:rPr>
      </w:pPr>
    </w:p>
    <w:p w:rsidR="00276432" w:rsidRPr="00700D98" w:rsidRDefault="00276432" w:rsidP="00276432">
      <w:pPr>
        <w:tabs>
          <w:tab w:val="left" w:pos="-720"/>
          <w:tab w:val="left" w:pos="0"/>
          <w:tab w:val="left" w:pos="720"/>
        </w:tabs>
        <w:suppressAutoHyphens/>
        <w:spacing w:line="360" w:lineRule="auto"/>
        <w:ind w:left="540" w:hanging="540"/>
        <w:jc w:val="both"/>
        <w:rPr>
          <w:b/>
          <w:spacing w:val="-3"/>
        </w:rPr>
      </w:pPr>
    </w:p>
    <w:p w:rsidR="00276432" w:rsidRPr="00700D98" w:rsidRDefault="00276432" w:rsidP="00276432">
      <w:pPr>
        <w:tabs>
          <w:tab w:val="left" w:pos="-720"/>
          <w:tab w:val="left" w:pos="0"/>
          <w:tab w:val="left" w:pos="720"/>
        </w:tabs>
        <w:suppressAutoHyphens/>
        <w:spacing w:line="360" w:lineRule="auto"/>
        <w:ind w:left="540" w:hanging="540"/>
        <w:jc w:val="both"/>
        <w:rPr>
          <w:b/>
          <w:spacing w:val="-3"/>
        </w:rPr>
      </w:pPr>
    </w:p>
    <w:sdt>
      <w:sdtPr>
        <w:id w:val="418419"/>
        <w:docPartObj>
          <w:docPartGallery w:val="Table of Contents"/>
          <w:docPartUnique/>
        </w:docPartObj>
      </w:sdtPr>
      <w:sdtEndPr>
        <w:rPr>
          <w:rFonts w:ascii="Times New Roman" w:eastAsia="Times New Roman" w:hAnsi="Times New Roman" w:cs="Times New Roman"/>
          <w:b w:val="0"/>
          <w:bCs w:val="0"/>
          <w:color w:val="auto"/>
          <w:sz w:val="24"/>
          <w:szCs w:val="24"/>
        </w:rPr>
      </w:sdtEndPr>
      <w:sdtContent>
        <w:p w:rsidR="002F1340" w:rsidRDefault="002F1340">
          <w:pPr>
            <w:pStyle w:val="TOCHeading"/>
          </w:pPr>
          <w:r>
            <w:t>Table of Contents</w:t>
          </w:r>
        </w:p>
        <w:p w:rsidR="002F1340" w:rsidRDefault="002F1340">
          <w:pPr>
            <w:pStyle w:val="TOC1"/>
            <w:tabs>
              <w:tab w:val="left" w:pos="440"/>
              <w:tab w:val="right" w:leader="dot" w:pos="9350"/>
            </w:tabs>
            <w:rPr>
              <w:noProof/>
            </w:rPr>
          </w:pPr>
          <w:r>
            <w:fldChar w:fldCharType="begin"/>
          </w:r>
          <w:r>
            <w:instrText xml:space="preserve"> TOC \o "1-3" \h \z \u </w:instrText>
          </w:r>
          <w:r>
            <w:fldChar w:fldCharType="separate"/>
          </w:r>
          <w:hyperlink w:anchor="_Toc369170449" w:history="1">
            <w:r w:rsidRPr="009B40FD">
              <w:rPr>
                <w:rStyle w:val="Hyperlink"/>
                <w:noProof/>
              </w:rPr>
              <w:t xml:space="preserve">I. </w:t>
            </w:r>
            <w:r>
              <w:rPr>
                <w:noProof/>
              </w:rPr>
              <w:tab/>
            </w:r>
            <w:r w:rsidRPr="009B40FD">
              <w:rPr>
                <w:rStyle w:val="Hyperlink"/>
                <w:noProof/>
              </w:rPr>
              <w:t>SUMMARY</w:t>
            </w:r>
            <w:r>
              <w:rPr>
                <w:noProof/>
                <w:webHidden/>
              </w:rPr>
              <w:tab/>
            </w:r>
            <w:r>
              <w:rPr>
                <w:noProof/>
                <w:webHidden/>
              </w:rPr>
              <w:fldChar w:fldCharType="begin"/>
            </w:r>
            <w:r>
              <w:rPr>
                <w:noProof/>
                <w:webHidden/>
              </w:rPr>
              <w:instrText xml:space="preserve"> PAGEREF _Toc369170449 \h </w:instrText>
            </w:r>
            <w:r>
              <w:rPr>
                <w:noProof/>
                <w:webHidden/>
              </w:rPr>
            </w:r>
            <w:r>
              <w:rPr>
                <w:noProof/>
                <w:webHidden/>
              </w:rPr>
              <w:fldChar w:fldCharType="separate"/>
            </w:r>
            <w:r>
              <w:rPr>
                <w:noProof/>
                <w:webHidden/>
              </w:rPr>
              <w:t>1</w:t>
            </w:r>
            <w:r>
              <w:rPr>
                <w:noProof/>
                <w:webHidden/>
              </w:rPr>
              <w:fldChar w:fldCharType="end"/>
            </w:r>
          </w:hyperlink>
        </w:p>
        <w:p w:rsidR="002F1340" w:rsidRDefault="002F1340">
          <w:pPr>
            <w:pStyle w:val="TOC1"/>
            <w:tabs>
              <w:tab w:val="left" w:pos="440"/>
              <w:tab w:val="right" w:leader="dot" w:pos="9350"/>
            </w:tabs>
            <w:rPr>
              <w:noProof/>
            </w:rPr>
          </w:pPr>
          <w:hyperlink w:anchor="_Toc369170450" w:history="1">
            <w:r w:rsidRPr="009B40FD">
              <w:rPr>
                <w:rStyle w:val="Hyperlink"/>
                <w:noProof/>
              </w:rPr>
              <w:t>II.</w:t>
            </w:r>
            <w:r>
              <w:rPr>
                <w:noProof/>
              </w:rPr>
              <w:tab/>
            </w:r>
            <w:r w:rsidRPr="009B40FD">
              <w:rPr>
                <w:rStyle w:val="Hyperlink"/>
                <w:noProof/>
              </w:rPr>
              <w:t>PRODUCT DESCRIPTION AND APPLICATION</w:t>
            </w:r>
            <w:r>
              <w:rPr>
                <w:noProof/>
                <w:webHidden/>
              </w:rPr>
              <w:tab/>
            </w:r>
            <w:r>
              <w:rPr>
                <w:noProof/>
                <w:webHidden/>
              </w:rPr>
              <w:fldChar w:fldCharType="begin"/>
            </w:r>
            <w:r>
              <w:rPr>
                <w:noProof/>
                <w:webHidden/>
              </w:rPr>
              <w:instrText xml:space="preserve"> PAGEREF _Toc369170450 \h </w:instrText>
            </w:r>
            <w:r>
              <w:rPr>
                <w:noProof/>
                <w:webHidden/>
              </w:rPr>
            </w:r>
            <w:r>
              <w:rPr>
                <w:noProof/>
                <w:webHidden/>
              </w:rPr>
              <w:fldChar w:fldCharType="separate"/>
            </w:r>
            <w:r>
              <w:rPr>
                <w:noProof/>
                <w:webHidden/>
              </w:rPr>
              <w:t>1</w:t>
            </w:r>
            <w:r>
              <w:rPr>
                <w:noProof/>
                <w:webHidden/>
              </w:rPr>
              <w:fldChar w:fldCharType="end"/>
            </w:r>
          </w:hyperlink>
        </w:p>
        <w:p w:rsidR="002F1340" w:rsidRDefault="002F1340">
          <w:pPr>
            <w:pStyle w:val="TOC1"/>
            <w:tabs>
              <w:tab w:val="left" w:pos="660"/>
              <w:tab w:val="right" w:leader="dot" w:pos="9350"/>
            </w:tabs>
            <w:rPr>
              <w:noProof/>
            </w:rPr>
          </w:pPr>
          <w:hyperlink w:anchor="_Toc369170451" w:history="1">
            <w:r w:rsidRPr="009B40FD">
              <w:rPr>
                <w:rStyle w:val="Hyperlink"/>
                <w:noProof/>
              </w:rPr>
              <w:t>III.</w:t>
            </w:r>
            <w:r>
              <w:rPr>
                <w:noProof/>
              </w:rPr>
              <w:tab/>
            </w:r>
            <w:r w:rsidRPr="009B40FD">
              <w:rPr>
                <w:rStyle w:val="Hyperlink"/>
                <w:noProof/>
              </w:rPr>
              <w:t>MARKET STUDY AND PLANT CAPACITY</w:t>
            </w:r>
            <w:r>
              <w:rPr>
                <w:noProof/>
                <w:webHidden/>
              </w:rPr>
              <w:tab/>
            </w:r>
            <w:r>
              <w:rPr>
                <w:noProof/>
                <w:webHidden/>
              </w:rPr>
              <w:fldChar w:fldCharType="begin"/>
            </w:r>
            <w:r>
              <w:rPr>
                <w:noProof/>
                <w:webHidden/>
              </w:rPr>
              <w:instrText xml:space="preserve"> PAGEREF _Toc369170451 \h </w:instrText>
            </w:r>
            <w:r>
              <w:rPr>
                <w:noProof/>
                <w:webHidden/>
              </w:rPr>
            </w:r>
            <w:r>
              <w:rPr>
                <w:noProof/>
                <w:webHidden/>
              </w:rPr>
              <w:fldChar w:fldCharType="separate"/>
            </w:r>
            <w:r>
              <w:rPr>
                <w:noProof/>
                <w:webHidden/>
              </w:rPr>
              <w:t>3</w:t>
            </w:r>
            <w:r>
              <w:rPr>
                <w:noProof/>
                <w:webHidden/>
              </w:rPr>
              <w:fldChar w:fldCharType="end"/>
            </w:r>
          </w:hyperlink>
        </w:p>
        <w:p w:rsidR="002F1340" w:rsidRDefault="002F1340">
          <w:pPr>
            <w:pStyle w:val="TOC1"/>
            <w:tabs>
              <w:tab w:val="left" w:pos="660"/>
              <w:tab w:val="right" w:leader="dot" w:pos="9350"/>
            </w:tabs>
            <w:rPr>
              <w:noProof/>
            </w:rPr>
          </w:pPr>
          <w:hyperlink w:anchor="_Toc369170453" w:history="1">
            <w:r w:rsidRPr="009B40FD">
              <w:rPr>
                <w:rStyle w:val="Hyperlink"/>
                <w:noProof/>
              </w:rPr>
              <w:t xml:space="preserve">IV. </w:t>
            </w:r>
            <w:r>
              <w:rPr>
                <w:noProof/>
              </w:rPr>
              <w:tab/>
            </w:r>
            <w:r w:rsidRPr="009B40FD">
              <w:rPr>
                <w:rStyle w:val="Hyperlink"/>
                <w:noProof/>
              </w:rPr>
              <w:t>MATERIALS AND INPUTS</w:t>
            </w:r>
            <w:r>
              <w:rPr>
                <w:noProof/>
                <w:webHidden/>
              </w:rPr>
              <w:tab/>
            </w:r>
            <w:r>
              <w:rPr>
                <w:noProof/>
                <w:webHidden/>
              </w:rPr>
              <w:fldChar w:fldCharType="begin"/>
            </w:r>
            <w:r>
              <w:rPr>
                <w:noProof/>
                <w:webHidden/>
              </w:rPr>
              <w:instrText xml:space="preserve"> PAGEREF _Toc369170453 \h </w:instrText>
            </w:r>
            <w:r>
              <w:rPr>
                <w:noProof/>
                <w:webHidden/>
              </w:rPr>
            </w:r>
            <w:r>
              <w:rPr>
                <w:noProof/>
                <w:webHidden/>
              </w:rPr>
              <w:fldChar w:fldCharType="separate"/>
            </w:r>
            <w:r>
              <w:rPr>
                <w:noProof/>
                <w:webHidden/>
              </w:rPr>
              <w:t>7</w:t>
            </w:r>
            <w:r>
              <w:rPr>
                <w:noProof/>
                <w:webHidden/>
              </w:rPr>
              <w:fldChar w:fldCharType="end"/>
            </w:r>
          </w:hyperlink>
        </w:p>
        <w:p w:rsidR="002F1340" w:rsidRDefault="002F1340">
          <w:pPr>
            <w:pStyle w:val="TOC1"/>
            <w:tabs>
              <w:tab w:val="left" w:pos="660"/>
              <w:tab w:val="right" w:leader="dot" w:pos="9350"/>
            </w:tabs>
            <w:rPr>
              <w:noProof/>
            </w:rPr>
          </w:pPr>
          <w:hyperlink w:anchor="_Toc369170455" w:history="1">
            <w:r w:rsidRPr="009B40FD">
              <w:rPr>
                <w:rStyle w:val="Hyperlink"/>
                <w:noProof/>
                <w:lang w:val="en-GB"/>
              </w:rPr>
              <w:t xml:space="preserve">V. </w:t>
            </w:r>
            <w:r>
              <w:rPr>
                <w:noProof/>
              </w:rPr>
              <w:tab/>
            </w:r>
            <w:r w:rsidRPr="009B40FD">
              <w:rPr>
                <w:rStyle w:val="Hyperlink"/>
                <w:noProof/>
                <w:lang w:val="en-GB"/>
              </w:rPr>
              <w:t>TECHNOLOGY AND ENGINEERING</w:t>
            </w:r>
            <w:r>
              <w:rPr>
                <w:noProof/>
                <w:webHidden/>
              </w:rPr>
              <w:tab/>
            </w:r>
            <w:r>
              <w:rPr>
                <w:noProof/>
                <w:webHidden/>
              </w:rPr>
              <w:fldChar w:fldCharType="begin"/>
            </w:r>
            <w:r>
              <w:rPr>
                <w:noProof/>
                <w:webHidden/>
              </w:rPr>
              <w:instrText xml:space="preserve"> PAGEREF _Toc369170455 \h </w:instrText>
            </w:r>
            <w:r>
              <w:rPr>
                <w:noProof/>
                <w:webHidden/>
              </w:rPr>
            </w:r>
            <w:r>
              <w:rPr>
                <w:noProof/>
                <w:webHidden/>
              </w:rPr>
              <w:fldChar w:fldCharType="separate"/>
            </w:r>
            <w:r>
              <w:rPr>
                <w:noProof/>
                <w:webHidden/>
              </w:rPr>
              <w:t>10</w:t>
            </w:r>
            <w:r>
              <w:rPr>
                <w:noProof/>
                <w:webHidden/>
              </w:rPr>
              <w:fldChar w:fldCharType="end"/>
            </w:r>
          </w:hyperlink>
        </w:p>
        <w:p w:rsidR="002F1340" w:rsidRDefault="002F1340">
          <w:pPr>
            <w:pStyle w:val="TOC1"/>
            <w:tabs>
              <w:tab w:val="left" w:pos="660"/>
              <w:tab w:val="right" w:leader="dot" w:pos="9350"/>
            </w:tabs>
            <w:rPr>
              <w:noProof/>
            </w:rPr>
          </w:pPr>
          <w:hyperlink w:anchor="_Toc369170456" w:history="1">
            <w:r w:rsidRPr="009B40FD">
              <w:rPr>
                <w:rStyle w:val="Hyperlink"/>
                <w:noProof/>
              </w:rPr>
              <w:t>VI.</w:t>
            </w:r>
            <w:r>
              <w:rPr>
                <w:noProof/>
              </w:rPr>
              <w:tab/>
            </w:r>
            <w:r w:rsidRPr="009B40FD">
              <w:rPr>
                <w:rStyle w:val="Hyperlink"/>
                <w:noProof/>
              </w:rPr>
              <w:t>HUMAN RESOURCE AND TRAINING REQUIREMENT</w:t>
            </w:r>
            <w:r>
              <w:rPr>
                <w:noProof/>
                <w:webHidden/>
              </w:rPr>
              <w:tab/>
            </w:r>
            <w:r>
              <w:rPr>
                <w:noProof/>
                <w:webHidden/>
              </w:rPr>
              <w:fldChar w:fldCharType="begin"/>
            </w:r>
            <w:r>
              <w:rPr>
                <w:noProof/>
                <w:webHidden/>
              </w:rPr>
              <w:instrText xml:space="preserve"> PAGEREF _Toc369170456 \h </w:instrText>
            </w:r>
            <w:r>
              <w:rPr>
                <w:noProof/>
                <w:webHidden/>
              </w:rPr>
            </w:r>
            <w:r>
              <w:rPr>
                <w:noProof/>
                <w:webHidden/>
              </w:rPr>
              <w:fldChar w:fldCharType="separate"/>
            </w:r>
            <w:r>
              <w:rPr>
                <w:noProof/>
                <w:webHidden/>
              </w:rPr>
              <w:t>17</w:t>
            </w:r>
            <w:r>
              <w:rPr>
                <w:noProof/>
                <w:webHidden/>
              </w:rPr>
              <w:fldChar w:fldCharType="end"/>
            </w:r>
          </w:hyperlink>
        </w:p>
        <w:p w:rsidR="002F1340" w:rsidRDefault="002F1340">
          <w:pPr>
            <w:pStyle w:val="TOC1"/>
            <w:tabs>
              <w:tab w:val="left" w:pos="660"/>
              <w:tab w:val="right" w:leader="dot" w:pos="9350"/>
            </w:tabs>
            <w:rPr>
              <w:noProof/>
            </w:rPr>
          </w:pPr>
          <w:hyperlink w:anchor="_Toc369170459" w:history="1">
            <w:r w:rsidRPr="009B40FD">
              <w:rPr>
                <w:rStyle w:val="Hyperlink"/>
                <w:noProof/>
              </w:rPr>
              <w:t>VII.</w:t>
            </w:r>
            <w:r>
              <w:rPr>
                <w:noProof/>
              </w:rPr>
              <w:tab/>
            </w:r>
            <w:r w:rsidRPr="009B40FD">
              <w:rPr>
                <w:rStyle w:val="Hyperlink"/>
                <w:noProof/>
              </w:rPr>
              <w:t xml:space="preserve"> FINANCIAL ANALYSIS</w:t>
            </w:r>
            <w:r>
              <w:rPr>
                <w:noProof/>
                <w:webHidden/>
              </w:rPr>
              <w:tab/>
            </w:r>
            <w:r>
              <w:rPr>
                <w:noProof/>
                <w:webHidden/>
              </w:rPr>
              <w:fldChar w:fldCharType="begin"/>
            </w:r>
            <w:r>
              <w:rPr>
                <w:noProof/>
                <w:webHidden/>
              </w:rPr>
              <w:instrText xml:space="preserve"> PAGEREF _Toc369170459 \h </w:instrText>
            </w:r>
            <w:r>
              <w:rPr>
                <w:noProof/>
                <w:webHidden/>
              </w:rPr>
            </w:r>
            <w:r>
              <w:rPr>
                <w:noProof/>
                <w:webHidden/>
              </w:rPr>
              <w:fldChar w:fldCharType="separate"/>
            </w:r>
            <w:r>
              <w:rPr>
                <w:noProof/>
                <w:webHidden/>
              </w:rPr>
              <w:t>18</w:t>
            </w:r>
            <w:r>
              <w:rPr>
                <w:noProof/>
                <w:webHidden/>
              </w:rPr>
              <w:fldChar w:fldCharType="end"/>
            </w:r>
          </w:hyperlink>
        </w:p>
        <w:p w:rsidR="002F1340" w:rsidRDefault="002F1340">
          <w:pPr>
            <w:pStyle w:val="TOC1"/>
            <w:tabs>
              <w:tab w:val="right" w:leader="dot" w:pos="9350"/>
            </w:tabs>
            <w:rPr>
              <w:noProof/>
            </w:rPr>
          </w:pPr>
          <w:hyperlink w:anchor="_Toc369170461" w:history="1">
            <w:r w:rsidRPr="009B40FD">
              <w:rPr>
                <w:rStyle w:val="Hyperlink"/>
                <w:noProof/>
              </w:rPr>
              <w:t>FINANCIAL ANALYSES SUPPORTING TABLES</w:t>
            </w:r>
            <w:r>
              <w:rPr>
                <w:noProof/>
                <w:webHidden/>
              </w:rPr>
              <w:tab/>
            </w:r>
            <w:r>
              <w:rPr>
                <w:noProof/>
                <w:webHidden/>
              </w:rPr>
              <w:fldChar w:fldCharType="begin"/>
            </w:r>
            <w:r>
              <w:rPr>
                <w:noProof/>
                <w:webHidden/>
              </w:rPr>
              <w:instrText xml:space="preserve"> PAGEREF _Toc369170461 \h </w:instrText>
            </w:r>
            <w:r>
              <w:rPr>
                <w:noProof/>
                <w:webHidden/>
              </w:rPr>
            </w:r>
            <w:r>
              <w:rPr>
                <w:noProof/>
                <w:webHidden/>
              </w:rPr>
              <w:fldChar w:fldCharType="separate"/>
            </w:r>
            <w:r>
              <w:rPr>
                <w:noProof/>
                <w:webHidden/>
              </w:rPr>
              <w:t>23</w:t>
            </w:r>
            <w:r>
              <w:rPr>
                <w:noProof/>
                <w:webHidden/>
              </w:rPr>
              <w:fldChar w:fldCharType="end"/>
            </w:r>
          </w:hyperlink>
        </w:p>
        <w:p w:rsidR="002F1340" w:rsidRDefault="002F1340">
          <w:r>
            <w:fldChar w:fldCharType="end"/>
          </w:r>
        </w:p>
      </w:sdtContent>
    </w:sdt>
    <w:p w:rsidR="00276432" w:rsidRPr="00700D98" w:rsidRDefault="00276432" w:rsidP="002F1340"/>
    <w:p w:rsidR="002F1340" w:rsidRDefault="002F1340" w:rsidP="002F1340">
      <w:bookmarkStart w:id="0" w:name="_Toc369170449"/>
    </w:p>
    <w:p w:rsidR="002F1340" w:rsidRDefault="002F1340" w:rsidP="002F1340"/>
    <w:p w:rsidR="002F1340" w:rsidRDefault="002F1340" w:rsidP="002F1340"/>
    <w:p w:rsidR="002F1340" w:rsidRDefault="002F1340" w:rsidP="002F1340"/>
    <w:p w:rsidR="002F1340" w:rsidRDefault="002F1340" w:rsidP="002F1340"/>
    <w:p w:rsidR="002F1340" w:rsidRDefault="002F1340" w:rsidP="002F1340"/>
    <w:p w:rsidR="002F1340" w:rsidRDefault="002F1340" w:rsidP="002F1340"/>
    <w:p w:rsidR="002F1340" w:rsidRDefault="002F1340" w:rsidP="002F1340"/>
    <w:p w:rsidR="002F1340" w:rsidRDefault="002F1340" w:rsidP="002F1340"/>
    <w:p w:rsidR="002F1340" w:rsidRDefault="002F1340" w:rsidP="002F1340"/>
    <w:p w:rsidR="002F1340" w:rsidRDefault="002F1340" w:rsidP="002F1340"/>
    <w:p w:rsidR="002F1340" w:rsidRDefault="002F1340" w:rsidP="002F1340"/>
    <w:p w:rsidR="002F1340" w:rsidRDefault="002F1340" w:rsidP="002F1340"/>
    <w:p w:rsidR="002F1340" w:rsidRDefault="002F1340" w:rsidP="002F1340"/>
    <w:p w:rsidR="002F1340" w:rsidRDefault="002F1340" w:rsidP="002F1340"/>
    <w:p w:rsidR="002F1340" w:rsidRDefault="002F1340" w:rsidP="002F1340"/>
    <w:p w:rsidR="002F1340" w:rsidRDefault="002F1340" w:rsidP="002F1340"/>
    <w:p w:rsidR="002F1340" w:rsidRDefault="002F1340" w:rsidP="002F1340"/>
    <w:p w:rsidR="002F1340" w:rsidRDefault="002F1340" w:rsidP="002F1340"/>
    <w:p w:rsidR="002F1340" w:rsidRDefault="002F1340" w:rsidP="002F1340"/>
    <w:p w:rsidR="002F1340" w:rsidRDefault="002F1340" w:rsidP="002F1340"/>
    <w:p w:rsidR="002F1340" w:rsidRDefault="002F1340" w:rsidP="002F1340"/>
    <w:p w:rsidR="002F1340" w:rsidRDefault="002F1340" w:rsidP="002F1340"/>
    <w:p w:rsidR="002F1340" w:rsidRDefault="002F1340" w:rsidP="002F1340"/>
    <w:p w:rsidR="002F1340" w:rsidRDefault="002F1340" w:rsidP="002F1340"/>
    <w:p w:rsidR="002F1340" w:rsidRDefault="002F1340" w:rsidP="002F1340"/>
    <w:p w:rsidR="002F1340" w:rsidRDefault="002F1340" w:rsidP="002F1340"/>
    <w:p w:rsidR="002F1340" w:rsidRDefault="002F1340" w:rsidP="002F1340"/>
    <w:p w:rsidR="002F1340" w:rsidRDefault="002F1340" w:rsidP="002F1340"/>
    <w:p w:rsidR="002F1340" w:rsidRDefault="002F1340" w:rsidP="002F1340"/>
    <w:p w:rsidR="002F1340" w:rsidRDefault="002F1340" w:rsidP="002F1340">
      <w:pPr>
        <w:pStyle w:val="Heading1"/>
      </w:pPr>
    </w:p>
    <w:p w:rsidR="00276432" w:rsidRPr="00700D98" w:rsidRDefault="00276432" w:rsidP="002F1340">
      <w:pPr>
        <w:pStyle w:val="Heading1"/>
      </w:pPr>
      <w:r w:rsidRPr="00700D98">
        <w:t xml:space="preserve">I. </w:t>
      </w:r>
      <w:r w:rsidRPr="00700D98">
        <w:tab/>
      </w:r>
      <w:r w:rsidRPr="002F1340">
        <w:t>SUMMARY</w:t>
      </w:r>
      <w:bookmarkEnd w:id="0"/>
      <w:r w:rsidRPr="00700D98">
        <w:t xml:space="preserve"> </w:t>
      </w:r>
    </w:p>
    <w:p w:rsidR="00276432" w:rsidRPr="00700D98" w:rsidRDefault="00276432" w:rsidP="00276432">
      <w:pPr>
        <w:spacing w:line="360" w:lineRule="auto"/>
        <w:ind w:left="840"/>
        <w:jc w:val="both"/>
        <w:rPr>
          <w:b/>
          <w:sz w:val="2"/>
        </w:rPr>
      </w:pPr>
    </w:p>
    <w:p w:rsidR="00276432" w:rsidRPr="00700D98" w:rsidRDefault="00276432" w:rsidP="00276432">
      <w:pPr>
        <w:tabs>
          <w:tab w:val="left" w:pos="1140"/>
        </w:tabs>
        <w:spacing w:line="360" w:lineRule="auto"/>
        <w:jc w:val="both"/>
        <w:rPr>
          <w:sz w:val="2"/>
        </w:rPr>
      </w:pPr>
    </w:p>
    <w:p w:rsidR="00276432" w:rsidRPr="00700D98" w:rsidRDefault="00276432" w:rsidP="00276432">
      <w:pPr>
        <w:tabs>
          <w:tab w:val="left" w:pos="1140"/>
        </w:tabs>
        <w:spacing w:line="360" w:lineRule="auto"/>
        <w:jc w:val="both"/>
        <w:rPr>
          <w:sz w:val="12"/>
          <w:szCs w:val="16"/>
        </w:rPr>
      </w:pPr>
    </w:p>
    <w:p w:rsidR="00120EEA" w:rsidRPr="00700D98" w:rsidRDefault="00120EEA" w:rsidP="00120EEA">
      <w:pPr>
        <w:spacing w:line="360" w:lineRule="auto"/>
        <w:jc w:val="both"/>
        <w:rPr>
          <w:snapToGrid w:val="0"/>
        </w:rPr>
      </w:pPr>
      <w:r w:rsidRPr="00700D98">
        <w:t xml:space="preserve">This profile envisages the establishment of a plant for the production of pasta and macaroni with a capacity of </w:t>
      </w:r>
      <w:r w:rsidRPr="00700D98">
        <w:rPr>
          <w:spacing w:val="-3"/>
          <w:lang w:val="en-GB"/>
        </w:rPr>
        <w:t xml:space="preserve">3,000 tons per annum. </w:t>
      </w:r>
      <w:r w:rsidRPr="00700D98">
        <w:rPr>
          <w:snapToGrid w:val="0"/>
        </w:rPr>
        <w:t xml:space="preserve">Pasta and macaroni are food products made by extruding and drying </w:t>
      </w:r>
      <w:r w:rsidRPr="00700D98">
        <w:rPr>
          <w:bCs/>
          <w:iCs/>
        </w:rPr>
        <w:t>unleavened</w:t>
      </w:r>
      <w:r w:rsidRPr="00700D98">
        <w:rPr>
          <w:snapToGrid w:val="0"/>
        </w:rPr>
        <w:t xml:space="preserve"> dough of wheat flour.</w:t>
      </w:r>
    </w:p>
    <w:p w:rsidR="00120EEA" w:rsidRPr="00700D98" w:rsidRDefault="00120EEA" w:rsidP="00120EEA">
      <w:pPr>
        <w:spacing w:line="360" w:lineRule="auto"/>
        <w:jc w:val="both"/>
        <w:rPr>
          <w:iCs/>
          <w:sz w:val="18"/>
        </w:rPr>
      </w:pPr>
    </w:p>
    <w:p w:rsidR="00120EEA" w:rsidRPr="00700D98" w:rsidRDefault="00120EEA" w:rsidP="00120EEA">
      <w:pPr>
        <w:spacing w:line="360" w:lineRule="auto"/>
        <w:jc w:val="both"/>
      </w:pPr>
      <w:r w:rsidRPr="00700D98">
        <w:rPr>
          <w:lang w:val="en-GB"/>
        </w:rPr>
        <w:t xml:space="preserve">The country`s requirement of </w:t>
      </w:r>
      <w:r w:rsidRPr="00700D98">
        <w:t xml:space="preserve">pasta and macaroni </w:t>
      </w:r>
      <w:r w:rsidRPr="00700D98">
        <w:rPr>
          <w:lang w:val="en-GB"/>
        </w:rPr>
        <w:t>is met through local production and import.</w:t>
      </w:r>
      <w:r w:rsidRPr="00700D98">
        <w:rPr>
          <w:b/>
          <w:lang w:val="en-GB"/>
        </w:rPr>
        <w:t xml:space="preserve"> </w:t>
      </w:r>
      <w:r w:rsidRPr="00700D98">
        <w:t xml:space="preserve">The present (2012) demand for pasta and macaroni is estimated at 56,603 tons. The demand for the product is projected to reach 66,288 tons and 83,875 tons by the years 2016 and 2022, respectively. </w:t>
      </w:r>
    </w:p>
    <w:p w:rsidR="00120EEA" w:rsidRPr="00700D98" w:rsidRDefault="00120EEA" w:rsidP="00120EEA">
      <w:pPr>
        <w:spacing w:line="360" w:lineRule="auto"/>
        <w:jc w:val="both"/>
        <w:rPr>
          <w:sz w:val="10"/>
        </w:rPr>
      </w:pPr>
    </w:p>
    <w:p w:rsidR="00120EEA" w:rsidRPr="00700D98" w:rsidRDefault="00120EEA" w:rsidP="00120EEA">
      <w:pPr>
        <w:spacing w:line="360" w:lineRule="auto"/>
        <w:jc w:val="both"/>
        <w:rPr>
          <w:bCs/>
          <w:sz w:val="2"/>
        </w:rPr>
      </w:pPr>
    </w:p>
    <w:p w:rsidR="00120EEA" w:rsidRPr="00700D98" w:rsidRDefault="00120EEA" w:rsidP="00120EEA">
      <w:pPr>
        <w:spacing w:line="360" w:lineRule="auto"/>
        <w:jc w:val="both"/>
      </w:pPr>
      <w:r w:rsidRPr="00700D98">
        <w:t xml:space="preserve">The principal raw material required </w:t>
      </w:r>
      <w:r w:rsidRPr="00700D98">
        <w:rPr>
          <w:iCs/>
        </w:rPr>
        <w:t xml:space="preserve">is </w:t>
      </w:r>
      <w:r w:rsidRPr="00700D98">
        <w:t>semolina /flour sugar which is available locally.</w:t>
      </w:r>
    </w:p>
    <w:p w:rsidR="00120EEA" w:rsidRPr="00700D98" w:rsidRDefault="00120EEA" w:rsidP="00120EEA">
      <w:pPr>
        <w:spacing w:line="360" w:lineRule="auto"/>
        <w:jc w:val="both"/>
        <w:rPr>
          <w:sz w:val="4"/>
        </w:rPr>
      </w:pPr>
    </w:p>
    <w:p w:rsidR="00EE52FE" w:rsidRPr="00700D98" w:rsidRDefault="00EE52FE" w:rsidP="00EE52FE">
      <w:pPr>
        <w:spacing w:before="120" w:after="120" w:line="360" w:lineRule="auto"/>
        <w:jc w:val="both"/>
        <w:rPr>
          <w:sz w:val="2"/>
        </w:rPr>
      </w:pPr>
    </w:p>
    <w:p w:rsidR="00EE52FE" w:rsidRPr="00700D98" w:rsidRDefault="00EE52FE" w:rsidP="00EE52FE">
      <w:pPr>
        <w:spacing w:before="120" w:after="120" w:line="360" w:lineRule="auto"/>
        <w:jc w:val="both"/>
      </w:pPr>
      <w:r w:rsidRPr="00700D98">
        <w:t xml:space="preserve">The total investment cost of the project including working capital is estimated at Birr </w:t>
      </w:r>
      <w:r>
        <w:t xml:space="preserve">72.23 </w:t>
      </w:r>
      <w:r w:rsidRPr="00700D98">
        <w:t xml:space="preserve">million.  From the total investment cost the highest share (Birr </w:t>
      </w:r>
      <w:r>
        <w:t xml:space="preserve">56.35 </w:t>
      </w:r>
      <w:r w:rsidRPr="00700D98">
        <w:t xml:space="preserve">million or </w:t>
      </w:r>
      <w:r w:rsidRPr="008277BE">
        <w:t>78.01</w:t>
      </w:r>
      <w:r w:rsidRPr="00700D98">
        <w:t>%) is accounted by fixed investment cost followed by initial working capital (</w:t>
      </w:r>
      <w:r>
        <w:t xml:space="preserve">Birr 8.90 </w:t>
      </w:r>
      <w:r w:rsidRPr="00700D98">
        <w:t xml:space="preserve">million or </w:t>
      </w:r>
      <w:r w:rsidRPr="008277BE">
        <w:t>12.32</w:t>
      </w:r>
      <w:r w:rsidRPr="00700D98">
        <w:t>%) a</w:t>
      </w:r>
      <w:r>
        <w:t xml:space="preserve">nd pre operation cost (Birr 6.98 </w:t>
      </w:r>
      <w:r w:rsidRPr="00700D98">
        <w:t xml:space="preserve">million or </w:t>
      </w:r>
      <w:r w:rsidRPr="008277BE">
        <w:t>9.67</w:t>
      </w:r>
      <w:r w:rsidRPr="00700D98">
        <w:t xml:space="preserve">%). From the total investment cost Birr 32.21 million or </w:t>
      </w:r>
      <w:r>
        <w:t>44.60</w:t>
      </w:r>
      <w:r w:rsidRPr="00700D98">
        <w:t xml:space="preserve">% is required in foreign currency. </w:t>
      </w:r>
    </w:p>
    <w:p w:rsidR="00120EEA" w:rsidRPr="00700D98" w:rsidRDefault="00120EEA" w:rsidP="00120EEA">
      <w:pPr>
        <w:spacing w:before="120" w:after="120" w:line="360" w:lineRule="auto"/>
        <w:jc w:val="center"/>
        <w:rPr>
          <w:b/>
          <w:sz w:val="2"/>
          <w:u w:val="single"/>
        </w:rPr>
      </w:pPr>
    </w:p>
    <w:p w:rsidR="00120EEA" w:rsidRPr="00700D98" w:rsidRDefault="00120EEA" w:rsidP="00120EEA">
      <w:pPr>
        <w:spacing w:before="120" w:after="120" w:line="360" w:lineRule="auto"/>
        <w:jc w:val="both"/>
      </w:pPr>
      <w:r w:rsidRPr="00700D98">
        <w:t>The project is financially viable with an intern</w:t>
      </w:r>
      <w:r w:rsidR="00A7619A">
        <w:t xml:space="preserve">al rate of return (IRR) of </w:t>
      </w:r>
      <w:r w:rsidR="003F5C9B" w:rsidRPr="003F5C9B">
        <w:t xml:space="preserve">17.54% </w:t>
      </w:r>
      <w:r w:rsidRPr="00700D98">
        <w:t>and a net p</w:t>
      </w:r>
      <w:r w:rsidR="00A7619A">
        <w:t xml:space="preserve">resent value (NPV) of Birr </w:t>
      </w:r>
      <w:r w:rsidR="003F5C9B" w:rsidRPr="003F5C9B">
        <w:t xml:space="preserve">26.43 </w:t>
      </w:r>
      <w:r w:rsidRPr="00700D98">
        <w:t>million discounted at 10%.</w:t>
      </w:r>
    </w:p>
    <w:p w:rsidR="00120EEA" w:rsidRPr="00700D98" w:rsidRDefault="00120EEA" w:rsidP="00120EEA">
      <w:pPr>
        <w:spacing w:line="360" w:lineRule="auto"/>
        <w:jc w:val="both"/>
        <w:rPr>
          <w:sz w:val="16"/>
        </w:rPr>
      </w:pPr>
    </w:p>
    <w:p w:rsidR="00120EEA" w:rsidRPr="00700D98" w:rsidRDefault="00120EEA" w:rsidP="00120EEA">
      <w:pPr>
        <w:spacing w:line="360" w:lineRule="auto"/>
        <w:jc w:val="both"/>
      </w:pPr>
      <w:r w:rsidRPr="00700D98">
        <w:t xml:space="preserve">The project can create employment for 61 persons.  The establishment of such factory will have a foreign exchange saving effect to the country by substituting the current imports. The project will also create backward linkage with the agro processing sub sector and forward linkage with the catering sector and also generate income for the Government in terms of tax revenue and payroll tax.  </w:t>
      </w:r>
    </w:p>
    <w:p w:rsidR="00276432" w:rsidRPr="00700D98" w:rsidRDefault="00276432" w:rsidP="00276432">
      <w:pPr>
        <w:rPr>
          <w:sz w:val="2"/>
        </w:rPr>
      </w:pPr>
    </w:p>
    <w:p w:rsidR="002A7A3A" w:rsidRPr="00700D98" w:rsidRDefault="002A7A3A" w:rsidP="002A7A3A">
      <w:pPr>
        <w:spacing w:line="360" w:lineRule="auto"/>
        <w:rPr>
          <w:b/>
          <w:sz w:val="16"/>
        </w:rPr>
      </w:pPr>
    </w:p>
    <w:p w:rsidR="002A7A3A" w:rsidRPr="00700D98" w:rsidRDefault="002A7A3A" w:rsidP="002F1340">
      <w:pPr>
        <w:pStyle w:val="Heading1"/>
      </w:pPr>
      <w:bookmarkStart w:id="1" w:name="_Toc369170450"/>
      <w:r w:rsidRPr="00700D98">
        <w:t>II.</w:t>
      </w:r>
      <w:r w:rsidRPr="00700D98">
        <w:tab/>
        <w:t>PRODUCT DESCRIPTION AND APPLICATION</w:t>
      </w:r>
      <w:bookmarkEnd w:id="1"/>
    </w:p>
    <w:p w:rsidR="002A7A3A" w:rsidRPr="00700D98" w:rsidRDefault="002A7A3A" w:rsidP="002A7A3A">
      <w:pPr>
        <w:spacing w:line="360" w:lineRule="auto"/>
        <w:jc w:val="both"/>
        <w:rPr>
          <w:snapToGrid w:val="0"/>
          <w:sz w:val="16"/>
        </w:rPr>
      </w:pPr>
    </w:p>
    <w:p w:rsidR="002A7A3A" w:rsidRPr="00700D98" w:rsidRDefault="002A7A3A" w:rsidP="002A7A3A">
      <w:pPr>
        <w:spacing w:line="360" w:lineRule="auto"/>
        <w:jc w:val="both"/>
        <w:rPr>
          <w:iCs/>
        </w:rPr>
      </w:pPr>
      <w:r w:rsidRPr="00700D98">
        <w:rPr>
          <w:snapToGrid w:val="0"/>
        </w:rPr>
        <w:t xml:space="preserve">Pasta is a food product made by extruding and drying </w:t>
      </w:r>
      <w:r w:rsidRPr="00700D98">
        <w:rPr>
          <w:bCs/>
          <w:iCs/>
        </w:rPr>
        <w:t>unleavened</w:t>
      </w:r>
      <w:r w:rsidRPr="00700D98">
        <w:rPr>
          <w:snapToGrid w:val="0"/>
        </w:rPr>
        <w:t xml:space="preserve"> dough of wheat flour, and that forms the basis of much Italian cuisine, as well as Chinese, Japanese, Korean, and Southeast </w:t>
      </w:r>
      <w:r w:rsidRPr="00700D98">
        <w:rPr>
          <w:snapToGrid w:val="0"/>
        </w:rPr>
        <w:lastRenderedPageBreak/>
        <w:t>Asian cuisines.</w:t>
      </w:r>
      <w:r w:rsidRPr="00700D98">
        <w:rPr>
          <w:bCs/>
          <w:iCs/>
          <w:color w:val="FF0000"/>
        </w:rPr>
        <w:t xml:space="preserve"> </w:t>
      </w:r>
      <w:r w:rsidRPr="00700D98">
        <w:rPr>
          <w:bCs/>
          <w:iCs/>
        </w:rPr>
        <w:t>Macaroni is</w:t>
      </w:r>
      <w:r w:rsidRPr="00700D98">
        <w:rPr>
          <w:b/>
          <w:bCs/>
          <w:iCs/>
        </w:rPr>
        <w:t xml:space="preserve"> </w:t>
      </w:r>
      <w:r w:rsidRPr="00700D98">
        <w:rPr>
          <w:iCs/>
        </w:rPr>
        <w:t>a dried food product made from semolina and shaped in the form of slender tubes.</w:t>
      </w:r>
    </w:p>
    <w:p w:rsidR="002A7A3A" w:rsidRPr="00700D98" w:rsidRDefault="002A7A3A" w:rsidP="002A7A3A">
      <w:pPr>
        <w:spacing w:line="360" w:lineRule="auto"/>
        <w:jc w:val="both"/>
      </w:pPr>
    </w:p>
    <w:p w:rsidR="002A7A3A" w:rsidRPr="00700D98" w:rsidRDefault="002A7A3A" w:rsidP="002A7A3A">
      <w:pPr>
        <w:spacing w:line="360" w:lineRule="auto"/>
        <w:jc w:val="both"/>
        <w:rPr>
          <w:snapToGrid w:val="0"/>
        </w:rPr>
      </w:pPr>
      <w:r w:rsidRPr="00700D98">
        <w:rPr>
          <w:snapToGrid w:val="0"/>
        </w:rPr>
        <w:t xml:space="preserve"> It is popularly believed that Marco Polo, the 13</w:t>
      </w:r>
      <w:r w:rsidRPr="00700D98">
        <w:rPr>
          <w:snapToGrid w:val="0"/>
          <w:vertAlign w:val="superscript"/>
        </w:rPr>
        <w:t>th</w:t>
      </w:r>
      <w:r w:rsidRPr="00700D98">
        <w:rPr>
          <w:snapToGrid w:val="0"/>
        </w:rPr>
        <w:t xml:space="preserve"> Century Italian explorer, introduced pasta to Europe from China. Italian pastas, such as spaghetti and macaroni, are traditionally made from semolina flour derived from durum (extra – hard) wheat. </w:t>
      </w:r>
    </w:p>
    <w:p w:rsidR="002A7A3A" w:rsidRPr="00700D98" w:rsidRDefault="002A7A3A" w:rsidP="002A7A3A">
      <w:pPr>
        <w:spacing w:line="360" w:lineRule="auto"/>
        <w:jc w:val="both"/>
        <w:rPr>
          <w:snapToGrid w:val="0"/>
        </w:rPr>
      </w:pPr>
    </w:p>
    <w:p w:rsidR="002A7A3A" w:rsidRPr="00700D98" w:rsidRDefault="002A7A3A" w:rsidP="002A7A3A">
      <w:pPr>
        <w:spacing w:line="360" w:lineRule="auto"/>
        <w:jc w:val="both"/>
        <w:rPr>
          <w:snapToGrid w:val="0"/>
        </w:rPr>
      </w:pPr>
      <w:r w:rsidRPr="00700D98">
        <w:rPr>
          <w:snapToGrid w:val="0"/>
        </w:rPr>
        <w:t xml:space="preserve">Pasta may be added to soups; boiled and served with a sauce; served cold with other ingredients in a salad; stuffed with meat, cheese or vegetables and then boiled and baked. There are dozens of varieties of Italian pasta, and they are usually named for their sizes and shapes. Pasta is a highly nutritious food. A 56 - gram (2 - oz) serving of pasta has less than 1 - gram (0.04 - oz) of fat, no sodium, no cholesterol, and about 210 calories. </w:t>
      </w:r>
    </w:p>
    <w:p w:rsidR="002A7A3A" w:rsidRPr="00700D98" w:rsidRDefault="002A7A3A" w:rsidP="002A7A3A">
      <w:pPr>
        <w:spacing w:line="360" w:lineRule="auto"/>
        <w:jc w:val="both"/>
        <w:rPr>
          <w:snapToGrid w:val="0"/>
        </w:rPr>
      </w:pPr>
    </w:p>
    <w:p w:rsidR="002A7A3A" w:rsidRPr="00700D98" w:rsidRDefault="002A7A3A" w:rsidP="002F1340">
      <w:pPr>
        <w:pStyle w:val="Heading1"/>
      </w:pPr>
      <w:bookmarkStart w:id="2" w:name="_Toc369170451"/>
      <w:r w:rsidRPr="00700D98">
        <w:t>III.</w:t>
      </w:r>
      <w:r w:rsidRPr="00700D98">
        <w:tab/>
        <w:t xml:space="preserve">MARKET STUDY AND </w:t>
      </w:r>
      <w:r w:rsidRPr="002F1340">
        <w:t>PLANT</w:t>
      </w:r>
      <w:r w:rsidRPr="00700D98">
        <w:t xml:space="preserve"> CAPACITY</w:t>
      </w:r>
      <w:bookmarkEnd w:id="2"/>
    </w:p>
    <w:p w:rsidR="002A7A3A" w:rsidRPr="00700D98" w:rsidRDefault="002A7A3A" w:rsidP="002A7A3A">
      <w:pPr>
        <w:pStyle w:val="Heading2"/>
        <w:rPr>
          <w:iCs w:val="0"/>
          <w:sz w:val="16"/>
          <w:szCs w:val="16"/>
        </w:rPr>
      </w:pPr>
    </w:p>
    <w:p w:rsidR="002A7A3A" w:rsidRPr="00700D98" w:rsidRDefault="002A7A3A" w:rsidP="002A7A3A">
      <w:pPr>
        <w:pStyle w:val="Heading2"/>
        <w:rPr>
          <w:iCs w:val="0"/>
        </w:rPr>
      </w:pPr>
      <w:bookmarkStart w:id="3" w:name="_Toc369170452"/>
      <w:r w:rsidRPr="00700D98">
        <w:rPr>
          <w:iCs w:val="0"/>
        </w:rPr>
        <w:t>A.</w:t>
      </w:r>
      <w:r w:rsidRPr="00700D98">
        <w:rPr>
          <w:iCs w:val="0"/>
        </w:rPr>
        <w:tab/>
        <w:t>MARKET STUDY</w:t>
      </w:r>
      <w:bookmarkEnd w:id="3"/>
    </w:p>
    <w:p w:rsidR="00276432" w:rsidRPr="00700D98" w:rsidRDefault="00276432" w:rsidP="002A7A3A">
      <w:pPr>
        <w:tabs>
          <w:tab w:val="num" w:pos="720"/>
        </w:tabs>
        <w:spacing w:line="360" w:lineRule="auto"/>
        <w:ind w:left="720" w:hanging="720"/>
        <w:rPr>
          <w:b/>
          <w:sz w:val="16"/>
          <w:szCs w:val="16"/>
        </w:rPr>
      </w:pPr>
    </w:p>
    <w:p w:rsidR="002A7A3A" w:rsidRPr="00700D98" w:rsidRDefault="002A7A3A" w:rsidP="002A7A3A">
      <w:pPr>
        <w:tabs>
          <w:tab w:val="num" w:pos="720"/>
        </w:tabs>
        <w:spacing w:line="360" w:lineRule="auto"/>
        <w:ind w:left="720" w:hanging="720"/>
        <w:rPr>
          <w:b/>
        </w:rPr>
      </w:pPr>
      <w:r w:rsidRPr="00700D98">
        <w:rPr>
          <w:b/>
        </w:rPr>
        <w:t xml:space="preserve">1.       </w:t>
      </w:r>
      <w:r w:rsidRPr="00700D98">
        <w:rPr>
          <w:b/>
        </w:rPr>
        <w:tab/>
        <w:t>Past Supply and Present Demand</w:t>
      </w:r>
    </w:p>
    <w:p w:rsidR="00276432" w:rsidRPr="00700D98" w:rsidRDefault="00276432" w:rsidP="002A7A3A">
      <w:pPr>
        <w:spacing w:line="360" w:lineRule="auto"/>
        <w:jc w:val="both"/>
        <w:rPr>
          <w:sz w:val="16"/>
          <w:szCs w:val="16"/>
        </w:rPr>
      </w:pPr>
    </w:p>
    <w:p w:rsidR="002A7A3A" w:rsidRPr="00700D98" w:rsidRDefault="002A7A3A" w:rsidP="002A7A3A">
      <w:pPr>
        <w:spacing w:line="360" w:lineRule="auto"/>
        <w:jc w:val="both"/>
      </w:pPr>
      <w:r w:rsidRPr="00700D98">
        <w:t>The demand for Pasta and macaroni is met through both domestic production and import (see Tables 3.1&amp;3.2). However, the most important component is that of production by domestic firms.  Pasta and macaroni producing firms in Ethiopia are about 10 in number</w:t>
      </w:r>
      <w:r w:rsidR="00D579CA" w:rsidRPr="00700D98">
        <w:t xml:space="preserve"> (Yifru 2011)</w:t>
      </w:r>
      <w:r w:rsidRPr="00700D98">
        <w:t xml:space="preserve">. Dire Dawa Food Complex, Kaliti Foods SC, and Kokeb Flour and Pasta Factory have been dominating the market. </w:t>
      </w:r>
      <w:r w:rsidR="000316C9" w:rsidRPr="00700D98">
        <w:t>Domestic production</w:t>
      </w:r>
      <w:r w:rsidR="000E3BCC" w:rsidRPr="00700D98">
        <w:t xml:space="preserve"> of pasta and macaroni covering the period 2001/02--2009/10 is shown in T</w:t>
      </w:r>
      <w:r w:rsidR="00276432" w:rsidRPr="00700D98">
        <w:t>able 3.1.</w:t>
      </w:r>
    </w:p>
    <w:p w:rsidR="00276432" w:rsidRPr="00700D98" w:rsidRDefault="00276432" w:rsidP="002A7A3A">
      <w:pPr>
        <w:spacing w:line="360" w:lineRule="auto"/>
        <w:jc w:val="both"/>
      </w:pPr>
    </w:p>
    <w:p w:rsidR="00276432" w:rsidRPr="00700D98" w:rsidRDefault="00276432" w:rsidP="002A7A3A">
      <w:pPr>
        <w:spacing w:line="360" w:lineRule="auto"/>
        <w:jc w:val="both"/>
      </w:pPr>
    </w:p>
    <w:p w:rsidR="00276432" w:rsidRPr="00700D98" w:rsidRDefault="00276432" w:rsidP="002A7A3A">
      <w:pPr>
        <w:spacing w:line="360" w:lineRule="auto"/>
        <w:jc w:val="both"/>
      </w:pPr>
    </w:p>
    <w:p w:rsidR="00276432" w:rsidRPr="00700D98" w:rsidRDefault="00276432" w:rsidP="002A7A3A">
      <w:pPr>
        <w:spacing w:line="360" w:lineRule="auto"/>
        <w:jc w:val="both"/>
      </w:pPr>
    </w:p>
    <w:p w:rsidR="00276432" w:rsidRPr="00700D98" w:rsidRDefault="00276432" w:rsidP="002A7A3A">
      <w:pPr>
        <w:spacing w:line="360" w:lineRule="auto"/>
        <w:jc w:val="both"/>
      </w:pPr>
    </w:p>
    <w:p w:rsidR="00276432" w:rsidRPr="00700D98" w:rsidRDefault="00276432" w:rsidP="002A7A3A">
      <w:pPr>
        <w:spacing w:line="360" w:lineRule="auto"/>
        <w:jc w:val="both"/>
      </w:pPr>
    </w:p>
    <w:p w:rsidR="00276432" w:rsidRPr="00700D98" w:rsidRDefault="00276432" w:rsidP="002A7A3A">
      <w:pPr>
        <w:spacing w:line="360" w:lineRule="auto"/>
        <w:jc w:val="both"/>
      </w:pPr>
    </w:p>
    <w:p w:rsidR="002A7A3A" w:rsidRPr="00700D98" w:rsidRDefault="002A7A3A" w:rsidP="002A7A3A">
      <w:pPr>
        <w:jc w:val="center"/>
        <w:rPr>
          <w:b/>
          <w:u w:val="single"/>
        </w:rPr>
      </w:pPr>
      <w:r w:rsidRPr="00700D98">
        <w:rPr>
          <w:b/>
          <w:u w:val="single"/>
        </w:rPr>
        <w:lastRenderedPageBreak/>
        <w:t>Table 3.1</w:t>
      </w:r>
    </w:p>
    <w:p w:rsidR="002A7A3A" w:rsidRPr="00700D98" w:rsidRDefault="002A7A3A" w:rsidP="002A7A3A">
      <w:pPr>
        <w:jc w:val="center"/>
        <w:rPr>
          <w:b/>
        </w:rPr>
      </w:pPr>
    </w:p>
    <w:p w:rsidR="002A7A3A" w:rsidRPr="00700D98" w:rsidRDefault="00276432" w:rsidP="00276432">
      <w:pPr>
        <w:jc w:val="center"/>
        <w:rPr>
          <w:b/>
        </w:rPr>
      </w:pPr>
      <w:r w:rsidRPr="00700D98">
        <w:rPr>
          <w:b/>
          <w:bCs/>
          <w:u w:val="single"/>
        </w:rPr>
        <w:t>DOMESTIC PRODUCTION</w:t>
      </w:r>
      <w:r w:rsidRPr="00700D98">
        <w:rPr>
          <w:b/>
          <w:u w:val="single"/>
        </w:rPr>
        <w:t xml:space="preserve"> OF MACARONI AND PASTA (TONS</w:t>
      </w:r>
      <w:r w:rsidRPr="00700D98">
        <w:rPr>
          <w:b/>
        </w:rPr>
        <w:t>)</w:t>
      </w:r>
    </w:p>
    <w:p w:rsidR="002A7A3A" w:rsidRPr="00700D98" w:rsidRDefault="002A7A3A" w:rsidP="002A7A3A">
      <w:pPr>
        <w:ind w:left="2160"/>
        <w:rPr>
          <w:b/>
        </w:rPr>
      </w:pPr>
    </w:p>
    <w:tbl>
      <w:tblPr>
        <w:tblW w:w="3151" w:type="dxa"/>
        <w:jc w:val="center"/>
        <w:tblInd w:w="545" w:type="dxa"/>
        <w:tblLook w:val="0000"/>
      </w:tblPr>
      <w:tblGrid>
        <w:gridCol w:w="1270"/>
        <w:gridCol w:w="1881"/>
      </w:tblGrid>
      <w:tr w:rsidR="002A7A3A" w:rsidRPr="00700D98" w:rsidTr="00276432">
        <w:trPr>
          <w:trHeight w:val="440"/>
          <w:jc w:val="center"/>
        </w:trPr>
        <w:tc>
          <w:tcPr>
            <w:tcW w:w="1270" w:type="dxa"/>
            <w:tcBorders>
              <w:top w:val="single" w:sz="4" w:space="0" w:color="auto"/>
              <w:left w:val="single" w:sz="4" w:space="0" w:color="auto"/>
              <w:bottom w:val="single" w:sz="4" w:space="0" w:color="auto"/>
              <w:right w:val="single" w:sz="4" w:space="0" w:color="auto"/>
            </w:tcBorders>
            <w:shd w:val="clear" w:color="auto" w:fill="auto"/>
          </w:tcPr>
          <w:p w:rsidR="002A7A3A" w:rsidRPr="00700D98" w:rsidRDefault="002A7A3A" w:rsidP="009264F6">
            <w:pPr>
              <w:jc w:val="center"/>
              <w:rPr>
                <w:b/>
                <w:bCs/>
              </w:rPr>
            </w:pPr>
            <w:r w:rsidRPr="00700D98">
              <w:rPr>
                <w:b/>
                <w:bCs/>
              </w:rPr>
              <w:t>Year</w:t>
            </w:r>
          </w:p>
        </w:tc>
        <w:tc>
          <w:tcPr>
            <w:tcW w:w="1881" w:type="dxa"/>
            <w:tcBorders>
              <w:top w:val="single" w:sz="4" w:space="0" w:color="auto"/>
              <w:left w:val="nil"/>
              <w:bottom w:val="single" w:sz="4" w:space="0" w:color="auto"/>
              <w:right w:val="single" w:sz="4" w:space="0" w:color="auto"/>
            </w:tcBorders>
            <w:shd w:val="clear" w:color="auto" w:fill="auto"/>
          </w:tcPr>
          <w:p w:rsidR="002A7A3A" w:rsidRPr="00700D98" w:rsidRDefault="002A7A3A" w:rsidP="009264F6">
            <w:pPr>
              <w:jc w:val="center"/>
              <w:rPr>
                <w:b/>
                <w:bCs/>
              </w:rPr>
            </w:pPr>
            <w:r w:rsidRPr="00700D98">
              <w:rPr>
                <w:b/>
                <w:bCs/>
              </w:rPr>
              <w:t>Production</w:t>
            </w:r>
          </w:p>
        </w:tc>
      </w:tr>
      <w:tr w:rsidR="002A7A3A" w:rsidRPr="00700D98" w:rsidTr="00276432">
        <w:trPr>
          <w:trHeight w:val="350"/>
          <w:jc w:val="center"/>
        </w:trPr>
        <w:tc>
          <w:tcPr>
            <w:tcW w:w="1270" w:type="dxa"/>
            <w:tcBorders>
              <w:top w:val="nil"/>
              <w:left w:val="single" w:sz="4" w:space="0" w:color="auto"/>
              <w:bottom w:val="single" w:sz="4" w:space="0" w:color="auto"/>
              <w:right w:val="single" w:sz="4" w:space="0" w:color="auto"/>
            </w:tcBorders>
            <w:shd w:val="clear" w:color="auto" w:fill="auto"/>
          </w:tcPr>
          <w:p w:rsidR="002A7A3A" w:rsidRPr="00700D98" w:rsidRDefault="002A7A3A" w:rsidP="009264F6">
            <w:pPr>
              <w:spacing w:line="360" w:lineRule="auto"/>
              <w:jc w:val="center"/>
            </w:pPr>
            <w:r w:rsidRPr="00700D98">
              <w:t>2001/02</w:t>
            </w:r>
          </w:p>
        </w:tc>
        <w:tc>
          <w:tcPr>
            <w:tcW w:w="1881" w:type="dxa"/>
            <w:tcBorders>
              <w:top w:val="nil"/>
              <w:left w:val="nil"/>
              <w:bottom w:val="single" w:sz="4" w:space="0" w:color="auto"/>
              <w:right w:val="single" w:sz="4" w:space="0" w:color="auto"/>
            </w:tcBorders>
            <w:shd w:val="clear" w:color="auto" w:fill="auto"/>
            <w:noWrap/>
          </w:tcPr>
          <w:p w:rsidR="002A7A3A" w:rsidRPr="00700D98" w:rsidRDefault="002A7A3A" w:rsidP="009264F6">
            <w:pPr>
              <w:spacing w:line="360" w:lineRule="auto"/>
              <w:jc w:val="center"/>
            </w:pPr>
            <w:r w:rsidRPr="00700D98">
              <w:t>23,258</w:t>
            </w:r>
          </w:p>
        </w:tc>
      </w:tr>
      <w:tr w:rsidR="002A7A3A" w:rsidRPr="00700D98" w:rsidTr="00276432">
        <w:trPr>
          <w:trHeight w:val="315"/>
          <w:jc w:val="center"/>
        </w:trPr>
        <w:tc>
          <w:tcPr>
            <w:tcW w:w="1270" w:type="dxa"/>
            <w:tcBorders>
              <w:top w:val="nil"/>
              <w:left w:val="single" w:sz="4" w:space="0" w:color="auto"/>
              <w:bottom w:val="single" w:sz="4" w:space="0" w:color="auto"/>
              <w:right w:val="single" w:sz="4" w:space="0" w:color="auto"/>
            </w:tcBorders>
            <w:shd w:val="clear" w:color="auto" w:fill="auto"/>
          </w:tcPr>
          <w:p w:rsidR="002A7A3A" w:rsidRPr="00700D98" w:rsidRDefault="002A7A3A" w:rsidP="009264F6">
            <w:pPr>
              <w:spacing w:line="360" w:lineRule="auto"/>
              <w:jc w:val="center"/>
            </w:pPr>
            <w:r w:rsidRPr="00700D98">
              <w:t>2002/03</w:t>
            </w:r>
          </w:p>
        </w:tc>
        <w:tc>
          <w:tcPr>
            <w:tcW w:w="1881" w:type="dxa"/>
            <w:tcBorders>
              <w:top w:val="nil"/>
              <w:left w:val="nil"/>
              <w:bottom w:val="single" w:sz="4" w:space="0" w:color="auto"/>
              <w:right w:val="single" w:sz="4" w:space="0" w:color="auto"/>
            </w:tcBorders>
            <w:shd w:val="clear" w:color="auto" w:fill="auto"/>
            <w:noWrap/>
          </w:tcPr>
          <w:p w:rsidR="002A7A3A" w:rsidRPr="00700D98" w:rsidRDefault="002A7A3A" w:rsidP="009264F6">
            <w:pPr>
              <w:spacing w:line="360" w:lineRule="auto"/>
              <w:jc w:val="center"/>
            </w:pPr>
            <w:r w:rsidRPr="00700D98">
              <w:t>30,239</w:t>
            </w:r>
          </w:p>
        </w:tc>
      </w:tr>
      <w:tr w:rsidR="002A7A3A" w:rsidRPr="00700D98" w:rsidTr="00276432">
        <w:trPr>
          <w:trHeight w:val="315"/>
          <w:jc w:val="center"/>
        </w:trPr>
        <w:tc>
          <w:tcPr>
            <w:tcW w:w="1270" w:type="dxa"/>
            <w:tcBorders>
              <w:top w:val="nil"/>
              <w:left w:val="single" w:sz="4" w:space="0" w:color="auto"/>
              <w:bottom w:val="single" w:sz="4" w:space="0" w:color="auto"/>
              <w:right w:val="single" w:sz="4" w:space="0" w:color="auto"/>
            </w:tcBorders>
            <w:shd w:val="clear" w:color="auto" w:fill="auto"/>
          </w:tcPr>
          <w:p w:rsidR="002A7A3A" w:rsidRPr="00700D98" w:rsidRDefault="002A7A3A" w:rsidP="009264F6">
            <w:pPr>
              <w:spacing w:line="360" w:lineRule="auto"/>
              <w:jc w:val="center"/>
            </w:pPr>
            <w:r w:rsidRPr="00700D98">
              <w:t>2003/04</w:t>
            </w:r>
          </w:p>
        </w:tc>
        <w:tc>
          <w:tcPr>
            <w:tcW w:w="1881" w:type="dxa"/>
            <w:tcBorders>
              <w:top w:val="nil"/>
              <w:left w:val="nil"/>
              <w:bottom w:val="single" w:sz="4" w:space="0" w:color="auto"/>
              <w:right w:val="single" w:sz="4" w:space="0" w:color="auto"/>
            </w:tcBorders>
            <w:shd w:val="clear" w:color="auto" w:fill="auto"/>
            <w:noWrap/>
          </w:tcPr>
          <w:p w:rsidR="002A7A3A" w:rsidRPr="00700D98" w:rsidRDefault="002A7A3A" w:rsidP="009264F6">
            <w:pPr>
              <w:spacing w:line="360" w:lineRule="auto"/>
              <w:jc w:val="center"/>
            </w:pPr>
            <w:r w:rsidRPr="00700D98">
              <w:t>36,208</w:t>
            </w:r>
          </w:p>
        </w:tc>
      </w:tr>
      <w:tr w:rsidR="002A7A3A" w:rsidRPr="00700D98" w:rsidTr="00276432">
        <w:trPr>
          <w:trHeight w:val="315"/>
          <w:jc w:val="center"/>
        </w:trPr>
        <w:tc>
          <w:tcPr>
            <w:tcW w:w="1270" w:type="dxa"/>
            <w:tcBorders>
              <w:top w:val="nil"/>
              <w:left w:val="single" w:sz="4" w:space="0" w:color="auto"/>
              <w:bottom w:val="single" w:sz="4" w:space="0" w:color="auto"/>
              <w:right w:val="single" w:sz="4" w:space="0" w:color="auto"/>
            </w:tcBorders>
            <w:shd w:val="clear" w:color="auto" w:fill="auto"/>
          </w:tcPr>
          <w:p w:rsidR="002A7A3A" w:rsidRPr="00700D98" w:rsidRDefault="002A7A3A" w:rsidP="009264F6">
            <w:pPr>
              <w:spacing w:line="360" w:lineRule="auto"/>
              <w:jc w:val="center"/>
            </w:pPr>
            <w:r w:rsidRPr="00700D98">
              <w:t>2004/05</w:t>
            </w:r>
          </w:p>
        </w:tc>
        <w:tc>
          <w:tcPr>
            <w:tcW w:w="1881" w:type="dxa"/>
            <w:tcBorders>
              <w:top w:val="nil"/>
              <w:left w:val="nil"/>
              <w:bottom w:val="single" w:sz="4" w:space="0" w:color="auto"/>
              <w:right w:val="single" w:sz="4" w:space="0" w:color="auto"/>
            </w:tcBorders>
            <w:shd w:val="clear" w:color="auto" w:fill="auto"/>
            <w:noWrap/>
          </w:tcPr>
          <w:p w:rsidR="002A7A3A" w:rsidRPr="00700D98" w:rsidRDefault="002A7A3A" w:rsidP="009264F6">
            <w:pPr>
              <w:spacing w:line="360" w:lineRule="auto"/>
              <w:jc w:val="center"/>
            </w:pPr>
            <w:r w:rsidRPr="00700D98">
              <w:t>40,258</w:t>
            </w:r>
          </w:p>
        </w:tc>
      </w:tr>
      <w:tr w:rsidR="002A7A3A" w:rsidRPr="00700D98" w:rsidTr="00276432">
        <w:trPr>
          <w:trHeight w:val="315"/>
          <w:jc w:val="center"/>
        </w:trPr>
        <w:tc>
          <w:tcPr>
            <w:tcW w:w="1270" w:type="dxa"/>
            <w:tcBorders>
              <w:top w:val="nil"/>
              <w:left w:val="single" w:sz="4" w:space="0" w:color="auto"/>
              <w:bottom w:val="single" w:sz="4" w:space="0" w:color="auto"/>
              <w:right w:val="single" w:sz="4" w:space="0" w:color="auto"/>
            </w:tcBorders>
            <w:shd w:val="clear" w:color="auto" w:fill="auto"/>
          </w:tcPr>
          <w:p w:rsidR="002A7A3A" w:rsidRPr="00700D98" w:rsidRDefault="002A7A3A" w:rsidP="009264F6">
            <w:pPr>
              <w:spacing w:line="360" w:lineRule="auto"/>
              <w:jc w:val="center"/>
            </w:pPr>
            <w:r w:rsidRPr="00700D98">
              <w:t>2005/06</w:t>
            </w:r>
          </w:p>
        </w:tc>
        <w:tc>
          <w:tcPr>
            <w:tcW w:w="1881" w:type="dxa"/>
            <w:tcBorders>
              <w:top w:val="nil"/>
              <w:left w:val="nil"/>
              <w:bottom w:val="single" w:sz="4" w:space="0" w:color="auto"/>
              <w:right w:val="single" w:sz="4" w:space="0" w:color="auto"/>
            </w:tcBorders>
            <w:shd w:val="clear" w:color="auto" w:fill="auto"/>
            <w:noWrap/>
          </w:tcPr>
          <w:p w:rsidR="002A7A3A" w:rsidRPr="00700D98" w:rsidRDefault="002A7A3A" w:rsidP="009264F6">
            <w:pPr>
              <w:spacing w:line="360" w:lineRule="auto"/>
              <w:jc w:val="center"/>
            </w:pPr>
            <w:r w:rsidRPr="00700D98">
              <w:t>35,372</w:t>
            </w:r>
          </w:p>
        </w:tc>
      </w:tr>
      <w:tr w:rsidR="002A7A3A" w:rsidRPr="00700D98" w:rsidTr="00276432">
        <w:trPr>
          <w:trHeight w:val="315"/>
          <w:jc w:val="center"/>
        </w:trPr>
        <w:tc>
          <w:tcPr>
            <w:tcW w:w="1270" w:type="dxa"/>
            <w:tcBorders>
              <w:top w:val="nil"/>
              <w:left w:val="single" w:sz="4" w:space="0" w:color="auto"/>
              <w:bottom w:val="single" w:sz="4" w:space="0" w:color="auto"/>
              <w:right w:val="single" w:sz="4" w:space="0" w:color="auto"/>
            </w:tcBorders>
            <w:shd w:val="clear" w:color="auto" w:fill="auto"/>
          </w:tcPr>
          <w:p w:rsidR="002A7A3A" w:rsidRPr="00700D98" w:rsidRDefault="002A7A3A" w:rsidP="009264F6">
            <w:pPr>
              <w:spacing w:line="360" w:lineRule="auto"/>
              <w:jc w:val="center"/>
            </w:pPr>
            <w:r w:rsidRPr="00700D98">
              <w:t>2006/07</w:t>
            </w:r>
          </w:p>
        </w:tc>
        <w:tc>
          <w:tcPr>
            <w:tcW w:w="1881" w:type="dxa"/>
            <w:tcBorders>
              <w:top w:val="nil"/>
              <w:left w:val="nil"/>
              <w:bottom w:val="single" w:sz="4" w:space="0" w:color="auto"/>
              <w:right w:val="single" w:sz="4" w:space="0" w:color="auto"/>
            </w:tcBorders>
            <w:shd w:val="clear" w:color="auto" w:fill="auto"/>
            <w:noWrap/>
          </w:tcPr>
          <w:p w:rsidR="002A7A3A" w:rsidRPr="00700D98" w:rsidRDefault="002A7A3A" w:rsidP="009264F6">
            <w:pPr>
              <w:spacing w:line="360" w:lineRule="auto"/>
              <w:jc w:val="center"/>
            </w:pPr>
            <w:r w:rsidRPr="00700D98">
              <w:t>38,908</w:t>
            </w:r>
          </w:p>
        </w:tc>
      </w:tr>
      <w:tr w:rsidR="002A7A3A" w:rsidRPr="00700D98" w:rsidTr="00276432">
        <w:trPr>
          <w:trHeight w:val="315"/>
          <w:jc w:val="center"/>
        </w:trPr>
        <w:tc>
          <w:tcPr>
            <w:tcW w:w="1270" w:type="dxa"/>
            <w:tcBorders>
              <w:top w:val="nil"/>
              <w:left w:val="single" w:sz="4" w:space="0" w:color="auto"/>
              <w:bottom w:val="single" w:sz="4" w:space="0" w:color="auto"/>
              <w:right w:val="single" w:sz="4" w:space="0" w:color="auto"/>
            </w:tcBorders>
            <w:shd w:val="clear" w:color="auto" w:fill="auto"/>
          </w:tcPr>
          <w:p w:rsidR="002A7A3A" w:rsidRPr="00700D98" w:rsidRDefault="002A7A3A" w:rsidP="009264F6">
            <w:pPr>
              <w:spacing w:line="360" w:lineRule="auto"/>
              <w:jc w:val="center"/>
            </w:pPr>
            <w:r w:rsidRPr="00700D98">
              <w:t>2007/08</w:t>
            </w:r>
          </w:p>
        </w:tc>
        <w:tc>
          <w:tcPr>
            <w:tcW w:w="1881" w:type="dxa"/>
            <w:tcBorders>
              <w:top w:val="nil"/>
              <w:left w:val="nil"/>
              <w:bottom w:val="single" w:sz="4" w:space="0" w:color="auto"/>
              <w:right w:val="single" w:sz="4" w:space="0" w:color="auto"/>
            </w:tcBorders>
            <w:shd w:val="clear" w:color="auto" w:fill="auto"/>
            <w:noWrap/>
          </w:tcPr>
          <w:p w:rsidR="002A7A3A" w:rsidRPr="00700D98" w:rsidRDefault="002A7A3A" w:rsidP="009264F6">
            <w:pPr>
              <w:spacing w:line="360" w:lineRule="auto"/>
              <w:jc w:val="center"/>
            </w:pPr>
            <w:r w:rsidRPr="00700D98">
              <w:t>37,079</w:t>
            </w:r>
          </w:p>
        </w:tc>
      </w:tr>
      <w:tr w:rsidR="002A7A3A" w:rsidRPr="00700D98" w:rsidTr="00276432">
        <w:trPr>
          <w:trHeight w:val="315"/>
          <w:jc w:val="center"/>
        </w:trPr>
        <w:tc>
          <w:tcPr>
            <w:tcW w:w="1270" w:type="dxa"/>
            <w:tcBorders>
              <w:top w:val="nil"/>
              <w:left w:val="single" w:sz="4" w:space="0" w:color="auto"/>
              <w:bottom w:val="single" w:sz="4" w:space="0" w:color="auto"/>
              <w:right w:val="single" w:sz="4" w:space="0" w:color="auto"/>
            </w:tcBorders>
            <w:shd w:val="clear" w:color="auto" w:fill="auto"/>
          </w:tcPr>
          <w:p w:rsidR="002A7A3A" w:rsidRPr="00700D98" w:rsidRDefault="002A7A3A" w:rsidP="009264F6">
            <w:pPr>
              <w:spacing w:line="360" w:lineRule="auto"/>
              <w:jc w:val="center"/>
            </w:pPr>
            <w:r w:rsidRPr="00700D98">
              <w:t>2008/09</w:t>
            </w:r>
          </w:p>
        </w:tc>
        <w:tc>
          <w:tcPr>
            <w:tcW w:w="1881" w:type="dxa"/>
            <w:tcBorders>
              <w:top w:val="nil"/>
              <w:left w:val="nil"/>
              <w:bottom w:val="single" w:sz="4" w:space="0" w:color="auto"/>
              <w:right w:val="single" w:sz="4" w:space="0" w:color="auto"/>
            </w:tcBorders>
            <w:shd w:val="clear" w:color="auto" w:fill="auto"/>
          </w:tcPr>
          <w:p w:rsidR="002A7A3A" w:rsidRPr="00700D98" w:rsidRDefault="002A7A3A" w:rsidP="009264F6">
            <w:pPr>
              <w:spacing w:line="360" w:lineRule="auto"/>
              <w:jc w:val="center"/>
            </w:pPr>
            <w:r w:rsidRPr="00700D98">
              <w:t>28,151</w:t>
            </w:r>
          </w:p>
        </w:tc>
      </w:tr>
      <w:tr w:rsidR="002A7A3A" w:rsidRPr="00700D98" w:rsidTr="00276432">
        <w:trPr>
          <w:trHeight w:val="315"/>
          <w:jc w:val="center"/>
        </w:trPr>
        <w:tc>
          <w:tcPr>
            <w:tcW w:w="1270" w:type="dxa"/>
            <w:tcBorders>
              <w:top w:val="nil"/>
              <w:left w:val="single" w:sz="4" w:space="0" w:color="auto"/>
              <w:bottom w:val="single" w:sz="4" w:space="0" w:color="auto"/>
              <w:right w:val="single" w:sz="4" w:space="0" w:color="auto"/>
            </w:tcBorders>
            <w:shd w:val="clear" w:color="auto" w:fill="auto"/>
          </w:tcPr>
          <w:p w:rsidR="002A7A3A" w:rsidRPr="00700D98" w:rsidRDefault="002A7A3A" w:rsidP="009264F6">
            <w:pPr>
              <w:spacing w:line="360" w:lineRule="auto"/>
              <w:jc w:val="center"/>
            </w:pPr>
            <w:r w:rsidRPr="00700D98">
              <w:t>2009/10</w:t>
            </w:r>
          </w:p>
        </w:tc>
        <w:tc>
          <w:tcPr>
            <w:tcW w:w="1881" w:type="dxa"/>
            <w:tcBorders>
              <w:top w:val="nil"/>
              <w:left w:val="nil"/>
              <w:bottom w:val="single" w:sz="4" w:space="0" w:color="auto"/>
              <w:right w:val="single" w:sz="4" w:space="0" w:color="auto"/>
            </w:tcBorders>
            <w:shd w:val="clear" w:color="auto" w:fill="auto"/>
          </w:tcPr>
          <w:p w:rsidR="002A7A3A" w:rsidRPr="00700D98" w:rsidRDefault="002A7A3A" w:rsidP="009264F6">
            <w:pPr>
              <w:spacing w:line="360" w:lineRule="auto"/>
              <w:jc w:val="center"/>
            </w:pPr>
            <w:r w:rsidRPr="00700D98">
              <w:t>43,691</w:t>
            </w:r>
          </w:p>
        </w:tc>
      </w:tr>
    </w:tbl>
    <w:p w:rsidR="001E5973" w:rsidRPr="00700D98" w:rsidRDefault="002A7A3A" w:rsidP="001E5973">
      <w:pPr>
        <w:spacing w:line="360" w:lineRule="auto"/>
        <w:rPr>
          <w:b/>
          <w:i/>
          <w:sz w:val="12"/>
        </w:rPr>
      </w:pPr>
      <w:r w:rsidRPr="00700D98">
        <w:rPr>
          <w:b/>
          <w:i/>
        </w:rPr>
        <w:t xml:space="preserve"> </w:t>
      </w:r>
    </w:p>
    <w:p w:rsidR="000B5D5D" w:rsidRPr="00700D98" w:rsidRDefault="002A7A3A" w:rsidP="001E5973">
      <w:pPr>
        <w:spacing w:line="360" w:lineRule="auto"/>
        <w:rPr>
          <w:i/>
        </w:rPr>
      </w:pPr>
      <w:r w:rsidRPr="00700D98">
        <w:rPr>
          <w:b/>
          <w:i/>
        </w:rPr>
        <w:t>Source</w:t>
      </w:r>
      <w:r w:rsidR="000B5D5D" w:rsidRPr="00700D98">
        <w:rPr>
          <w:b/>
          <w:i/>
        </w:rPr>
        <w:t>: -</w:t>
      </w:r>
      <w:r w:rsidRPr="00700D98">
        <w:rPr>
          <w:b/>
          <w:i/>
        </w:rPr>
        <w:t xml:space="preserve"> </w:t>
      </w:r>
      <w:r w:rsidR="001E5973" w:rsidRPr="00700D98">
        <w:rPr>
          <w:i/>
        </w:rPr>
        <w:t>CSA</w:t>
      </w:r>
      <w:r w:rsidR="00C83233" w:rsidRPr="00700D98">
        <w:rPr>
          <w:i/>
        </w:rPr>
        <w:t>, Large and Medium Scale Manufacturing and Electricity Industries Survey,</w:t>
      </w:r>
    </w:p>
    <w:p w:rsidR="00C83233" w:rsidRPr="00700D98" w:rsidRDefault="000B5D5D" w:rsidP="001E5973">
      <w:pPr>
        <w:spacing w:line="360" w:lineRule="auto"/>
        <w:rPr>
          <w:i/>
        </w:rPr>
      </w:pPr>
      <w:r w:rsidRPr="00700D98">
        <w:rPr>
          <w:i/>
        </w:rPr>
        <w:t xml:space="preserve">                V</w:t>
      </w:r>
      <w:r w:rsidR="00C83233" w:rsidRPr="00700D98">
        <w:rPr>
          <w:i/>
        </w:rPr>
        <w:t>arious Issues</w:t>
      </w:r>
      <w:r w:rsidR="00185628" w:rsidRPr="00700D98">
        <w:rPr>
          <w:i/>
        </w:rPr>
        <w:t>.</w:t>
      </w:r>
    </w:p>
    <w:p w:rsidR="001E5973" w:rsidRPr="00700D98" w:rsidRDefault="001E5973" w:rsidP="001E5973">
      <w:pPr>
        <w:spacing w:line="360" w:lineRule="auto"/>
        <w:rPr>
          <w:i/>
        </w:rPr>
      </w:pPr>
    </w:p>
    <w:p w:rsidR="000316C9" w:rsidRPr="00700D98" w:rsidRDefault="000316C9" w:rsidP="000316C9">
      <w:pPr>
        <w:spacing w:line="360" w:lineRule="auto"/>
        <w:jc w:val="both"/>
      </w:pPr>
      <w:r w:rsidRPr="00700D98">
        <w:t>Table 3.1 reveals that the pattern of production of Macaroni and Pasta in Ethiopia is marked by three phases. A consistent growth trend is observed in the first phase i.e. 2001/02-</w:t>
      </w:r>
      <w:r w:rsidR="001E5973" w:rsidRPr="00700D98">
        <w:t>-</w:t>
      </w:r>
      <w:r w:rsidRPr="00700D98">
        <w:t xml:space="preserve">2004/05.  The production level which was 23,258 </w:t>
      </w:r>
      <w:r w:rsidR="00185628" w:rsidRPr="00700D98">
        <w:t>tons</w:t>
      </w:r>
      <w:r w:rsidRPr="00700D98">
        <w:t xml:space="preserve"> in the year 2001/02 has increased to 40,258 </w:t>
      </w:r>
      <w:r w:rsidR="00185628" w:rsidRPr="00700D98">
        <w:t>tons</w:t>
      </w:r>
      <w:r w:rsidRPr="00700D98">
        <w:t xml:space="preserve"> by the year 2004/05, registering an annual average growth rate of about 20%. D</w:t>
      </w:r>
      <w:r w:rsidR="001E5973" w:rsidRPr="00700D98">
        <w:t>uring the second phase (2005/06--</w:t>
      </w:r>
      <w:r w:rsidRPr="00700D98">
        <w:t xml:space="preserve">2008/09), production has gone down to a minimum level of 28,151 </w:t>
      </w:r>
      <w:r w:rsidR="00185628" w:rsidRPr="00700D98">
        <w:t>tons</w:t>
      </w:r>
      <w:r w:rsidRPr="00700D98">
        <w:t xml:space="preserve"> with a mean figure of 34,877 </w:t>
      </w:r>
      <w:r w:rsidR="00185628" w:rsidRPr="00700D98">
        <w:t>tons</w:t>
      </w:r>
      <w:r w:rsidRPr="00700D98">
        <w:t xml:space="preserve">. A huge increase of domestic production was again registered in the last and recent year of 2009/10, which amounts to 43,691 </w:t>
      </w:r>
      <w:r w:rsidR="00185628" w:rsidRPr="00700D98">
        <w:t>tons</w:t>
      </w:r>
      <w:r w:rsidRPr="00700D98">
        <w:t xml:space="preserve">. The fluctuations in the domestic production of pasta and macaroni is believed to be as a result of the availability of the main raw material i.e. wheat. Since the supply of wheat is improved in the recent years, at a minimum, domestic production assumed to remain at the level which was attained in the year 2009/10. Accordingly, the current domestic production of pasta and macaroni is estimated at 44,000 </w:t>
      </w:r>
      <w:r w:rsidR="00185628" w:rsidRPr="00700D98">
        <w:t>tons</w:t>
      </w:r>
      <w:r w:rsidRPr="00700D98">
        <w:t>.</w:t>
      </w:r>
    </w:p>
    <w:p w:rsidR="002A7A3A" w:rsidRPr="00700D98" w:rsidRDefault="002A7A3A" w:rsidP="002A7A3A">
      <w:pPr>
        <w:spacing w:line="360" w:lineRule="auto"/>
        <w:jc w:val="both"/>
        <w:rPr>
          <w:sz w:val="2"/>
        </w:rPr>
      </w:pPr>
    </w:p>
    <w:p w:rsidR="000316C9" w:rsidRPr="00700D98" w:rsidRDefault="000316C9" w:rsidP="002A7A3A">
      <w:pPr>
        <w:spacing w:line="360" w:lineRule="auto"/>
        <w:jc w:val="both"/>
        <w:rPr>
          <w:sz w:val="14"/>
        </w:rPr>
      </w:pPr>
    </w:p>
    <w:p w:rsidR="002A7A3A" w:rsidRPr="00700D98" w:rsidRDefault="002A7A3A" w:rsidP="002A7A3A">
      <w:pPr>
        <w:spacing w:line="360" w:lineRule="auto"/>
        <w:jc w:val="both"/>
      </w:pPr>
      <w:r w:rsidRPr="00700D98">
        <w:t xml:space="preserve">The country also imports considerable amount of </w:t>
      </w:r>
      <w:r w:rsidR="0053316E" w:rsidRPr="00700D98">
        <w:t>macaroni and p</w:t>
      </w:r>
      <w:r w:rsidRPr="00700D98">
        <w:t>asta</w:t>
      </w:r>
      <w:r w:rsidR="00B670D8" w:rsidRPr="00700D98">
        <w:t xml:space="preserve"> as shown in Table 3.2</w:t>
      </w:r>
      <w:r w:rsidRPr="00700D98">
        <w:t xml:space="preserve">. </w:t>
      </w:r>
    </w:p>
    <w:p w:rsidR="00276432" w:rsidRPr="00700D98" w:rsidRDefault="00276432" w:rsidP="002A7A3A">
      <w:pPr>
        <w:spacing w:line="360" w:lineRule="auto"/>
        <w:jc w:val="both"/>
      </w:pPr>
    </w:p>
    <w:p w:rsidR="002A7A3A" w:rsidRPr="00700D98" w:rsidRDefault="002A7A3A" w:rsidP="002A7A3A">
      <w:pPr>
        <w:spacing w:line="360" w:lineRule="auto"/>
        <w:ind w:left="2160"/>
        <w:jc w:val="center"/>
        <w:rPr>
          <w:b/>
        </w:rPr>
      </w:pPr>
    </w:p>
    <w:p w:rsidR="002A7A3A" w:rsidRPr="00700D98" w:rsidRDefault="002A7A3A" w:rsidP="002A7A3A">
      <w:pPr>
        <w:spacing w:line="360" w:lineRule="auto"/>
        <w:jc w:val="center"/>
        <w:rPr>
          <w:b/>
          <w:u w:val="single"/>
        </w:rPr>
      </w:pPr>
      <w:r w:rsidRPr="00700D98">
        <w:rPr>
          <w:b/>
          <w:u w:val="single"/>
        </w:rPr>
        <w:lastRenderedPageBreak/>
        <w:t>Table 3.2</w:t>
      </w:r>
    </w:p>
    <w:p w:rsidR="002A7A3A" w:rsidRPr="00700D98" w:rsidRDefault="00276432" w:rsidP="00276432">
      <w:pPr>
        <w:spacing w:line="360" w:lineRule="auto"/>
        <w:jc w:val="center"/>
        <w:rPr>
          <w:b/>
          <w:u w:val="single"/>
        </w:rPr>
      </w:pPr>
      <w:r w:rsidRPr="00700D98">
        <w:rPr>
          <w:b/>
          <w:u w:val="single"/>
        </w:rPr>
        <w:t>IMPORT</w:t>
      </w:r>
      <w:r w:rsidRPr="00700D98">
        <w:rPr>
          <w:u w:val="single"/>
        </w:rPr>
        <w:t xml:space="preserve"> </w:t>
      </w:r>
      <w:r w:rsidRPr="00700D98">
        <w:rPr>
          <w:b/>
          <w:u w:val="single"/>
        </w:rPr>
        <w:t>OF MACARONI AND PASTA (TONS)</w:t>
      </w:r>
    </w:p>
    <w:p w:rsidR="002A7A3A" w:rsidRPr="00700D98" w:rsidRDefault="002A7A3A" w:rsidP="002A7A3A">
      <w:pPr>
        <w:spacing w:line="360" w:lineRule="auto"/>
        <w:ind w:left="720"/>
      </w:pPr>
    </w:p>
    <w:tbl>
      <w:tblPr>
        <w:tblW w:w="2515" w:type="dxa"/>
        <w:jc w:val="center"/>
        <w:tblInd w:w="-1230" w:type="dxa"/>
        <w:tblLook w:val="0000"/>
      </w:tblPr>
      <w:tblGrid>
        <w:gridCol w:w="1148"/>
        <w:gridCol w:w="1367"/>
      </w:tblGrid>
      <w:tr w:rsidR="002A7A3A" w:rsidRPr="00700D98" w:rsidTr="00276432">
        <w:trPr>
          <w:trHeight w:val="630"/>
          <w:jc w:val="center"/>
        </w:trPr>
        <w:tc>
          <w:tcPr>
            <w:tcW w:w="1148" w:type="dxa"/>
            <w:tcBorders>
              <w:top w:val="single" w:sz="4" w:space="0" w:color="auto"/>
              <w:left w:val="single" w:sz="4" w:space="0" w:color="auto"/>
              <w:bottom w:val="single" w:sz="4" w:space="0" w:color="auto"/>
              <w:right w:val="single" w:sz="4" w:space="0" w:color="auto"/>
            </w:tcBorders>
            <w:shd w:val="clear" w:color="auto" w:fill="auto"/>
          </w:tcPr>
          <w:p w:rsidR="002A7A3A" w:rsidRPr="00700D98" w:rsidRDefault="002A7A3A" w:rsidP="00340851">
            <w:pPr>
              <w:jc w:val="center"/>
              <w:rPr>
                <w:b/>
                <w:bCs/>
              </w:rPr>
            </w:pPr>
            <w:r w:rsidRPr="00700D98">
              <w:rPr>
                <w:b/>
                <w:bCs/>
              </w:rPr>
              <w:t>Year</w:t>
            </w:r>
          </w:p>
        </w:tc>
        <w:tc>
          <w:tcPr>
            <w:tcW w:w="1367" w:type="dxa"/>
            <w:tcBorders>
              <w:top w:val="single" w:sz="4" w:space="0" w:color="auto"/>
              <w:left w:val="nil"/>
              <w:bottom w:val="single" w:sz="4" w:space="0" w:color="auto"/>
              <w:right w:val="single" w:sz="4" w:space="0" w:color="auto"/>
            </w:tcBorders>
            <w:shd w:val="clear" w:color="auto" w:fill="auto"/>
          </w:tcPr>
          <w:p w:rsidR="002A7A3A" w:rsidRPr="00700D98" w:rsidRDefault="002A7A3A" w:rsidP="00340851">
            <w:pPr>
              <w:jc w:val="center"/>
              <w:rPr>
                <w:b/>
                <w:bCs/>
              </w:rPr>
            </w:pPr>
            <w:r w:rsidRPr="00700D98">
              <w:rPr>
                <w:b/>
                <w:bCs/>
              </w:rPr>
              <w:t>Import</w:t>
            </w:r>
          </w:p>
        </w:tc>
      </w:tr>
      <w:tr w:rsidR="002A7A3A" w:rsidRPr="00700D98" w:rsidTr="00276432">
        <w:trPr>
          <w:trHeight w:val="315"/>
          <w:jc w:val="center"/>
        </w:trPr>
        <w:tc>
          <w:tcPr>
            <w:tcW w:w="1148" w:type="dxa"/>
            <w:tcBorders>
              <w:top w:val="nil"/>
              <w:left w:val="single" w:sz="4" w:space="0" w:color="auto"/>
              <w:bottom w:val="single" w:sz="4" w:space="0" w:color="auto"/>
              <w:right w:val="single" w:sz="4" w:space="0" w:color="auto"/>
            </w:tcBorders>
            <w:shd w:val="clear" w:color="auto" w:fill="auto"/>
          </w:tcPr>
          <w:p w:rsidR="002A7A3A" w:rsidRPr="00700D98" w:rsidRDefault="002A7A3A" w:rsidP="00340851">
            <w:pPr>
              <w:spacing w:line="360" w:lineRule="auto"/>
              <w:jc w:val="center"/>
            </w:pPr>
            <w:r w:rsidRPr="00700D98">
              <w:t>2001</w:t>
            </w:r>
          </w:p>
        </w:tc>
        <w:tc>
          <w:tcPr>
            <w:tcW w:w="1367" w:type="dxa"/>
            <w:tcBorders>
              <w:top w:val="nil"/>
              <w:left w:val="nil"/>
              <w:bottom w:val="single" w:sz="4" w:space="0" w:color="auto"/>
              <w:right w:val="single" w:sz="4" w:space="0" w:color="auto"/>
            </w:tcBorders>
            <w:shd w:val="clear" w:color="auto" w:fill="auto"/>
            <w:noWrap/>
          </w:tcPr>
          <w:p w:rsidR="002A7A3A" w:rsidRPr="00700D98" w:rsidRDefault="002A7A3A" w:rsidP="00003C88">
            <w:pPr>
              <w:spacing w:line="360" w:lineRule="auto"/>
              <w:jc w:val="right"/>
            </w:pPr>
            <w:r w:rsidRPr="00700D98">
              <w:t>1,326.1</w:t>
            </w:r>
          </w:p>
        </w:tc>
      </w:tr>
      <w:tr w:rsidR="002A7A3A" w:rsidRPr="00700D98" w:rsidTr="00276432">
        <w:trPr>
          <w:trHeight w:val="315"/>
          <w:jc w:val="center"/>
        </w:trPr>
        <w:tc>
          <w:tcPr>
            <w:tcW w:w="1148" w:type="dxa"/>
            <w:tcBorders>
              <w:top w:val="nil"/>
              <w:left w:val="single" w:sz="4" w:space="0" w:color="auto"/>
              <w:bottom w:val="single" w:sz="4" w:space="0" w:color="auto"/>
              <w:right w:val="single" w:sz="4" w:space="0" w:color="auto"/>
            </w:tcBorders>
            <w:shd w:val="clear" w:color="auto" w:fill="auto"/>
          </w:tcPr>
          <w:p w:rsidR="002A7A3A" w:rsidRPr="00700D98" w:rsidRDefault="002A7A3A" w:rsidP="00340851">
            <w:pPr>
              <w:spacing w:line="360" w:lineRule="auto"/>
              <w:jc w:val="center"/>
            </w:pPr>
            <w:r w:rsidRPr="00700D98">
              <w:t>2002</w:t>
            </w:r>
          </w:p>
        </w:tc>
        <w:tc>
          <w:tcPr>
            <w:tcW w:w="1367" w:type="dxa"/>
            <w:tcBorders>
              <w:top w:val="nil"/>
              <w:left w:val="nil"/>
              <w:bottom w:val="single" w:sz="4" w:space="0" w:color="auto"/>
              <w:right w:val="single" w:sz="4" w:space="0" w:color="auto"/>
            </w:tcBorders>
            <w:shd w:val="clear" w:color="auto" w:fill="auto"/>
            <w:noWrap/>
          </w:tcPr>
          <w:p w:rsidR="002A7A3A" w:rsidRPr="00700D98" w:rsidRDefault="002A7A3A" w:rsidP="00003C88">
            <w:pPr>
              <w:spacing w:line="360" w:lineRule="auto"/>
              <w:jc w:val="right"/>
            </w:pPr>
            <w:r w:rsidRPr="00700D98">
              <w:t>832.3</w:t>
            </w:r>
          </w:p>
        </w:tc>
      </w:tr>
      <w:tr w:rsidR="002A7A3A" w:rsidRPr="00700D98" w:rsidTr="00276432">
        <w:trPr>
          <w:trHeight w:val="315"/>
          <w:jc w:val="center"/>
        </w:trPr>
        <w:tc>
          <w:tcPr>
            <w:tcW w:w="1148" w:type="dxa"/>
            <w:tcBorders>
              <w:top w:val="nil"/>
              <w:left w:val="single" w:sz="4" w:space="0" w:color="auto"/>
              <w:bottom w:val="single" w:sz="4" w:space="0" w:color="auto"/>
              <w:right w:val="single" w:sz="4" w:space="0" w:color="auto"/>
            </w:tcBorders>
            <w:shd w:val="clear" w:color="auto" w:fill="auto"/>
          </w:tcPr>
          <w:p w:rsidR="002A7A3A" w:rsidRPr="00700D98" w:rsidRDefault="002A7A3A" w:rsidP="00340851">
            <w:pPr>
              <w:spacing w:line="360" w:lineRule="auto"/>
              <w:jc w:val="center"/>
            </w:pPr>
            <w:r w:rsidRPr="00700D98">
              <w:t>2003</w:t>
            </w:r>
          </w:p>
        </w:tc>
        <w:tc>
          <w:tcPr>
            <w:tcW w:w="1367" w:type="dxa"/>
            <w:tcBorders>
              <w:top w:val="nil"/>
              <w:left w:val="nil"/>
              <w:bottom w:val="single" w:sz="4" w:space="0" w:color="auto"/>
              <w:right w:val="single" w:sz="4" w:space="0" w:color="auto"/>
            </w:tcBorders>
            <w:shd w:val="clear" w:color="auto" w:fill="auto"/>
            <w:noWrap/>
          </w:tcPr>
          <w:p w:rsidR="002A7A3A" w:rsidRPr="00700D98" w:rsidRDefault="002A7A3A" w:rsidP="00003C88">
            <w:pPr>
              <w:spacing w:line="360" w:lineRule="auto"/>
              <w:jc w:val="right"/>
            </w:pPr>
            <w:r w:rsidRPr="00700D98">
              <w:t>1,232.0</w:t>
            </w:r>
          </w:p>
        </w:tc>
      </w:tr>
      <w:tr w:rsidR="002A7A3A" w:rsidRPr="00700D98" w:rsidTr="00276432">
        <w:trPr>
          <w:trHeight w:val="315"/>
          <w:jc w:val="center"/>
        </w:trPr>
        <w:tc>
          <w:tcPr>
            <w:tcW w:w="1148" w:type="dxa"/>
            <w:tcBorders>
              <w:top w:val="nil"/>
              <w:left w:val="single" w:sz="4" w:space="0" w:color="auto"/>
              <w:bottom w:val="single" w:sz="4" w:space="0" w:color="auto"/>
              <w:right w:val="single" w:sz="4" w:space="0" w:color="auto"/>
            </w:tcBorders>
            <w:shd w:val="clear" w:color="auto" w:fill="auto"/>
          </w:tcPr>
          <w:p w:rsidR="002A7A3A" w:rsidRPr="00700D98" w:rsidRDefault="002A7A3A" w:rsidP="00340851">
            <w:pPr>
              <w:spacing w:line="360" w:lineRule="auto"/>
              <w:jc w:val="center"/>
            </w:pPr>
            <w:r w:rsidRPr="00700D98">
              <w:t>2004</w:t>
            </w:r>
          </w:p>
        </w:tc>
        <w:tc>
          <w:tcPr>
            <w:tcW w:w="1367" w:type="dxa"/>
            <w:tcBorders>
              <w:top w:val="nil"/>
              <w:left w:val="nil"/>
              <w:bottom w:val="single" w:sz="4" w:space="0" w:color="auto"/>
              <w:right w:val="single" w:sz="4" w:space="0" w:color="auto"/>
            </w:tcBorders>
            <w:shd w:val="clear" w:color="auto" w:fill="auto"/>
            <w:noWrap/>
          </w:tcPr>
          <w:p w:rsidR="002A7A3A" w:rsidRPr="00700D98" w:rsidRDefault="002A7A3A" w:rsidP="00003C88">
            <w:pPr>
              <w:spacing w:line="360" w:lineRule="auto"/>
              <w:jc w:val="right"/>
            </w:pPr>
            <w:r w:rsidRPr="00700D98">
              <w:t>1,514.2</w:t>
            </w:r>
          </w:p>
        </w:tc>
      </w:tr>
      <w:tr w:rsidR="002A7A3A" w:rsidRPr="00700D98" w:rsidTr="00276432">
        <w:trPr>
          <w:trHeight w:val="315"/>
          <w:jc w:val="center"/>
        </w:trPr>
        <w:tc>
          <w:tcPr>
            <w:tcW w:w="1148" w:type="dxa"/>
            <w:tcBorders>
              <w:top w:val="nil"/>
              <w:left w:val="single" w:sz="4" w:space="0" w:color="auto"/>
              <w:bottom w:val="single" w:sz="4" w:space="0" w:color="auto"/>
              <w:right w:val="single" w:sz="4" w:space="0" w:color="auto"/>
            </w:tcBorders>
            <w:shd w:val="clear" w:color="auto" w:fill="auto"/>
          </w:tcPr>
          <w:p w:rsidR="002A7A3A" w:rsidRPr="00700D98" w:rsidRDefault="002A7A3A" w:rsidP="00340851">
            <w:pPr>
              <w:spacing w:line="360" w:lineRule="auto"/>
              <w:jc w:val="center"/>
            </w:pPr>
            <w:r w:rsidRPr="00700D98">
              <w:t>2005</w:t>
            </w:r>
          </w:p>
        </w:tc>
        <w:tc>
          <w:tcPr>
            <w:tcW w:w="1367" w:type="dxa"/>
            <w:tcBorders>
              <w:top w:val="nil"/>
              <w:left w:val="nil"/>
              <w:bottom w:val="single" w:sz="4" w:space="0" w:color="auto"/>
              <w:right w:val="single" w:sz="4" w:space="0" w:color="auto"/>
            </w:tcBorders>
            <w:shd w:val="clear" w:color="auto" w:fill="auto"/>
            <w:noWrap/>
          </w:tcPr>
          <w:p w:rsidR="002A7A3A" w:rsidRPr="00700D98" w:rsidRDefault="002A7A3A" w:rsidP="00003C88">
            <w:pPr>
              <w:spacing w:line="360" w:lineRule="auto"/>
              <w:jc w:val="right"/>
            </w:pPr>
            <w:r w:rsidRPr="00700D98">
              <w:t>-</w:t>
            </w:r>
          </w:p>
        </w:tc>
      </w:tr>
      <w:tr w:rsidR="002A7A3A" w:rsidRPr="00700D98" w:rsidTr="00276432">
        <w:trPr>
          <w:trHeight w:val="315"/>
          <w:jc w:val="center"/>
        </w:trPr>
        <w:tc>
          <w:tcPr>
            <w:tcW w:w="1148" w:type="dxa"/>
            <w:tcBorders>
              <w:top w:val="nil"/>
              <w:left w:val="single" w:sz="4" w:space="0" w:color="auto"/>
              <w:bottom w:val="single" w:sz="4" w:space="0" w:color="auto"/>
              <w:right w:val="single" w:sz="4" w:space="0" w:color="auto"/>
            </w:tcBorders>
            <w:shd w:val="clear" w:color="auto" w:fill="auto"/>
          </w:tcPr>
          <w:p w:rsidR="002A7A3A" w:rsidRPr="00700D98" w:rsidRDefault="002A7A3A" w:rsidP="00340851">
            <w:pPr>
              <w:spacing w:line="360" w:lineRule="auto"/>
              <w:jc w:val="center"/>
            </w:pPr>
            <w:r w:rsidRPr="00700D98">
              <w:t>2006</w:t>
            </w:r>
          </w:p>
        </w:tc>
        <w:tc>
          <w:tcPr>
            <w:tcW w:w="1367" w:type="dxa"/>
            <w:tcBorders>
              <w:top w:val="nil"/>
              <w:left w:val="nil"/>
              <w:bottom w:val="single" w:sz="4" w:space="0" w:color="auto"/>
              <w:right w:val="single" w:sz="4" w:space="0" w:color="auto"/>
            </w:tcBorders>
            <w:shd w:val="clear" w:color="auto" w:fill="auto"/>
            <w:noWrap/>
          </w:tcPr>
          <w:p w:rsidR="002A7A3A" w:rsidRPr="00700D98" w:rsidRDefault="002A7A3A" w:rsidP="00003C88">
            <w:pPr>
              <w:spacing w:line="360" w:lineRule="auto"/>
              <w:jc w:val="right"/>
            </w:pPr>
            <w:r w:rsidRPr="00700D98">
              <w:t>3,854.7</w:t>
            </w:r>
          </w:p>
        </w:tc>
      </w:tr>
      <w:tr w:rsidR="002A7A3A" w:rsidRPr="00700D98" w:rsidTr="00276432">
        <w:trPr>
          <w:trHeight w:val="315"/>
          <w:jc w:val="center"/>
        </w:trPr>
        <w:tc>
          <w:tcPr>
            <w:tcW w:w="1148" w:type="dxa"/>
            <w:tcBorders>
              <w:top w:val="nil"/>
              <w:left w:val="single" w:sz="4" w:space="0" w:color="auto"/>
              <w:bottom w:val="single" w:sz="4" w:space="0" w:color="auto"/>
              <w:right w:val="single" w:sz="4" w:space="0" w:color="auto"/>
            </w:tcBorders>
            <w:shd w:val="clear" w:color="auto" w:fill="auto"/>
          </w:tcPr>
          <w:p w:rsidR="002A7A3A" w:rsidRPr="00700D98" w:rsidRDefault="002A7A3A" w:rsidP="00340851">
            <w:pPr>
              <w:spacing w:line="360" w:lineRule="auto"/>
              <w:jc w:val="center"/>
            </w:pPr>
            <w:r w:rsidRPr="00700D98">
              <w:t>2007</w:t>
            </w:r>
          </w:p>
        </w:tc>
        <w:tc>
          <w:tcPr>
            <w:tcW w:w="1367" w:type="dxa"/>
            <w:tcBorders>
              <w:top w:val="nil"/>
              <w:left w:val="nil"/>
              <w:bottom w:val="single" w:sz="4" w:space="0" w:color="auto"/>
              <w:right w:val="single" w:sz="4" w:space="0" w:color="auto"/>
            </w:tcBorders>
            <w:shd w:val="clear" w:color="auto" w:fill="auto"/>
            <w:noWrap/>
          </w:tcPr>
          <w:p w:rsidR="002A7A3A" w:rsidRPr="00700D98" w:rsidRDefault="002A7A3A" w:rsidP="00003C88">
            <w:pPr>
              <w:spacing w:line="360" w:lineRule="auto"/>
              <w:jc w:val="right"/>
            </w:pPr>
            <w:r w:rsidRPr="00700D98">
              <w:t>2,781.5</w:t>
            </w:r>
          </w:p>
        </w:tc>
      </w:tr>
      <w:tr w:rsidR="002A7A3A" w:rsidRPr="00700D98" w:rsidTr="00276432">
        <w:trPr>
          <w:trHeight w:val="315"/>
          <w:jc w:val="center"/>
        </w:trPr>
        <w:tc>
          <w:tcPr>
            <w:tcW w:w="1148" w:type="dxa"/>
            <w:tcBorders>
              <w:top w:val="nil"/>
              <w:left w:val="single" w:sz="4" w:space="0" w:color="auto"/>
              <w:bottom w:val="single" w:sz="4" w:space="0" w:color="auto"/>
              <w:right w:val="single" w:sz="4" w:space="0" w:color="auto"/>
            </w:tcBorders>
            <w:shd w:val="clear" w:color="auto" w:fill="auto"/>
          </w:tcPr>
          <w:p w:rsidR="002A7A3A" w:rsidRPr="00700D98" w:rsidRDefault="002A7A3A" w:rsidP="00340851">
            <w:pPr>
              <w:spacing w:line="360" w:lineRule="auto"/>
              <w:jc w:val="center"/>
            </w:pPr>
            <w:r w:rsidRPr="00700D98">
              <w:t>2008</w:t>
            </w:r>
          </w:p>
        </w:tc>
        <w:tc>
          <w:tcPr>
            <w:tcW w:w="1367" w:type="dxa"/>
            <w:tcBorders>
              <w:top w:val="nil"/>
              <w:left w:val="nil"/>
              <w:bottom w:val="single" w:sz="4" w:space="0" w:color="auto"/>
              <w:right w:val="single" w:sz="4" w:space="0" w:color="auto"/>
            </w:tcBorders>
            <w:shd w:val="clear" w:color="auto" w:fill="auto"/>
            <w:noWrap/>
          </w:tcPr>
          <w:p w:rsidR="002A7A3A" w:rsidRPr="00700D98" w:rsidRDefault="002A7A3A" w:rsidP="00003C88">
            <w:pPr>
              <w:spacing w:line="360" w:lineRule="auto"/>
              <w:jc w:val="right"/>
            </w:pPr>
            <w:r w:rsidRPr="00700D98">
              <w:t>3,158.3</w:t>
            </w:r>
          </w:p>
        </w:tc>
      </w:tr>
      <w:tr w:rsidR="002A7A3A" w:rsidRPr="00700D98" w:rsidTr="00276432">
        <w:trPr>
          <w:trHeight w:val="315"/>
          <w:jc w:val="center"/>
        </w:trPr>
        <w:tc>
          <w:tcPr>
            <w:tcW w:w="1148" w:type="dxa"/>
            <w:tcBorders>
              <w:top w:val="nil"/>
              <w:left w:val="single" w:sz="4" w:space="0" w:color="auto"/>
              <w:bottom w:val="single" w:sz="4" w:space="0" w:color="auto"/>
              <w:right w:val="single" w:sz="4" w:space="0" w:color="auto"/>
            </w:tcBorders>
            <w:shd w:val="clear" w:color="auto" w:fill="auto"/>
          </w:tcPr>
          <w:p w:rsidR="002A7A3A" w:rsidRPr="00700D98" w:rsidRDefault="002A7A3A" w:rsidP="00340851">
            <w:pPr>
              <w:spacing w:line="360" w:lineRule="auto"/>
              <w:jc w:val="center"/>
            </w:pPr>
            <w:r w:rsidRPr="00700D98">
              <w:t>2009</w:t>
            </w:r>
          </w:p>
        </w:tc>
        <w:tc>
          <w:tcPr>
            <w:tcW w:w="1367" w:type="dxa"/>
            <w:tcBorders>
              <w:top w:val="nil"/>
              <w:left w:val="nil"/>
              <w:bottom w:val="single" w:sz="4" w:space="0" w:color="auto"/>
              <w:right w:val="single" w:sz="4" w:space="0" w:color="auto"/>
            </w:tcBorders>
            <w:shd w:val="clear" w:color="auto" w:fill="auto"/>
            <w:noWrap/>
          </w:tcPr>
          <w:p w:rsidR="002A7A3A" w:rsidRPr="00700D98" w:rsidRDefault="002A7A3A" w:rsidP="00003C88">
            <w:pPr>
              <w:spacing w:line="360" w:lineRule="auto"/>
              <w:jc w:val="right"/>
            </w:pPr>
            <w:r w:rsidRPr="00700D98">
              <w:t>5,655.6</w:t>
            </w:r>
          </w:p>
        </w:tc>
      </w:tr>
      <w:tr w:rsidR="002A7A3A" w:rsidRPr="00700D98" w:rsidTr="00276432">
        <w:trPr>
          <w:trHeight w:val="315"/>
          <w:jc w:val="center"/>
        </w:trPr>
        <w:tc>
          <w:tcPr>
            <w:tcW w:w="1148" w:type="dxa"/>
            <w:tcBorders>
              <w:top w:val="nil"/>
              <w:left w:val="single" w:sz="4" w:space="0" w:color="auto"/>
              <w:bottom w:val="single" w:sz="4" w:space="0" w:color="auto"/>
              <w:right w:val="single" w:sz="4" w:space="0" w:color="auto"/>
            </w:tcBorders>
            <w:shd w:val="clear" w:color="auto" w:fill="auto"/>
          </w:tcPr>
          <w:p w:rsidR="002A7A3A" w:rsidRPr="00700D98" w:rsidRDefault="002A7A3A" w:rsidP="00340851">
            <w:pPr>
              <w:spacing w:line="360" w:lineRule="auto"/>
              <w:jc w:val="center"/>
            </w:pPr>
            <w:r w:rsidRPr="00700D98">
              <w:t>2010</w:t>
            </w:r>
          </w:p>
        </w:tc>
        <w:tc>
          <w:tcPr>
            <w:tcW w:w="1367" w:type="dxa"/>
            <w:tcBorders>
              <w:top w:val="nil"/>
              <w:left w:val="nil"/>
              <w:bottom w:val="single" w:sz="4" w:space="0" w:color="auto"/>
              <w:right w:val="single" w:sz="4" w:space="0" w:color="auto"/>
            </w:tcBorders>
            <w:shd w:val="clear" w:color="auto" w:fill="auto"/>
          </w:tcPr>
          <w:p w:rsidR="002A7A3A" w:rsidRPr="00700D98" w:rsidRDefault="002A7A3A" w:rsidP="00003C88">
            <w:pPr>
              <w:spacing w:line="360" w:lineRule="auto"/>
              <w:jc w:val="right"/>
            </w:pPr>
            <w:r w:rsidRPr="00700D98">
              <w:t>7,201.8</w:t>
            </w:r>
          </w:p>
        </w:tc>
      </w:tr>
      <w:tr w:rsidR="002A7A3A" w:rsidRPr="00700D98" w:rsidTr="00276432">
        <w:trPr>
          <w:trHeight w:val="315"/>
          <w:jc w:val="center"/>
        </w:trPr>
        <w:tc>
          <w:tcPr>
            <w:tcW w:w="1148" w:type="dxa"/>
            <w:tcBorders>
              <w:top w:val="nil"/>
              <w:left w:val="single" w:sz="4" w:space="0" w:color="auto"/>
              <w:bottom w:val="single" w:sz="4" w:space="0" w:color="auto"/>
              <w:right w:val="single" w:sz="4" w:space="0" w:color="auto"/>
            </w:tcBorders>
            <w:shd w:val="clear" w:color="auto" w:fill="auto"/>
          </w:tcPr>
          <w:p w:rsidR="002A7A3A" w:rsidRPr="00700D98" w:rsidRDefault="002A7A3A" w:rsidP="00340851">
            <w:pPr>
              <w:spacing w:line="360" w:lineRule="auto"/>
              <w:jc w:val="center"/>
            </w:pPr>
            <w:r w:rsidRPr="00700D98">
              <w:t>2011</w:t>
            </w:r>
          </w:p>
        </w:tc>
        <w:tc>
          <w:tcPr>
            <w:tcW w:w="1367" w:type="dxa"/>
            <w:tcBorders>
              <w:top w:val="nil"/>
              <w:left w:val="nil"/>
              <w:bottom w:val="single" w:sz="4" w:space="0" w:color="auto"/>
              <w:right w:val="single" w:sz="4" w:space="0" w:color="auto"/>
            </w:tcBorders>
            <w:shd w:val="clear" w:color="auto" w:fill="auto"/>
          </w:tcPr>
          <w:p w:rsidR="002A7A3A" w:rsidRPr="00700D98" w:rsidRDefault="002A7A3A" w:rsidP="00003C88">
            <w:pPr>
              <w:spacing w:line="360" w:lineRule="auto"/>
              <w:jc w:val="right"/>
            </w:pPr>
            <w:r w:rsidRPr="00700D98">
              <w:t>25,132.0</w:t>
            </w:r>
          </w:p>
        </w:tc>
      </w:tr>
    </w:tbl>
    <w:p w:rsidR="002A7A3A" w:rsidRPr="00700D98" w:rsidRDefault="002A7A3A" w:rsidP="002A7A3A">
      <w:pPr>
        <w:spacing w:line="360" w:lineRule="auto"/>
        <w:jc w:val="both"/>
        <w:rPr>
          <w:sz w:val="2"/>
        </w:rPr>
      </w:pPr>
    </w:p>
    <w:p w:rsidR="002A7A3A" w:rsidRPr="00700D98" w:rsidRDefault="002A7A3A" w:rsidP="002A7A3A">
      <w:pPr>
        <w:spacing w:line="360" w:lineRule="auto"/>
        <w:ind w:firstLine="720"/>
        <w:rPr>
          <w:i/>
        </w:rPr>
      </w:pPr>
      <w:r w:rsidRPr="00700D98">
        <w:rPr>
          <w:b/>
          <w:i/>
        </w:rPr>
        <w:t xml:space="preserve">              </w:t>
      </w:r>
      <w:r w:rsidR="00EA093D" w:rsidRPr="00700D98">
        <w:rPr>
          <w:b/>
          <w:i/>
        </w:rPr>
        <w:t xml:space="preserve">        </w:t>
      </w:r>
      <w:r w:rsidRPr="00700D98">
        <w:rPr>
          <w:b/>
          <w:i/>
        </w:rPr>
        <w:t xml:space="preserve"> Source</w:t>
      </w:r>
      <w:r w:rsidR="0053316E" w:rsidRPr="00700D98">
        <w:rPr>
          <w:b/>
          <w:i/>
        </w:rPr>
        <w:t>: -</w:t>
      </w:r>
      <w:r w:rsidRPr="00700D98">
        <w:rPr>
          <w:b/>
          <w:i/>
        </w:rPr>
        <w:t xml:space="preserve"> </w:t>
      </w:r>
      <w:r w:rsidRPr="00700D98">
        <w:rPr>
          <w:i/>
        </w:rPr>
        <w:t>Ethiopian Revenue and Customs Authority</w:t>
      </w:r>
      <w:r w:rsidR="00185628" w:rsidRPr="00700D98">
        <w:rPr>
          <w:i/>
        </w:rPr>
        <w:t>.</w:t>
      </w:r>
    </w:p>
    <w:p w:rsidR="00276432" w:rsidRPr="00700D98" w:rsidRDefault="00276432" w:rsidP="00B670D8">
      <w:pPr>
        <w:spacing w:line="360" w:lineRule="auto"/>
        <w:jc w:val="both"/>
        <w:rPr>
          <w:sz w:val="12"/>
        </w:rPr>
      </w:pPr>
    </w:p>
    <w:p w:rsidR="00B670D8" w:rsidRPr="00700D98" w:rsidRDefault="00AF585F" w:rsidP="00B670D8">
      <w:pPr>
        <w:spacing w:line="360" w:lineRule="auto"/>
        <w:jc w:val="both"/>
      </w:pPr>
      <w:r w:rsidRPr="00700D98">
        <w:t xml:space="preserve">As can be observed from </w:t>
      </w:r>
      <w:r w:rsidR="001E5973" w:rsidRPr="00700D98">
        <w:t>T</w:t>
      </w:r>
      <w:r w:rsidR="00382715" w:rsidRPr="00700D98">
        <w:t>able</w:t>
      </w:r>
      <w:r w:rsidR="001E5973" w:rsidRPr="00700D98">
        <w:t xml:space="preserve"> 3.2,</w:t>
      </w:r>
      <w:r w:rsidRPr="00700D98">
        <w:t xml:space="preserve"> import </w:t>
      </w:r>
      <w:r w:rsidR="00B670D8" w:rsidRPr="00700D98">
        <w:t xml:space="preserve">of </w:t>
      </w:r>
      <w:r w:rsidR="001E5973" w:rsidRPr="00700D98">
        <w:t>p</w:t>
      </w:r>
      <w:r w:rsidR="005F2C29" w:rsidRPr="00700D98">
        <w:t>asta</w:t>
      </w:r>
      <w:r w:rsidR="00B670D8" w:rsidRPr="00700D98">
        <w:t xml:space="preserve"> and</w:t>
      </w:r>
      <w:r w:rsidR="005F2C29" w:rsidRPr="00700D98">
        <w:t xml:space="preserve"> macaroni</w:t>
      </w:r>
      <w:r w:rsidR="00B670D8" w:rsidRPr="00700D98">
        <w:t xml:space="preserve"> is characterized by fluctuation during 2001-2007.  However, the import has registered a consistent growth starting 2008. Hence, the recent years import is</w:t>
      </w:r>
      <w:r w:rsidR="001E5973" w:rsidRPr="00700D98">
        <w:t xml:space="preserve"> found to be</w:t>
      </w:r>
      <w:r w:rsidR="00B670D8" w:rsidRPr="00700D98">
        <w:t xml:space="preserve"> better in estimating the 2012 import level. Accordingly, the average of last three years’ import i.e., 12,663.1 tons has been taken as an estimate of 2012 import.</w:t>
      </w:r>
    </w:p>
    <w:p w:rsidR="002A7A3A" w:rsidRPr="00700D98" w:rsidRDefault="002A7A3A" w:rsidP="002A7A3A">
      <w:pPr>
        <w:spacing w:line="360" w:lineRule="auto"/>
        <w:jc w:val="both"/>
        <w:rPr>
          <w:sz w:val="18"/>
        </w:rPr>
      </w:pPr>
    </w:p>
    <w:p w:rsidR="002A7A3A" w:rsidRPr="00700D98" w:rsidRDefault="002A7A3A" w:rsidP="002A7A3A">
      <w:pPr>
        <w:spacing w:line="360" w:lineRule="auto"/>
        <w:jc w:val="both"/>
      </w:pPr>
      <w:r w:rsidRPr="00700D98">
        <w:t xml:space="preserve">When added to the domestic supply, aggregate supply will thus be about 56,663 tons. This figure has been taken as the present </w:t>
      </w:r>
      <w:r w:rsidR="001E5973" w:rsidRPr="00700D98">
        <w:t>effective</w:t>
      </w:r>
      <w:r w:rsidR="001E5973" w:rsidRPr="00700D98">
        <w:rPr>
          <w:color w:val="FF0000"/>
        </w:rPr>
        <w:t xml:space="preserve"> </w:t>
      </w:r>
      <w:r w:rsidRPr="00700D98">
        <w:t xml:space="preserve">demand for macaroni and pasta. </w:t>
      </w:r>
    </w:p>
    <w:p w:rsidR="002A7A3A" w:rsidRPr="00700D98" w:rsidRDefault="002A7A3A" w:rsidP="002A7A3A">
      <w:pPr>
        <w:spacing w:line="360" w:lineRule="auto"/>
        <w:jc w:val="both"/>
        <w:rPr>
          <w:sz w:val="18"/>
        </w:rPr>
      </w:pPr>
    </w:p>
    <w:p w:rsidR="002A7A3A" w:rsidRPr="00700D98" w:rsidRDefault="002A7A3A" w:rsidP="002A7A3A">
      <w:pPr>
        <w:spacing w:line="360" w:lineRule="auto"/>
        <w:jc w:val="both"/>
        <w:rPr>
          <w:b/>
        </w:rPr>
      </w:pPr>
      <w:r w:rsidRPr="00700D98">
        <w:rPr>
          <w:b/>
        </w:rPr>
        <w:t xml:space="preserve">2.   </w:t>
      </w:r>
      <w:r w:rsidRPr="00700D98">
        <w:rPr>
          <w:b/>
        </w:rPr>
        <w:tab/>
        <w:t xml:space="preserve">Demand Projection </w:t>
      </w:r>
    </w:p>
    <w:p w:rsidR="002A7A3A" w:rsidRPr="00700D98" w:rsidRDefault="002A7A3A" w:rsidP="002A7A3A">
      <w:pPr>
        <w:spacing w:line="360" w:lineRule="auto"/>
        <w:jc w:val="both"/>
        <w:rPr>
          <w:sz w:val="20"/>
        </w:rPr>
      </w:pPr>
    </w:p>
    <w:p w:rsidR="002A7A3A" w:rsidRPr="00700D98" w:rsidRDefault="002A7A3A" w:rsidP="002A7A3A">
      <w:pPr>
        <w:spacing w:line="360" w:lineRule="auto"/>
        <w:jc w:val="both"/>
      </w:pPr>
      <w:r w:rsidRPr="00700D98">
        <w:t xml:space="preserve">The demand for macaroni and pasta is dependent on size of urban </w:t>
      </w:r>
      <w:r w:rsidR="000316C9" w:rsidRPr="00700D98">
        <w:t>population and</w:t>
      </w:r>
      <w:r w:rsidRPr="00700D98">
        <w:t xml:space="preserve"> per capita income growth. Since both are increasing, the resulting effect will be a multiplicative.  Therefore, the demand for macaroni and pasta is projected </w:t>
      </w:r>
      <w:r w:rsidR="0081333F" w:rsidRPr="00700D98">
        <w:t xml:space="preserve">at a </w:t>
      </w:r>
      <w:r w:rsidRPr="00700D98">
        <w:t xml:space="preserve">growth rate of 4 %. </w:t>
      </w:r>
      <w:r w:rsidR="000316C9" w:rsidRPr="00700D98">
        <w:t>Domestic</w:t>
      </w:r>
      <w:r w:rsidRPr="00700D98">
        <w:t xml:space="preserve"> </w:t>
      </w:r>
      <w:r w:rsidRPr="00700D98">
        <w:lastRenderedPageBreak/>
        <w:t>production is assumed to</w:t>
      </w:r>
      <w:r w:rsidR="000316C9" w:rsidRPr="00700D98">
        <w:t xml:space="preserve"> remain</w:t>
      </w:r>
      <w:r w:rsidRPr="00700D98">
        <w:t xml:space="preserve"> </w:t>
      </w:r>
      <w:r w:rsidR="000316C9" w:rsidRPr="00700D98">
        <w:t>at the 2009/10 level.</w:t>
      </w:r>
      <w:r w:rsidRPr="00700D98">
        <w:t xml:space="preserve">  The total projected demand, existing supply and unsatisfied demand is presented in Table 3.3.</w:t>
      </w:r>
    </w:p>
    <w:p w:rsidR="002A7A3A" w:rsidRPr="00700D98" w:rsidRDefault="002A7A3A" w:rsidP="002A7A3A">
      <w:pPr>
        <w:spacing w:line="360" w:lineRule="auto"/>
        <w:jc w:val="both"/>
      </w:pPr>
    </w:p>
    <w:p w:rsidR="002A7A3A" w:rsidRPr="00700D98" w:rsidRDefault="002A7A3A" w:rsidP="002A7A3A">
      <w:pPr>
        <w:spacing w:line="360" w:lineRule="auto"/>
        <w:ind w:left="720"/>
        <w:jc w:val="center"/>
        <w:rPr>
          <w:b/>
          <w:u w:val="single"/>
        </w:rPr>
      </w:pPr>
      <w:r w:rsidRPr="00700D98">
        <w:rPr>
          <w:b/>
          <w:u w:val="single"/>
        </w:rPr>
        <w:t>Table 3.3</w:t>
      </w:r>
    </w:p>
    <w:p w:rsidR="002A7A3A" w:rsidRPr="00700D98" w:rsidRDefault="002A7A3A" w:rsidP="002A7A3A">
      <w:pPr>
        <w:spacing w:line="360" w:lineRule="auto"/>
        <w:jc w:val="center"/>
        <w:rPr>
          <w:b/>
          <w:u w:val="single"/>
        </w:rPr>
      </w:pPr>
      <w:r w:rsidRPr="00700D98">
        <w:rPr>
          <w:b/>
          <w:u w:val="single"/>
        </w:rPr>
        <w:t xml:space="preserve"> </w:t>
      </w:r>
      <w:r w:rsidR="00276432" w:rsidRPr="00700D98">
        <w:rPr>
          <w:b/>
          <w:u w:val="single"/>
        </w:rPr>
        <w:t>PROJECTED DEMAND, DOMESTIC SUPPLY AND UNSATISFIED DEMAND</w:t>
      </w:r>
    </w:p>
    <w:p w:rsidR="002A7A3A" w:rsidRPr="00700D98" w:rsidRDefault="00276432" w:rsidP="002A7A3A">
      <w:pPr>
        <w:spacing w:line="360" w:lineRule="auto"/>
        <w:jc w:val="center"/>
        <w:rPr>
          <w:b/>
          <w:u w:val="single"/>
        </w:rPr>
      </w:pPr>
      <w:r w:rsidRPr="00700D98">
        <w:rPr>
          <w:b/>
          <w:u w:val="single"/>
        </w:rPr>
        <w:t xml:space="preserve"> FOR MACARONI AND PASTA (TONS)</w:t>
      </w:r>
    </w:p>
    <w:p w:rsidR="00EC1CB1" w:rsidRPr="00700D98" w:rsidRDefault="00EC1CB1" w:rsidP="002A7A3A">
      <w:pPr>
        <w:spacing w:line="360" w:lineRule="auto"/>
        <w:jc w:val="center"/>
        <w:rPr>
          <w:b/>
          <w:sz w:val="16"/>
        </w:rPr>
      </w:pPr>
    </w:p>
    <w:tbl>
      <w:tblPr>
        <w:tblW w:w="5806" w:type="dxa"/>
        <w:jc w:val="center"/>
        <w:tblInd w:w="366" w:type="dxa"/>
        <w:tblLook w:val="0000"/>
      </w:tblPr>
      <w:tblGrid>
        <w:gridCol w:w="810"/>
        <w:gridCol w:w="1980"/>
        <w:gridCol w:w="1396"/>
        <w:gridCol w:w="1620"/>
      </w:tblGrid>
      <w:tr w:rsidR="002A7A3A" w:rsidRPr="00700D98" w:rsidTr="00276432">
        <w:trPr>
          <w:trHeight w:val="908"/>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2A7A3A" w:rsidRPr="00700D98" w:rsidRDefault="002A7A3A" w:rsidP="00A5318C">
            <w:pPr>
              <w:spacing w:line="312" w:lineRule="auto"/>
              <w:jc w:val="center"/>
              <w:rPr>
                <w:b/>
                <w:bCs/>
              </w:rPr>
            </w:pPr>
            <w:r w:rsidRPr="00700D98">
              <w:rPr>
                <w:b/>
                <w:bCs/>
              </w:rPr>
              <w:t>Year</w:t>
            </w:r>
          </w:p>
          <w:p w:rsidR="002A7A3A" w:rsidRPr="00700D98" w:rsidRDefault="002A7A3A" w:rsidP="00A5318C">
            <w:pPr>
              <w:spacing w:line="312" w:lineRule="auto"/>
              <w:jc w:val="center"/>
              <w:rPr>
                <w:b/>
                <w:bCs/>
              </w:rPr>
            </w:pPr>
          </w:p>
        </w:tc>
        <w:tc>
          <w:tcPr>
            <w:tcW w:w="1980" w:type="dxa"/>
            <w:tcBorders>
              <w:top w:val="single" w:sz="4" w:space="0" w:color="auto"/>
              <w:left w:val="nil"/>
              <w:bottom w:val="single" w:sz="4" w:space="0" w:color="auto"/>
              <w:right w:val="single" w:sz="4" w:space="0" w:color="auto"/>
            </w:tcBorders>
            <w:shd w:val="clear" w:color="auto" w:fill="auto"/>
            <w:vAlign w:val="bottom"/>
          </w:tcPr>
          <w:p w:rsidR="002A7A3A" w:rsidRPr="00700D98" w:rsidRDefault="002A7A3A" w:rsidP="00A5318C">
            <w:pPr>
              <w:spacing w:line="312" w:lineRule="auto"/>
              <w:jc w:val="center"/>
              <w:rPr>
                <w:b/>
                <w:bCs/>
              </w:rPr>
            </w:pPr>
            <w:r w:rsidRPr="00700D98">
              <w:rPr>
                <w:b/>
                <w:bCs/>
              </w:rPr>
              <w:t>Total Projected Demand</w:t>
            </w:r>
          </w:p>
        </w:tc>
        <w:tc>
          <w:tcPr>
            <w:tcW w:w="1396" w:type="dxa"/>
            <w:tcBorders>
              <w:top w:val="single" w:sz="4" w:space="0" w:color="auto"/>
              <w:left w:val="nil"/>
              <w:bottom w:val="single" w:sz="4" w:space="0" w:color="auto"/>
              <w:right w:val="single" w:sz="4" w:space="0" w:color="auto"/>
            </w:tcBorders>
            <w:shd w:val="clear" w:color="auto" w:fill="auto"/>
            <w:vAlign w:val="bottom"/>
          </w:tcPr>
          <w:p w:rsidR="002A7A3A" w:rsidRPr="00700D98" w:rsidRDefault="002A7A3A" w:rsidP="00A5318C">
            <w:pPr>
              <w:spacing w:line="312" w:lineRule="auto"/>
              <w:jc w:val="center"/>
              <w:rPr>
                <w:b/>
                <w:bCs/>
              </w:rPr>
            </w:pPr>
            <w:r w:rsidRPr="00700D98">
              <w:rPr>
                <w:b/>
                <w:bCs/>
              </w:rPr>
              <w:t>Domestic Supply</w:t>
            </w:r>
          </w:p>
        </w:tc>
        <w:tc>
          <w:tcPr>
            <w:tcW w:w="1620" w:type="dxa"/>
            <w:tcBorders>
              <w:top w:val="single" w:sz="4" w:space="0" w:color="auto"/>
              <w:left w:val="nil"/>
              <w:bottom w:val="single" w:sz="4" w:space="0" w:color="auto"/>
              <w:right w:val="single" w:sz="4" w:space="0" w:color="auto"/>
            </w:tcBorders>
            <w:shd w:val="clear" w:color="auto" w:fill="auto"/>
            <w:vAlign w:val="bottom"/>
          </w:tcPr>
          <w:p w:rsidR="002A7A3A" w:rsidRPr="00700D98" w:rsidRDefault="002A7A3A" w:rsidP="00A5318C">
            <w:pPr>
              <w:spacing w:line="312" w:lineRule="auto"/>
              <w:jc w:val="center"/>
              <w:rPr>
                <w:b/>
                <w:bCs/>
              </w:rPr>
            </w:pPr>
            <w:r w:rsidRPr="00700D98">
              <w:rPr>
                <w:b/>
                <w:bCs/>
              </w:rPr>
              <w:t>Unsatisfied Demand</w:t>
            </w:r>
          </w:p>
        </w:tc>
      </w:tr>
      <w:tr w:rsidR="000316C9" w:rsidRPr="00700D98" w:rsidTr="00276432">
        <w:trPr>
          <w:trHeight w:val="315"/>
          <w:jc w:val="center"/>
        </w:trPr>
        <w:tc>
          <w:tcPr>
            <w:tcW w:w="810" w:type="dxa"/>
            <w:tcBorders>
              <w:top w:val="nil"/>
              <w:left w:val="single" w:sz="4" w:space="0" w:color="auto"/>
              <w:bottom w:val="single" w:sz="4" w:space="0" w:color="auto"/>
              <w:right w:val="single" w:sz="4" w:space="0" w:color="auto"/>
            </w:tcBorders>
            <w:shd w:val="clear" w:color="auto" w:fill="auto"/>
          </w:tcPr>
          <w:p w:rsidR="000316C9" w:rsidRPr="00700D98" w:rsidRDefault="000316C9" w:rsidP="00276432">
            <w:pPr>
              <w:spacing w:line="312" w:lineRule="auto"/>
              <w:jc w:val="center"/>
            </w:pPr>
            <w:r w:rsidRPr="00700D98">
              <w:t>2013</w:t>
            </w:r>
          </w:p>
        </w:tc>
        <w:tc>
          <w:tcPr>
            <w:tcW w:w="1980" w:type="dxa"/>
            <w:tcBorders>
              <w:top w:val="nil"/>
              <w:left w:val="nil"/>
              <w:bottom w:val="single" w:sz="4" w:space="0" w:color="auto"/>
              <w:right w:val="single" w:sz="4" w:space="0" w:color="auto"/>
            </w:tcBorders>
            <w:shd w:val="clear" w:color="auto" w:fill="auto"/>
          </w:tcPr>
          <w:p w:rsidR="000316C9" w:rsidRPr="00700D98" w:rsidRDefault="000316C9" w:rsidP="00276432">
            <w:pPr>
              <w:spacing w:line="312" w:lineRule="auto"/>
              <w:jc w:val="center"/>
            </w:pPr>
            <w:r w:rsidRPr="00700D98">
              <w:t>58,930</w:t>
            </w:r>
          </w:p>
        </w:tc>
        <w:tc>
          <w:tcPr>
            <w:tcW w:w="1396" w:type="dxa"/>
            <w:tcBorders>
              <w:top w:val="nil"/>
              <w:left w:val="nil"/>
              <w:bottom w:val="single" w:sz="4" w:space="0" w:color="auto"/>
              <w:right w:val="single" w:sz="4" w:space="0" w:color="auto"/>
            </w:tcBorders>
            <w:shd w:val="clear" w:color="auto" w:fill="auto"/>
          </w:tcPr>
          <w:p w:rsidR="000316C9" w:rsidRPr="00700D98" w:rsidRDefault="000316C9" w:rsidP="00276432">
            <w:pPr>
              <w:spacing w:line="312" w:lineRule="auto"/>
              <w:jc w:val="center"/>
              <w:rPr>
                <w:strike/>
              </w:rPr>
            </w:pPr>
            <w:r w:rsidRPr="00700D98">
              <w:t>44,000</w:t>
            </w:r>
          </w:p>
        </w:tc>
        <w:tc>
          <w:tcPr>
            <w:tcW w:w="1620" w:type="dxa"/>
            <w:tcBorders>
              <w:top w:val="nil"/>
              <w:left w:val="nil"/>
              <w:bottom w:val="single" w:sz="4" w:space="0" w:color="auto"/>
              <w:right w:val="single" w:sz="4" w:space="0" w:color="auto"/>
            </w:tcBorders>
            <w:shd w:val="clear" w:color="auto" w:fill="auto"/>
            <w:vAlign w:val="bottom"/>
          </w:tcPr>
          <w:p w:rsidR="000316C9" w:rsidRPr="00700D98" w:rsidRDefault="000316C9" w:rsidP="00276432">
            <w:pPr>
              <w:jc w:val="center"/>
              <w:rPr>
                <w:color w:val="000000"/>
              </w:rPr>
            </w:pPr>
            <w:r w:rsidRPr="00700D98">
              <w:rPr>
                <w:color w:val="000000"/>
              </w:rPr>
              <w:t>14,930</w:t>
            </w:r>
          </w:p>
        </w:tc>
      </w:tr>
      <w:tr w:rsidR="000316C9" w:rsidRPr="00700D98" w:rsidTr="00276432">
        <w:trPr>
          <w:trHeight w:val="315"/>
          <w:jc w:val="center"/>
        </w:trPr>
        <w:tc>
          <w:tcPr>
            <w:tcW w:w="810" w:type="dxa"/>
            <w:tcBorders>
              <w:top w:val="nil"/>
              <w:left w:val="single" w:sz="4" w:space="0" w:color="auto"/>
              <w:bottom w:val="single" w:sz="4" w:space="0" w:color="auto"/>
              <w:right w:val="single" w:sz="4" w:space="0" w:color="auto"/>
            </w:tcBorders>
            <w:shd w:val="clear" w:color="auto" w:fill="auto"/>
          </w:tcPr>
          <w:p w:rsidR="000316C9" w:rsidRPr="00700D98" w:rsidRDefault="000316C9" w:rsidP="00276432">
            <w:pPr>
              <w:spacing w:line="312" w:lineRule="auto"/>
              <w:jc w:val="center"/>
            </w:pPr>
            <w:r w:rsidRPr="00700D98">
              <w:t>2014</w:t>
            </w:r>
          </w:p>
        </w:tc>
        <w:tc>
          <w:tcPr>
            <w:tcW w:w="1980" w:type="dxa"/>
            <w:tcBorders>
              <w:top w:val="nil"/>
              <w:left w:val="nil"/>
              <w:bottom w:val="single" w:sz="4" w:space="0" w:color="auto"/>
              <w:right w:val="single" w:sz="4" w:space="0" w:color="auto"/>
            </w:tcBorders>
            <w:shd w:val="clear" w:color="auto" w:fill="auto"/>
          </w:tcPr>
          <w:p w:rsidR="000316C9" w:rsidRPr="00700D98" w:rsidRDefault="000316C9" w:rsidP="00276432">
            <w:pPr>
              <w:spacing w:line="312" w:lineRule="auto"/>
              <w:jc w:val="center"/>
            </w:pPr>
            <w:r w:rsidRPr="00700D98">
              <w:t>61,287</w:t>
            </w:r>
          </w:p>
        </w:tc>
        <w:tc>
          <w:tcPr>
            <w:tcW w:w="1396" w:type="dxa"/>
            <w:tcBorders>
              <w:top w:val="nil"/>
              <w:left w:val="nil"/>
              <w:bottom w:val="single" w:sz="4" w:space="0" w:color="auto"/>
              <w:right w:val="single" w:sz="4" w:space="0" w:color="auto"/>
            </w:tcBorders>
            <w:shd w:val="clear" w:color="auto" w:fill="auto"/>
          </w:tcPr>
          <w:p w:rsidR="000316C9" w:rsidRPr="00700D98" w:rsidRDefault="000316C9" w:rsidP="00276432">
            <w:pPr>
              <w:spacing w:line="312" w:lineRule="auto"/>
              <w:jc w:val="center"/>
              <w:rPr>
                <w:strike/>
              </w:rPr>
            </w:pPr>
            <w:r w:rsidRPr="00700D98">
              <w:t>44,000</w:t>
            </w:r>
          </w:p>
        </w:tc>
        <w:tc>
          <w:tcPr>
            <w:tcW w:w="1620" w:type="dxa"/>
            <w:tcBorders>
              <w:top w:val="nil"/>
              <w:left w:val="nil"/>
              <w:bottom w:val="single" w:sz="4" w:space="0" w:color="auto"/>
              <w:right w:val="single" w:sz="4" w:space="0" w:color="auto"/>
            </w:tcBorders>
            <w:shd w:val="clear" w:color="auto" w:fill="auto"/>
            <w:vAlign w:val="bottom"/>
          </w:tcPr>
          <w:p w:rsidR="000316C9" w:rsidRPr="00700D98" w:rsidRDefault="000316C9" w:rsidP="00276432">
            <w:pPr>
              <w:jc w:val="center"/>
              <w:rPr>
                <w:color w:val="000000"/>
              </w:rPr>
            </w:pPr>
            <w:r w:rsidRPr="00700D98">
              <w:rPr>
                <w:color w:val="000000"/>
              </w:rPr>
              <w:t>17,287</w:t>
            </w:r>
          </w:p>
        </w:tc>
      </w:tr>
      <w:tr w:rsidR="000316C9" w:rsidRPr="00700D98" w:rsidTr="00276432">
        <w:trPr>
          <w:trHeight w:val="315"/>
          <w:jc w:val="center"/>
        </w:trPr>
        <w:tc>
          <w:tcPr>
            <w:tcW w:w="810" w:type="dxa"/>
            <w:tcBorders>
              <w:top w:val="nil"/>
              <w:left w:val="single" w:sz="4" w:space="0" w:color="auto"/>
              <w:bottom w:val="single" w:sz="4" w:space="0" w:color="auto"/>
              <w:right w:val="single" w:sz="4" w:space="0" w:color="auto"/>
            </w:tcBorders>
            <w:shd w:val="clear" w:color="auto" w:fill="auto"/>
          </w:tcPr>
          <w:p w:rsidR="000316C9" w:rsidRPr="00700D98" w:rsidRDefault="000316C9" w:rsidP="00276432">
            <w:pPr>
              <w:spacing w:line="312" w:lineRule="auto"/>
              <w:jc w:val="center"/>
            </w:pPr>
            <w:r w:rsidRPr="00700D98">
              <w:t>2015</w:t>
            </w:r>
          </w:p>
        </w:tc>
        <w:tc>
          <w:tcPr>
            <w:tcW w:w="1980" w:type="dxa"/>
            <w:tcBorders>
              <w:top w:val="nil"/>
              <w:left w:val="nil"/>
              <w:bottom w:val="single" w:sz="4" w:space="0" w:color="auto"/>
              <w:right w:val="single" w:sz="4" w:space="0" w:color="auto"/>
            </w:tcBorders>
            <w:shd w:val="clear" w:color="auto" w:fill="auto"/>
          </w:tcPr>
          <w:p w:rsidR="000316C9" w:rsidRPr="00700D98" w:rsidRDefault="000316C9" w:rsidP="00276432">
            <w:pPr>
              <w:spacing w:line="312" w:lineRule="auto"/>
              <w:jc w:val="center"/>
            </w:pPr>
            <w:r w:rsidRPr="00700D98">
              <w:t>63,738</w:t>
            </w:r>
          </w:p>
        </w:tc>
        <w:tc>
          <w:tcPr>
            <w:tcW w:w="1396" w:type="dxa"/>
            <w:tcBorders>
              <w:top w:val="nil"/>
              <w:left w:val="nil"/>
              <w:bottom w:val="single" w:sz="4" w:space="0" w:color="auto"/>
              <w:right w:val="single" w:sz="4" w:space="0" w:color="auto"/>
            </w:tcBorders>
            <w:shd w:val="clear" w:color="auto" w:fill="auto"/>
          </w:tcPr>
          <w:p w:rsidR="000316C9" w:rsidRPr="00700D98" w:rsidRDefault="000316C9" w:rsidP="00276432">
            <w:pPr>
              <w:spacing w:line="312" w:lineRule="auto"/>
              <w:jc w:val="center"/>
              <w:rPr>
                <w:strike/>
              </w:rPr>
            </w:pPr>
            <w:r w:rsidRPr="00700D98">
              <w:t>44,000</w:t>
            </w:r>
          </w:p>
        </w:tc>
        <w:tc>
          <w:tcPr>
            <w:tcW w:w="1620" w:type="dxa"/>
            <w:tcBorders>
              <w:top w:val="nil"/>
              <w:left w:val="nil"/>
              <w:bottom w:val="single" w:sz="4" w:space="0" w:color="auto"/>
              <w:right w:val="single" w:sz="4" w:space="0" w:color="auto"/>
            </w:tcBorders>
            <w:shd w:val="clear" w:color="auto" w:fill="auto"/>
            <w:vAlign w:val="bottom"/>
          </w:tcPr>
          <w:p w:rsidR="000316C9" w:rsidRPr="00700D98" w:rsidRDefault="000316C9" w:rsidP="00276432">
            <w:pPr>
              <w:jc w:val="center"/>
              <w:rPr>
                <w:color w:val="000000"/>
              </w:rPr>
            </w:pPr>
            <w:r w:rsidRPr="00700D98">
              <w:rPr>
                <w:color w:val="000000"/>
              </w:rPr>
              <w:t>19,738</w:t>
            </w:r>
          </w:p>
        </w:tc>
      </w:tr>
      <w:tr w:rsidR="000316C9" w:rsidRPr="00700D98" w:rsidTr="00276432">
        <w:trPr>
          <w:trHeight w:val="315"/>
          <w:jc w:val="center"/>
        </w:trPr>
        <w:tc>
          <w:tcPr>
            <w:tcW w:w="810" w:type="dxa"/>
            <w:tcBorders>
              <w:top w:val="nil"/>
              <w:left w:val="single" w:sz="4" w:space="0" w:color="auto"/>
              <w:bottom w:val="single" w:sz="4" w:space="0" w:color="auto"/>
              <w:right w:val="single" w:sz="4" w:space="0" w:color="auto"/>
            </w:tcBorders>
            <w:shd w:val="clear" w:color="auto" w:fill="auto"/>
          </w:tcPr>
          <w:p w:rsidR="000316C9" w:rsidRPr="00700D98" w:rsidRDefault="000316C9" w:rsidP="00276432">
            <w:pPr>
              <w:spacing w:line="312" w:lineRule="auto"/>
              <w:jc w:val="center"/>
            </w:pPr>
            <w:r w:rsidRPr="00700D98">
              <w:t>2016</w:t>
            </w:r>
          </w:p>
        </w:tc>
        <w:tc>
          <w:tcPr>
            <w:tcW w:w="1980" w:type="dxa"/>
            <w:tcBorders>
              <w:top w:val="nil"/>
              <w:left w:val="nil"/>
              <w:bottom w:val="single" w:sz="4" w:space="0" w:color="auto"/>
              <w:right w:val="single" w:sz="4" w:space="0" w:color="auto"/>
            </w:tcBorders>
            <w:shd w:val="clear" w:color="auto" w:fill="auto"/>
          </w:tcPr>
          <w:p w:rsidR="000316C9" w:rsidRPr="00700D98" w:rsidRDefault="000316C9" w:rsidP="00276432">
            <w:pPr>
              <w:spacing w:line="312" w:lineRule="auto"/>
              <w:jc w:val="center"/>
            </w:pPr>
            <w:r w:rsidRPr="00700D98">
              <w:t>66,288</w:t>
            </w:r>
          </w:p>
        </w:tc>
        <w:tc>
          <w:tcPr>
            <w:tcW w:w="1396" w:type="dxa"/>
            <w:tcBorders>
              <w:top w:val="nil"/>
              <w:left w:val="nil"/>
              <w:bottom w:val="single" w:sz="4" w:space="0" w:color="auto"/>
              <w:right w:val="single" w:sz="4" w:space="0" w:color="auto"/>
            </w:tcBorders>
            <w:shd w:val="clear" w:color="auto" w:fill="auto"/>
          </w:tcPr>
          <w:p w:rsidR="000316C9" w:rsidRPr="00700D98" w:rsidRDefault="000316C9" w:rsidP="00276432">
            <w:pPr>
              <w:spacing w:line="312" w:lineRule="auto"/>
              <w:jc w:val="center"/>
              <w:rPr>
                <w:strike/>
              </w:rPr>
            </w:pPr>
            <w:r w:rsidRPr="00700D98">
              <w:t>44,000</w:t>
            </w:r>
          </w:p>
        </w:tc>
        <w:tc>
          <w:tcPr>
            <w:tcW w:w="1620" w:type="dxa"/>
            <w:tcBorders>
              <w:top w:val="nil"/>
              <w:left w:val="nil"/>
              <w:bottom w:val="single" w:sz="4" w:space="0" w:color="auto"/>
              <w:right w:val="single" w:sz="4" w:space="0" w:color="auto"/>
            </w:tcBorders>
            <w:shd w:val="clear" w:color="auto" w:fill="auto"/>
            <w:vAlign w:val="bottom"/>
          </w:tcPr>
          <w:p w:rsidR="000316C9" w:rsidRPr="00700D98" w:rsidRDefault="000316C9" w:rsidP="00276432">
            <w:pPr>
              <w:jc w:val="center"/>
              <w:rPr>
                <w:color w:val="000000"/>
              </w:rPr>
            </w:pPr>
            <w:r w:rsidRPr="00700D98">
              <w:rPr>
                <w:color w:val="000000"/>
              </w:rPr>
              <w:t>22,288</w:t>
            </w:r>
          </w:p>
        </w:tc>
      </w:tr>
      <w:tr w:rsidR="000316C9" w:rsidRPr="00700D98" w:rsidTr="00276432">
        <w:trPr>
          <w:trHeight w:val="315"/>
          <w:jc w:val="center"/>
        </w:trPr>
        <w:tc>
          <w:tcPr>
            <w:tcW w:w="810" w:type="dxa"/>
            <w:tcBorders>
              <w:top w:val="nil"/>
              <w:left w:val="single" w:sz="4" w:space="0" w:color="auto"/>
              <w:bottom w:val="single" w:sz="4" w:space="0" w:color="auto"/>
              <w:right w:val="single" w:sz="4" w:space="0" w:color="auto"/>
            </w:tcBorders>
            <w:shd w:val="clear" w:color="auto" w:fill="auto"/>
          </w:tcPr>
          <w:p w:rsidR="000316C9" w:rsidRPr="00700D98" w:rsidRDefault="000316C9" w:rsidP="00276432">
            <w:pPr>
              <w:spacing w:line="312" w:lineRule="auto"/>
              <w:jc w:val="center"/>
            </w:pPr>
            <w:r w:rsidRPr="00700D98">
              <w:t>2017</w:t>
            </w:r>
          </w:p>
        </w:tc>
        <w:tc>
          <w:tcPr>
            <w:tcW w:w="1980" w:type="dxa"/>
            <w:tcBorders>
              <w:top w:val="nil"/>
              <w:left w:val="nil"/>
              <w:bottom w:val="single" w:sz="4" w:space="0" w:color="auto"/>
              <w:right w:val="single" w:sz="4" w:space="0" w:color="auto"/>
            </w:tcBorders>
            <w:shd w:val="clear" w:color="auto" w:fill="auto"/>
          </w:tcPr>
          <w:p w:rsidR="000316C9" w:rsidRPr="00700D98" w:rsidRDefault="000316C9" w:rsidP="00276432">
            <w:pPr>
              <w:spacing w:line="312" w:lineRule="auto"/>
              <w:jc w:val="center"/>
            </w:pPr>
            <w:r w:rsidRPr="00700D98">
              <w:t>68,939</w:t>
            </w:r>
          </w:p>
        </w:tc>
        <w:tc>
          <w:tcPr>
            <w:tcW w:w="1396" w:type="dxa"/>
            <w:tcBorders>
              <w:top w:val="nil"/>
              <w:left w:val="nil"/>
              <w:bottom w:val="single" w:sz="4" w:space="0" w:color="auto"/>
              <w:right w:val="single" w:sz="4" w:space="0" w:color="auto"/>
            </w:tcBorders>
            <w:shd w:val="clear" w:color="auto" w:fill="auto"/>
          </w:tcPr>
          <w:p w:rsidR="000316C9" w:rsidRPr="00700D98" w:rsidRDefault="000316C9" w:rsidP="00276432">
            <w:pPr>
              <w:spacing w:line="312" w:lineRule="auto"/>
              <w:jc w:val="center"/>
              <w:rPr>
                <w:strike/>
              </w:rPr>
            </w:pPr>
            <w:r w:rsidRPr="00700D98">
              <w:t>44,000</w:t>
            </w:r>
          </w:p>
        </w:tc>
        <w:tc>
          <w:tcPr>
            <w:tcW w:w="1620" w:type="dxa"/>
            <w:tcBorders>
              <w:top w:val="nil"/>
              <w:left w:val="nil"/>
              <w:bottom w:val="single" w:sz="4" w:space="0" w:color="auto"/>
              <w:right w:val="single" w:sz="4" w:space="0" w:color="auto"/>
            </w:tcBorders>
            <w:shd w:val="clear" w:color="auto" w:fill="auto"/>
            <w:vAlign w:val="bottom"/>
          </w:tcPr>
          <w:p w:rsidR="000316C9" w:rsidRPr="00700D98" w:rsidRDefault="000316C9" w:rsidP="00276432">
            <w:pPr>
              <w:jc w:val="center"/>
              <w:rPr>
                <w:color w:val="000000"/>
              </w:rPr>
            </w:pPr>
            <w:r w:rsidRPr="00700D98">
              <w:rPr>
                <w:color w:val="000000"/>
              </w:rPr>
              <w:t>24,939</w:t>
            </w:r>
          </w:p>
        </w:tc>
      </w:tr>
      <w:tr w:rsidR="000316C9" w:rsidRPr="00700D98" w:rsidTr="00276432">
        <w:trPr>
          <w:trHeight w:val="315"/>
          <w:jc w:val="center"/>
        </w:trPr>
        <w:tc>
          <w:tcPr>
            <w:tcW w:w="810" w:type="dxa"/>
            <w:tcBorders>
              <w:top w:val="nil"/>
              <w:left w:val="single" w:sz="4" w:space="0" w:color="auto"/>
              <w:bottom w:val="single" w:sz="4" w:space="0" w:color="auto"/>
              <w:right w:val="single" w:sz="4" w:space="0" w:color="auto"/>
            </w:tcBorders>
            <w:shd w:val="clear" w:color="auto" w:fill="auto"/>
          </w:tcPr>
          <w:p w:rsidR="000316C9" w:rsidRPr="00700D98" w:rsidRDefault="000316C9" w:rsidP="00276432">
            <w:pPr>
              <w:spacing w:line="312" w:lineRule="auto"/>
              <w:jc w:val="center"/>
            </w:pPr>
            <w:r w:rsidRPr="00700D98">
              <w:t>2018</w:t>
            </w:r>
          </w:p>
        </w:tc>
        <w:tc>
          <w:tcPr>
            <w:tcW w:w="1980" w:type="dxa"/>
            <w:tcBorders>
              <w:top w:val="nil"/>
              <w:left w:val="nil"/>
              <w:bottom w:val="single" w:sz="4" w:space="0" w:color="auto"/>
              <w:right w:val="single" w:sz="4" w:space="0" w:color="auto"/>
            </w:tcBorders>
            <w:shd w:val="clear" w:color="auto" w:fill="auto"/>
          </w:tcPr>
          <w:p w:rsidR="000316C9" w:rsidRPr="00700D98" w:rsidRDefault="000316C9" w:rsidP="00276432">
            <w:pPr>
              <w:spacing w:line="312" w:lineRule="auto"/>
              <w:jc w:val="center"/>
            </w:pPr>
            <w:r w:rsidRPr="00700D98">
              <w:t>71,697</w:t>
            </w:r>
          </w:p>
        </w:tc>
        <w:tc>
          <w:tcPr>
            <w:tcW w:w="1396" w:type="dxa"/>
            <w:tcBorders>
              <w:top w:val="nil"/>
              <w:left w:val="nil"/>
              <w:bottom w:val="single" w:sz="4" w:space="0" w:color="auto"/>
              <w:right w:val="single" w:sz="4" w:space="0" w:color="auto"/>
            </w:tcBorders>
            <w:shd w:val="clear" w:color="auto" w:fill="auto"/>
          </w:tcPr>
          <w:p w:rsidR="000316C9" w:rsidRPr="00700D98" w:rsidRDefault="000316C9" w:rsidP="00276432">
            <w:pPr>
              <w:spacing w:line="312" w:lineRule="auto"/>
              <w:jc w:val="center"/>
              <w:rPr>
                <w:strike/>
              </w:rPr>
            </w:pPr>
            <w:r w:rsidRPr="00700D98">
              <w:t>44,000</w:t>
            </w:r>
          </w:p>
        </w:tc>
        <w:tc>
          <w:tcPr>
            <w:tcW w:w="1620" w:type="dxa"/>
            <w:tcBorders>
              <w:top w:val="nil"/>
              <w:left w:val="nil"/>
              <w:bottom w:val="single" w:sz="4" w:space="0" w:color="auto"/>
              <w:right w:val="single" w:sz="4" w:space="0" w:color="auto"/>
            </w:tcBorders>
            <w:shd w:val="clear" w:color="auto" w:fill="auto"/>
            <w:vAlign w:val="bottom"/>
          </w:tcPr>
          <w:p w:rsidR="000316C9" w:rsidRPr="00700D98" w:rsidRDefault="000316C9" w:rsidP="00276432">
            <w:pPr>
              <w:jc w:val="center"/>
              <w:rPr>
                <w:color w:val="000000"/>
              </w:rPr>
            </w:pPr>
            <w:r w:rsidRPr="00700D98">
              <w:rPr>
                <w:color w:val="000000"/>
              </w:rPr>
              <w:t>27,697</w:t>
            </w:r>
          </w:p>
        </w:tc>
      </w:tr>
      <w:tr w:rsidR="000316C9" w:rsidRPr="00700D98" w:rsidTr="00276432">
        <w:trPr>
          <w:trHeight w:val="315"/>
          <w:jc w:val="center"/>
        </w:trPr>
        <w:tc>
          <w:tcPr>
            <w:tcW w:w="810" w:type="dxa"/>
            <w:tcBorders>
              <w:top w:val="nil"/>
              <w:left w:val="single" w:sz="4" w:space="0" w:color="auto"/>
              <w:bottom w:val="single" w:sz="4" w:space="0" w:color="auto"/>
              <w:right w:val="single" w:sz="4" w:space="0" w:color="auto"/>
            </w:tcBorders>
            <w:shd w:val="clear" w:color="auto" w:fill="auto"/>
          </w:tcPr>
          <w:p w:rsidR="000316C9" w:rsidRPr="00700D98" w:rsidRDefault="000316C9" w:rsidP="00276432">
            <w:pPr>
              <w:spacing w:line="312" w:lineRule="auto"/>
              <w:jc w:val="center"/>
            </w:pPr>
            <w:r w:rsidRPr="00700D98">
              <w:t>2019</w:t>
            </w:r>
          </w:p>
        </w:tc>
        <w:tc>
          <w:tcPr>
            <w:tcW w:w="1980" w:type="dxa"/>
            <w:tcBorders>
              <w:top w:val="nil"/>
              <w:left w:val="nil"/>
              <w:bottom w:val="single" w:sz="4" w:space="0" w:color="auto"/>
              <w:right w:val="single" w:sz="4" w:space="0" w:color="auto"/>
            </w:tcBorders>
            <w:shd w:val="clear" w:color="auto" w:fill="auto"/>
          </w:tcPr>
          <w:p w:rsidR="000316C9" w:rsidRPr="00700D98" w:rsidRDefault="000316C9" w:rsidP="00276432">
            <w:pPr>
              <w:spacing w:line="312" w:lineRule="auto"/>
              <w:jc w:val="center"/>
            </w:pPr>
            <w:r w:rsidRPr="00700D98">
              <w:t>74,565</w:t>
            </w:r>
          </w:p>
        </w:tc>
        <w:tc>
          <w:tcPr>
            <w:tcW w:w="1396" w:type="dxa"/>
            <w:tcBorders>
              <w:top w:val="nil"/>
              <w:left w:val="nil"/>
              <w:bottom w:val="single" w:sz="4" w:space="0" w:color="auto"/>
              <w:right w:val="single" w:sz="4" w:space="0" w:color="auto"/>
            </w:tcBorders>
            <w:shd w:val="clear" w:color="auto" w:fill="auto"/>
          </w:tcPr>
          <w:p w:rsidR="000316C9" w:rsidRPr="00700D98" w:rsidRDefault="000316C9" w:rsidP="00276432">
            <w:pPr>
              <w:spacing w:line="312" w:lineRule="auto"/>
              <w:jc w:val="center"/>
              <w:rPr>
                <w:strike/>
              </w:rPr>
            </w:pPr>
            <w:r w:rsidRPr="00700D98">
              <w:t>44,000</w:t>
            </w:r>
          </w:p>
        </w:tc>
        <w:tc>
          <w:tcPr>
            <w:tcW w:w="1620" w:type="dxa"/>
            <w:tcBorders>
              <w:top w:val="nil"/>
              <w:left w:val="nil"/>
              <w:bottom w:val="single" w:sz="4" w:space="0" w:color="auto"/>
              <w:right w:val="single" w:sz="4" w:space="0" w:color="auto"/>
            </w:tcBorders>
            <w:shd w:val="clear" w:color="auto" w:fill="auto"/>
            <w:vAlign w:val="bottom"/>
          </w:tcPr>
          <w:p w:rsidR="000316C9" w:rsidRPr="00700D98" w:rsidRDefault="000316C9" w:rsidP="00276432">
            <w:pPr>
              <w:jc w:val="center"/>
              <w:rPr>
                <w:color w:val="000000"/>
              </w:rPr>
            </w:pPr>
            <w:r w:rsidRPr="00700D98">
              <w:rPr>
                <w:color w:val="000000"/>
              </w:rPr>
              <w:t>30,565</w:t>
            </w:r>
          </w:p>
        </w:tc>
      </w:tr>
      <w:tr w:rsidR="000316C9" w:rsidRPr="00700D98" w:rsidTr="00276432">
        <w:trPr>
          <w:trHeight w:val="315"/>
          <w:jc w:val="center"/>
        </w:trPr>
        <w:tc>
          <w:tcPr>
            <w:tcW w:w="810" w:type="dxa"/>
            <w:tcBorders>
              <w:top w:val="nil"/>
              <w:left w:val="single" w:sz="4" w:space="0" w:color="auto"/>
              <w:bottom w:val="single" w:sz="4" w:space="0" w:color="auto"/>
              <w:right w:val="single" w:sz="4" w:space="0" w:color="auto"/>
            </w:tcBorders>
            <w:shd w:val="clear" w:color="auto" w:fill="auto"/>
          </w:tcPr>
          <w:p w:rsidR="000316C9" w:rsidRPr="00700D98" w:rsidRDefault="000316C9" w:rsidP="00276432">
            <w:pPr>
              <w:spacing w:line="312" w:lineRule="auto"/>
              <w:jc w:val="center"/>
            </w:pPr>
            <w:r w:rsidRPr="00700D98">
              <w:t>2020</w:t>
            </w:r>
          </w:p>
        </w:tc>
        <w:tc>
          <w:tcPr>
            <w:tcW w:w="1980" w:type="dxa"/>
            <w:tcBorders>
              <w:top w:val="nil"/>
              <w:left w:val="nil"/>
              <w:bottom w:val="single" w:sz="4" w:space="0" w:color="auto"/>
              <w:right w:val="single" w:sz="4" w:space="0" w:color="auto"/>
            </w:tcBorders>
            <w:shd w:val="clear" w:color="auto" w:fill="auto"/>
          </w:tcPr>
          <w:p w:rsidR="000316C9" w:rsidRPr="00700D98" w:rsidRDefault="000316C9" w:rsidP="00276432">
            <w:pPr>
              <w:spacing w:line="312" w:lineRule="auto"/>
              <w:jc w:val="center"/>
            </w:pPr>
            <w:r w:rsidRPr="00700D98">
              <w:t>77,547</w:t>
            </w:r>
          </w:p>
        </w:tc>
        <w:tc>
          <w:tcPr>
            <w:tcW w:w="1396" w:type="dxa"/>
            <w:tcBorders>
              <w:top w:val="nil"/>
              <w:left w:val="nil"/>
              <w:bottom w:val="single" w:sz="4" w:space="0" w:color="auto"/>
              <w:right w:val="single" w:sz="4" w:space="0" w:color="auto"/>
            </w:tcBorders>
            <w:shd w:val="clear" w:color="auto" w:fill="auto"/>
          </w:tcPr>
          <w:p w:rsidR="000316C9" w:rsidRPr="00700D98" w:rsidRDefault="000316C9" w:rsidP="00276432">
            <w:pPr>
              <w:spacing w:line="312" w:lineRule="auto"/>
              <w:jc w:val="center"/>
              <w:rPr>
                <w:strike/>
              </w:rPr>
            </w:pPr>
            <w:r w:rsidRPr="00700D98">
              <w:t>44,000</w:t>
            </w:r>
          </w:p>
        </w:tc>
        <w:tc>
          <w:tcPr>
            <w:tcW w:w="1620" w:type="dxa"/>
            <w:tcBorders>
              <w:top w:val="nil"/>
              <w:left w:val="nil"/>
              <w:bottom w:val="single" w:sz="4" w:space="0" w:color="auto"/>
              <w:right w:val="single" w:sz="4" w:space="0" w:color="auto"/>
            </w:tcBorders>
            <w:shd w:val="clear" w:color="auto" w:fill="auto"/>
            <w:vAlign w:val="bottom"/>
          </w:tcPr>
          <w:p w:rsidR="000316C9" w:rsidRPr="00700D98" w:rsidRDefault="000316C9" w:rsidP="00276432">
            <w:pPr>
              <w:jc w:val="center"/>
              <w:rPr>
                <w:color w:val="000000"/>
              </w:rPr>
            </w:pPr>
            <w:r w:rsidRPr="00700D98">
              <w:rPr>
                <w:color w:val="000000"/>
              </w:rPr>
              <w:t>33,547</w:t>
            </w:r>
          </w:p>
        </w:tc>
      </w:tr>
      <w:tr w:rsidR="000316C9" w:rsidRPr="00700D98" w:rsidTr="00276432">
        <w:trPr>
          <w:trHeight w:val="315"/>
          <w:jc w:val="center"/>
        </w:trPr>
        <w:tc>
          <w:tcPr>
            <w:tcW w:w="810" w:type="dxa"/>
            <w:tcBorders>
              <w:top w:val="nil"/>
              <w:left w:val="single" w:sz="4" w:space="0" w:color="auto"/>
              <w:bottom w:val="single" w:sz="4" w:space="0" w:color="auto"/>
              <w:right w:val="single" w:sz="4" w:space="0" w:color="auto"/>
            </w:tcBorders>
            <w:shd w:val="clear" w:color="auto" w:fill="auto"/>
          </w:tcPr>
          <w:p w:rsidR="000316C9" w:rsidRPr="00700D98" w:rsidRDefault="000316C9" w:rsidP="00276432">
            <w:pPr>
              <w:spacing w:line="312" w:lineRule="auto"/>
              <w:jc w:val="center"/>
            </w:pPr>
            <w:r w:rsidRPr="00700D98">
              <w:t>2021</w:t>
            </w:r>
          </w:p>
        </w:tc>
        <w:tc>
          <w:tcPr>
            <w:tcW w:w="1980" w:type="dxa"/>
            <w:tcBorders>
              <w:top w:val="nil"/>
              <w:left w:val="nil"/>
              <w:bottom w:val="single" w:sz="4" w:space="0" w:color="auto"/>
              <w:right w:val="single" w:sz="4" w:space="0" w:color="auto"/>
            </w:tcBorders>
            <w:shd w:val="clear" w:color="auto" w:fill="auto"/>
          </w:tcPr>
          <w:p w:rsidR="000316C9" w:rsidRPr="00700D98" w:rsidRDefault="000316C9" w:rsidP="00276432">
            <w:pPr>
              <w:spacing w:line="312" w:lineRule="auto"/>
              <w:jc w:val="center"/>
            </w:pPr>
            <w:r w:rsidRPr="00700D98">
              <w:t>80,649</w:t>
            </w:r>
          </w:p>
        </w:tc>
        <w:tc>
          <w:tcPr>
            <w:tcW w:w="1396" w:type="dxa"/>
            <w:tcBorders>
              <w:top w:val="nil"/>
              <w:left w:val="nil"/>
              <w:bottom w:val="single" w:sz="4" w:space="0" w:color="auto"/>
              <w:right w:val="single" w:sz="4" w:space="0" w:color="auto"/>
            </w:tcBorders>
            <w:shd w:val="clear" w:color="auto" w:fill="auto"/>
          </w:tcPr>
          <w:p w:rsidR="000316C9" w:rsidRPr="00700D98" w:rsidRDefault="000316C9" w:rsidP="00276432">
            <w:pPr>
              <w:spacing w:line="312" w:lineRule="auto"/>
              <w:jc w:val="center"/>
              <w:rPr>
                <w:strike/>
              </w:rPr>
            </w:pPr>
            <w:r w:rsidRPr="00700D98">
              <w:t>44,000</w:t>
            </w:r>
          </w:p>
        </w:tc>
        <w:tc>
          <w:tcPr>
            <w:tcW w:w="1620" w:type="dxa"/>
            <w:tcBorders>
              <w:top w:val="nil"/>
              <w:left w:val="nil"/>
              <w:bottom w:val="single" w:sz="4" w:space="0" w:color="auto"/>
              <w:right w:val="single" w:sz="4" w:space="0" w:color="auto"/>
            </w:tcBorders>
            <w:shd w:val="clear" w:color="auto" w:fill="auto"/>
            <w:vAlign w:val="bottom"/>
          </w:tcPr>
          <w:p w:rsidR="000316C9" w:rsidRPr="00700D98" w:rsidRDefault="000316C9" w:rsidP="00276432">
            <w:pPr>
              <w:jc w:val="center"/>
              <w:rPr>
                <w:color w:val="000000"/>
              </w:rPr>
            </w:pPr>
            <w:r w:rsidRPr="00700D98">
              <w:rPr>
                <w:color w:val="000000"/>
              </w:rPr>
              <w:t>36,649</w:t>
            </w:r>
          </w:p>
        </w:tc>
      </w:tr>
      <w:tr w:rsidR="000316C9" w:rsidRPr="00700D98" w:rsidTr="00276432">
        <w:trPr>
          <w:trHeight w:val="315"/>
          <w:jc w:val="center"/>
        </w:trPr>
        <w:tc>
          <w:tcPr>
            <w:tcW w:w="810" w:type="dxa"/>
            <w:tcBorders>
              <w:top w:val="nil"/>
              <w:left w:val="single" w:sz="4" w:space="0" w:color="auto"/>
              <w:bottom w:val="single" w:sz="4" w:space="0" w:color="auto"/>
              <w:right w:val="single" w:sz="4" w:space="0" w:color="auto"/>
            </w:tcBorders>
            <w:shd w:val="clear" w:color="auto" w:fill="auto"/>
          </w:tcPr>
          <w:p w:rsidR="000316C9" w:rsidRPr="00700D98" w:rsidRDefault="000316C9" w:rsidP="00276432">
            <w:pPr>
              <w:spacing w:line="312" w:lineRule="auto"/>
              <w:jc w:val="center"/>
            </w:pPr>
            <w:r w:rsidRPr="00700D98">
              <w:t>2022</w:t>
            </w:r>
          </w:p>
        </w:tc>
        <w:tc>
          <w:tcPr>
            <w:tcW w:w="1980" w:type="dxa"/>
            <w:tcBorders>
              <w:top w:val="nil"/>
              <w:left w:val="nil"/>
              <w:bottom w:val="single" w:sz="4" w:space="0" w:color="auto"/>
              <w:right w:val="single" w:sz="4" w:space="0" w:color="auto"/>
            </w:tcBorders>
            <w:shd w:val="clear" w:color="auto" w:fill="auto"/>
          </w:tcPr>
          <w:p w:rsidR="000316C9" w:rsidRPr="00700D98" w:rsidRDefault="000316C9" w:rsidP="00276432">
            <w:pPr>
              <w:spacing w:line="312" w:lineRule="auto"/>
              <w:jc w:val="center"/>
            </w:pPr>
            <w:r w:rsidRPr="00700D98">
              <w:t>83,875</w:t>
            </w:r>
          </w:p>
        </w:tc>
        <w:tc>
          <w:tcPr>
            <w:tcW w:w="1396" w:type="dxa"/>
            <w:tcBorders>
              <w:top w:val="nil"/>
              <w:left w:val="nil"/>
              <w:bottom w:val="single" w:sz="4" w:space="0" w:color="auto"/>
              <w:right w:val="single" w:sz="4" w:space="0" w:color="auto"/>
            </w:tcBorders>
            <w:shd w:val="clear" w:color="auto" w:fill="auto"/>
          </w:tcPr>
          <w:p w:rsidR="000316C9" w:rsidRPr="00700D98" w:rsidRDefault="000316C9" w:rsidP="00276432">
            <w:pPr>
              <w:spacing w:line="312" w:lineRule="auto"/>
              <w:jc w:val="center"/>
              <w:rPr>
                <w:strike/>
              </w:rPr>
            </w:pPr>
            <w:r w:rsidRPr="00700D98">
              <w:t>44,000</w:t>
            </w:r>
          </w:p>
        </w:tc>
        <w:tc>
          <w:tcPr>
            <w:tcW w:w="1620" w:type="dxa"/>
            <w:tcBorders>
              <w:top w:val="nil"/>
              <w:left w:val="nil"/>
              <w:bottom w:val="single" w:sz="4" w:space="0" w:color="auto"/>
              <w:right w:val="single" w:sz="4" w:space="0" w:color="auto"/>
            </w:tcBorders>
            <w:shd w:val="clear" w:color="auto" w:fill="auto"/>
            <w:vAlign w:val="bottom"/>
          </w:tcPr>
          <w:p w:rsidR="000316C9" w:rsidRPr="00700D98" w:rsidRDefault="000316C9" w:rsidP="00276432">
            <w:pPr>
              <w:jc w:val="center"/>
              <w:rPr>
                <w:color w:val="000000"/>
              </w:rPr>
            </w:pPr>
            <w:r w:rsidRPr="00700D98">
              <w:rPr>
                <w:color w:val="000000"/>
              </w:rPr>
              <w:t>39,875</w:t>
            </w:r>
          </w:p>
        </w:tc>
      </w:tr>
    </w:tbl>
    <w:p w:rsidR="002A7A3A" w:rsidRPr="00700D98" w:rsidRDefault="002A7A3A" w:rsidP="002A7A3A">
      <w:pPr>
        <w:spacing w:line="360" w:lineRule="auto"/>
        <w:jc w:val="center"/>
        <w:rPr>
          <w:b/>
          <w:sz w:val="16"/>
          <w:szCs w:val="16"/>
          <w:u w:val="single"/>
        </w:rPr>
      </w:pPr>
    </w:p>
    <w:p w:rsidR="002A7A3A" w:rsidRPr="00700D98" w:rsidRDefault="002A7A3A" w:rsidP="002A7A3A">
      <w:pPr>
        <w:spacing w:line="360" w:lineRule="auto"/>
        <w:jc w:val="center"/>
        <w:rPr>
          <w:b/>
          <w:sz w:val="8"/>
          <w:szCs w:val="16"/>
          <w:u w:val="single"/>
        </w:rPr>
      </w:pPr>
    </w:p>
    <w:p w:rsidR="002A7A3A" w:rsidRPr="00700D98" w:rsidRDefault="002A7A3A" w:rsidP="002A7A3A">
      <w:pPr>
        <w:spacing w:line="360" w:lineRule="auto"/>
        <w:jc w:val="both"/>
        <w:rPr>
          <w:b/>
        </w:rPr>
      </w:pPr>
      <w:r w:rsidRPr="00700D98">
        <w:rPr>
          <w:b/>
        </w:rPr>
        <w:t>3.</w:t>
      </w:r>
      <w:r w:rsidRPr="00700D98">
        <w:rPr>
          <w:b/>
        </w:rPr>
        <w:tab/>
        <w:t xml:space="preserve">Pricing and Distribution </w:t>
      </w:r>
    </w:p>
    <w:p w:rsidR="001E5973" w:rsidRPr="00700D98" w:rsidRDefault="001E5973" w:rsidP="002A7A3A">
      <w:pPr>
        <w:spacing w:line="360" w:lineRule="auto"/>
        <w:jc w:val="both"/>
        <w:rPr>
          <w:sz w:val="14"/>
        </w:rPr>
      </w:pPr>
    </w:p>
    <w:p w:rsidR="002A7A3A" w:rsidRPr="00700D98" w:rsidRDefault="002A7A3A" w:rsidP="00FA44EA">
      <w:pPr>
        <w:spacing w:line="360" w:lineRule="auto"/>
        <w:jc w:val="both"/>
      </w:pPr>
      <w:r w:rsidRPr="00700D98">
        <w:t xml:space="preserve">The </w:t>
      </w:r>
      <w:r w:rsidR="00F254C8" w:rsidRPr="00700D98">
        <w:t xml:space="preserve">current </w:t>
      </w:r>
      <w:r w:rsidRPr="00700D98">
        <w:t xml:space="preserve">average retail prices of </w:t>
      </w:r>
      <w:r w:rsidR="00F254C8" w:rsidRPr="00700D98">
        <w:t>locally produced pasta and macaroni in</w:t>
      </w:r>
      <w:r w:rsidRPr="00700D98">
        <w:t xml:space="preserve"> the market are Birr </w:t>
      </w:r>
      <w:r w:rsidR="00F254C8" w:rsidRPr="00700D98">
        <w:t>14.00</w:t>
      </w:r>
      <w:r w:rsidRPr="00700D98">
        <w:t xml:space="preserve"> per </w:t>
      </w:r>
      <w:r w:rsidR="00F254C8" w:rsidRPr="00700D98">
        <w:t>500 grams</w:t>
      </w:r>
      <w:r w:rsidRPr="00700D98">
        <w:t xml:space="preserve"> and Birr </w:t>
      </w:r>
      <w:r w:rsidR="00F254C8" w:rsidRPr="00700D98">
        <w:t>16.00</w:t>
      </w:r>
      <w:r w:rsidR="00003C88">
        <w:t xml:space="preserve"> per kg</w:t>
      </w:r>
      <w:r w:rsidR="00B75081" w:rsidRPr="00700D98">
        <w:t>, respectively. This means the current retail price of pasta and macaroni per tone is Birr 28,000 and 16,000. A</w:t>
      </w:r>
      <w:r w:rsidRPr="00700D98">
        <w:t>llowin</w:t>
      </w:r>
      <w:r w:rsidR="00B75081" w:rsidRPr="00700D98">
        <w:t>g 3</w:t>
      </w:r>
      <w:r w:rsidR="008632D8" w:rsidRPr="00700D98">
        <w:t>5</w:t>
      </w:r>
      <w:r w:rsidRPr="00700D98">
        <w:t>%</w:t>
      </w:r>
      <w:r w:rsidR="00B75081" w:rsidRPr="00700D98">
        <w:t xml:space="preserve"> marketing </w:t>
      </w:r>
      <w:r w:rsidR="008632D8" w:rsidRPr="00700D98">
        <w:t>expenses</w:t>
      </w:r>
      <w:r w:rsidR="00B75081" w:rsidRPr="00700D98">
        <w:t xml:space="preserve"> and</w:t>
      </w:r>
      <w:r w:rsidRPr="00700D98">
        <w:t xml:space="preserve"> </w:t>
      </w:r>
      <w:r w:rsidR="008632D8" w:rsidRPr="00700D98">
        <w:t xml:space="preserve">profit </w:t>
      </w:r>
      <w:r w:rsidRPr="00700D98">
        <w:t>margin for wholesalers and</w:t>
      </w:r>
      <w:r w:rsidR="00B75081" w:rsidRPr="00700D98">
        <w:t xml:space="preserve"> retailers</w:t>
      </w:r>
      <w:r w:rsidRPr="00700D98">
        <w:t xml:space="preserve">, the recommended price for the new project is Birr </w:t>
      </w:r>
      <w:r w:rsidR="008632D8" w:rsidRPr="00700D98">
        <w:t>20,740</w:t>
      </w:r>
      <w:r w:rsidRPr="00700D98">
        <w:t xml:space="preserve"> per </w:t>
      </w:r>
      <w:r w:rsidR="00A5351F" w:rsidRPr="00700D98">
        <w:t>ton</w:t>
      </w:r>
      <w:r w:rsidR="008632D8" w:rsidRPr="00700D98">
        <w:t xml:space="preserve"> of pasta and Birr</w:t>
      </w:r>
      <w:r w:rsidRPr="00700D98">
        <w:t xml:space="preserve"> </w:t>
      </w:r>
      <w:r w:rsidR="008632D8" w:rsidRPr="00700D98">
        <w:t>11,852</w:t>
      </w:r>
      <w:r w:rsidRPr="00700D98">
        <w:t xml:space="preserve"> per </w:t>
      </w:r>
      <w:r w:rsidR="00A5351F" w:rsidRPr="00700D98">
        <w:t>ton</w:t>
      </w:r>
      <w:r w:rsidR="008632D8" w:rsidRPr="00700D98">
        <w:t xml:space="preserve"> of macaroni. </w:t>
      </w:r>
    </w:p>
    <w:p w:rsidR="00FA44EA" w:rsidRPr="00700D98" w:rsidRDefault="00FA44EA" w:rsidP="00FA44EA">
      <w:pPr>
        <w:spacing w:line="360" w:lineRule="auto"/>
        <w:jc w:val="both"/>
        <w:rPr>
          <w:sz w:val="12"/>
        </w:rPr>
      </w:pPr>
    </w:p>
    <w:p w:rsidR="002A7A3A" w:rsidRPr="00700D98" w:rsidRDefault="002A7A3A" w:rsidP="002A7A3A">
      <w:pPr>
        <w:spacing w:line="360" w:lineRule="auto"/>
        <w:jc w:val="both"/>
      </w:pPr>
      <w:r w:rsidRPr="00700D98">
        <w:t>The new project can utilize the existing network of wholesalers and retailers for its distribution</w:t>
      </w:r>
      <w:r w:rsidR="00B670D8" w:rsidRPr="00700D98">
        <w:t xml:space="preserve"> which include supermarkets and merchandise shops</w:t>
      </w:r>
      <w:r w:rsidRPr="00700D98">
        <w:t xml:space="preserve">.  </w:t>
      </w:r>
    </w:p>
    <w:p w:rsidR="00120EEA" w:rsidRPr="00700D98" w:rsidRDefault="00120EEA" w:rsidP="002A7A3A">
      <w:pPr>
        <w:spacing w:line="360" w:lineRule="auto"/>
        <w:jc w:val="both"/>
        <w:rPr>
          <w:sz w:val="2"/>
          <w:szCs w:val="2"/>
        </w:rPr>
      </w:pPr>
    </w:p>
    <w:p w:rsidR="00203444" w:rsidRPr="00700D98" w:rsidRDefault="00203444" w:rsidP="002A7A3A">
      <w:pPr>
        <w:spacing w:line="360" w:lineRule="auto"/>
        <w:jc w:val="both"/>
        <w:rPr>
          <w:sz w:val="2"/>
          <w:szCs w:val="2"/>
        </w:rPr>
      </w:pPr>
    </w:p>
    <w:p w:rsidR="00203444" w:rsidRPr="00700D98" w:rsidRDefault="00203444" w:rsidP="002A7A3A">
      <w:pPr>
        <w:spacing w:line="360" w:lineRule="auto"/>
        <w:jc w:val="both"/>
        <w:rPr>
          <w:sz w:val="2"/>
          <w:szCs w:val="2"/>
        </w:rPr>
      </w:pPr>
    </w:p>
    <w:p w:rsidR="00203444" w:rsidRPr="00700D98" w:rsidRDefault="00203444" w:rsidP="002A7A3A">
      <w:pPr>
        <w:spacing w:line="360" w:lineRule="auto"/>
        <w:jc w:val="both"/>
        <w:rPr>
          <w:sz w:val="2"/>
          <w:szCs w:val="2"/>
        </w:rPr>
      </w:pPr>
    </w:p>
    <w:p w:rsidR="00203444" w:rsidRPr="00700D98" w:rsidRDefault="00203444" w:rsidP="002A7A3A">
      <w:pPr>
        <w:spacing w:line="360" w:lineRule="auto"/>
        <w:jc w:val="both"/>
        <w:rPr>
          <w:sz w:val="2"/>
          <w:szCs w:val="2"/>
        </w:rPr>
      </w:pPr>
    </w:p>
    <w:p w:rsidR="00203444" w:rsidRPr="00700D98" w:rsidRDefault="00203444" w:rsidP="002A7A3A">
      <w:pPr>
        <w:spacing w:line="360" w:lineRule="auto"/>
        <w:jc w:val="both"/>
        <w:rPr>
          <w:sz w:val="2"/>
          <w:szCs w:val="2"/>
        </w:rPr>
      </w:pPr>
    </w:p>
    <w:p w:rsidR="00203444" w:rsidRPr="00700D98" w:rsidRDefault="00203444" w:rsidP="002A7A3A">
      <w:pPr>
        <w:spacing w:line="360" w:lineRule="auto"/>
        <w:jc w:val="both"/>
        <w:rPr>
          <w:sz w:val="2"/>
          <w:szCs w:val="2"/>
        </w:rPr>
      </w:pPr>
    </w:p>
    <w:p w:rsidR="00203444" w:rsidRPr="00700D98" w:rsidRDefault="00203444" w:rsidP="002A7A3A">
      <w:pPr>
        <w:spacing w:line="360" w:lineRule="auto"/>
        <w:jc w:val="both"/>
        <w:rPr>
          <w:sz w:val="2"/>
          <w:szCs w:val="2"/>
        </w:rPr>
      </w:pPr>
    </w:p>
    <w:p w:rsidR="00203444" w:rsidRPr="00700D98" w:rsidRDefault="00203444" w:rsidP="002A7A3A">
      <w:pPr>
        <w:spacing w:line="360" w:lineRule="auto"/>
        <w:jc w:val="both"/>
        <w:rPr>
          <w:sz w:val="2"/>
          <w:szCs w:val="2"/>
        </w:rPr>
      </w:pPr>
    </w:p>
    <w:p w:rsidR="00203444" w:rsidRPr="00700D98" w:rsidRDefault="00203444" w:rsidP="002A7A3A">
      <w:pPr>
        <w:spacing w:line="360" w:lineRule="auto"/>
        <w:jc w:val="both"/>
        <w:rPr>
          <w:sz w:val="2"/>
          <w:szCs w:val="2"/>
        </w:rPr>
      </w:pPr>
    </w:p>
    <w:p w:rsidR="00203444" w:rsidRPr="00700D98" w:rsidRDefault="00203444" w:rsidP="002A7A3A">
      <w:pPr>
        <w:spacing w:line="360" w:lineRule="auto"/>
        <w:jc w:val="both"/>
        <w:rPr>
          <w:sz w:val="2"/>
          <w:szCs w:val="2"/>
        </w:rPr>
      </w:pPr>
    </w:p>
    <w:p w:rsidR="00203444" w:rsidRPr="00700D98" w:rsidRDefault="00203444" w:rsidP="002A7A3A">
      <w:pPr>
        <w:spacing w:line="360" w:lineRule="auto"/>
        <w:jc w:val="both"/>
        <w:rPr>
          <w:sz w:val="2"/>
          <w:szCs w:val="2"/>
        </w:rPr>
      </w:pPr>
    </w:p>
    <w:p w:rsidR="00203444" w:rsidRPr="00700D98" w:rsidRDefault="00203444" w:rsidP="002A7A3A">
      <w:pPr>
        <w:spacing w:line="360" w:lineRule="auto"/>
        <w:jc w:val="both"/>
        <w:rPr>
          <w:sz w:val="2"/>
          <w:szCs w:val="2"/>
        </w:rPr>
      </w:pPr>
    </w:p>
    <w:p w:rsidR="00203444" w:rsidRPr="00700D98" w:rsidRDefault="00203444" w:rsidP="002A7A3A">
      <w:pPr>
        <w:spacing w:line="360" w:lineRule="auto"/>
        <w:jc w:val="both"/>
        <w:rPr>
          <w:sz w:val="2"/>
          <w:szCs w:val="2"/>
        </w:rPr>
      </w:pPr>
    </w:p>
    <w:p w:rsidR="00203444" w:rsidRPr="00700D98" w:rsidRDefault="00203444" w:rsidP="002A7A3A">
      <w:pPr>
        <w:spacing w:line="360" w:lineRule="auto"/>
        <w:jc w:val="both"/>
        <w:rPr>
          <w:sz w:val="2"/>
          <w:szCs w:val="2"/>
        </w:rPr>
      </w:pPr>
    </w:p>
    <w:p w:rsidR="00203444" w:rsidRPr="00700D98" w:rsidRDefault="00203444" w:rsidP="002A7A3A">
      <w:pPr>
        <w:spacing w:line="360" w:lineRule="auto"/>
        <w:jc w:val="both"/>
        <w:rPr>
          <w:sz w:val="2"/>
          <w:szCs w:val="2"/>
        </w:rPr>
      </w:pPr>
    </w:p>
    <w:p w:rsidR="00203444" w:rsidRPr="00700D98" w:rsidRDefault="00203444" w:rsidP="002A7A3A">
      <w:pPr>
        <w:spacing w:line="360" w:lineRule="auto"/>
        <w:jc w:val="both"/>
        <w:rPr>
          <w:sz w:val="2"/>
          <w:szCs w:val="2"/>
        </w:rPr>
      </w:pPr>
    </w:p>
    <w:p w:rsidR="00203444" w:rsidRPr="00700D98" w:rsidRDefault="00203444" w:rsidP="002A7A3A">
      <w:pPr>
        <w:spacing w:line="360" w:lineRule="auto"/>
        <w:jc w:val="both"/>
        <w:rPr>
          <w:sz w:val="2"/>
          <w:szCs w:val="2"/>
        </w:rPr>
      </w:pPr>
    </w:p>
    <w:p w:rsidR="00203444" w:rsidRPr="00700D98" w:rsidRDefault="00203444" w:rsidP="002A7A3A">
      <w:pPr>
        <w:spacing w:line="360" w:lineRule="auto"/>
        <w:jc w:val="both"/>
        <w:rPr>
          <w:sz w:val="2"/>
          <w:szCs w:val="2"/>
        </w:rPr>
      </w:pPr>
    </w:p>
    <w:p w:rsidR="00203444" w:rsidRPr="00700D98" w:rsidRDefault="00203444" w:rsidP="002A7A3A">
      <w:pPr>
        <w:spacing w:line="360" w:lineRule="auto"/>
        <w:jc w:val="both"/>
        <w:rPr>
          <w:sz w:val="2"/>
          <w:szCs w:val="2"/>
        </w:rPr>
      </w:pPr>
    </w:p>
    <w:p w:rsidR="00203444" w:rsidRPr="00700D98" w:rsidRDefault="00203444" w:rsidP="002A7A3A">
      <w:pPr>
        <w:spacing w:line="360" w:lineRule="auto"/>
        <w:jc w:val="both"/>
        <w:rPr>
          <w:sz w:val="2"/>
          <w:szCs w:val="2"/>
        </w:rPr>
      </w:pPr>
    </w:p>
    <w:p w:rsidR="00203444" w:rsidRPr="00700D98" w:rsidRDefault="00203444" w:rsidP="002A7A3A">
      <w:pPr>
        <w:spacing w:line="360" w:lineRule="auto"/>
        <w:jc w:val="both"/>
        <w:rPr>
          <w:sz w:val="2"/>
          <w:szCs w:val="2"/>
        </w:rPr>
      </w:pPr>
    </w:p>
    <w:p w:rsidR="00203444" w:rsidRPr="00700D98" w:rsidRDefault="00203444" w:rsidP="002A7A3A">
      <w:pPr>
        <w:spacing w:line="360" w:lineRule="auto"/>
        <w:jc w:val="both"/>
        <w:rPr>
          <w:sz w:val="2"/>
          <w:szCs w:val="2"/>
        </w:rPr>
      </w:pPr>
    </w:p>
    <w:p w:rsidR="00203444" w:rsidRPr="00700D98" w:rsidRDefault="00203444" w:rsidP="002A7A3A">
      <w:pPr>
        <w:spacing w:line="360" w:lineRule="auto"/>
        <w:jc w:val="both"/>
        <w:rPr>
          <w:sz w:val="2"/>
          <w:szCs w:val="2"/>
        </w:rPr>
      </w:pPr>
    </w:p>
    <w:p w:rsidR="00203444" w:rsidRPr="00700D98" w:rsidRDefault="00203444" w:rsidP="002A7A3A">
      <w:pPr>
        <w:spacing w:line="360" w:lineRule="auto"/>
        <w:jc w:val="both"/>
        <w:rPr>
          <w:sz w:val="2"/>
          <w:szCs w:val="2"/>
        </w:rPr>
      </w:pPr>
    </w:p>
    <w:p w:rsidR="00203444" w:rsidRPr="00700D98" w:rsidRDefault="00203444" w:rsidP="002A7A3A">
      <w:pPr>
        <w:spacing w:line="360" w:lineRule="auto"/>
        <w:jc w:val="both"/>
        <w:rPr>
          <w:sz w:val="2"/>
          <w:szCs w:val="2"/>
        </w:rPr>
      </w:pPr>
    </w:p>
    <w:p w:rsidR="00203444" w:rsidRPr="00700D98" w:rsidRDefault="00203444" w:rsidP="002A7A3A">
      <w:pPr>
        <w:spacing w:line="360" w:lineRule="auto"/>
        <w:jc w:val="both"/>
        <w:rPr>
          <w:sz w:val="2"/>
          <w:szCs w:val="2"/>
        </w:rPr>
      </w:pPr>
    </w:p>
    <w:p w:rsidR="00203444" w:rsidRPr="00700D98" w:rsidRDefault="00203444" w:rsidP="002A7A3A">
      <w:pPr>
        <w:spacing w:line="360" w:lineRule="auto"/>
        <w:jc w:val="both"/>
        <w:rPr>
          <w:sz w:val="2"/>
          <w:szCs w:val="2"/>
        </w:rPr>
      </w:pPr>
    </w:p>
    <w:p w:rsidR="00203444" w:rsidRPr="00700D98" w:rsidRDefault="00203444" w:rsidP="002A7A3A">
      <w:pPr>
        <w:spacing w:line="360" w:lineRule="auto"/>
        <w:jc w:val="both"/>
        <w:rPr>
          <w:sz w:val="2"/>
          <w:szCs w:val="2"/>
        </w:rPr>
      </w:pPr>
    </w:p>
    <w:p w:rsidR="00203444" w:rsidRPr="00700D98" w:rsidRDefault="00203444" w:rsidP="002A7A3A">
      <w:pPr>
        <w:spacing w:line="360" w:lineRule="auto"/>
        <w:jc w:val="both"/>
        <w:rPr>
          <w:sz w:val="2"/>
          <w:szCs w:val="2"/>
        </w:rPr>
      </w:pPr>
    </w:p>
    <w:p w:rsidR="00203444" w:rsidRPr="00700D98" w:rsidRDefault="00203444" w:rsidP="002A7A3A">
      <w:pPr>
        <w:spacing w:line="360" w:lineRule="auto"/>
        <w:jc w:val="both"/>
        <w:rPr>
          <w:sz w:val="2"/>
          <w:szCs w:val="2"/>
        </w:rPr>
      </w:pPr>
    </w:p>
    <w:p w:rsidR="00203444" w:rsidRPr="00700D98" w:rsidRDefault="00203444" w:rsidP="002A7A3A">
      <w:pPr>
        <w:spacing w:line="360" w:lineRule="auto"/>
        <w:jc w:val="both"/>
        <w:rPr>
          <w:sz w:val="2"/>
          <w:szCs w:val="2"/>
        </w:rPr>
      </w:pPr>
    </w:p>
    <w:p w:rsidR="00203444" w:rsidRPr="00700D98" w:rsidRDefault="00203444" w:rsidP="002A7A3A">
      <w:pPr>
        <w:spacing w:line="360" w:lineRule="auto"/>
        <w:jc w:val="both"/>
        <w:rPr>
          <w:sz w:val="2"/>
          <w:szCs w:val="2"/>
        </w:rPr>
      </w:pPr>
    </w:p>
    <w:p w:rsidR="00203444" w:rsidRPr="00700D98" w:rsidRDefault="00203444" w:rsidP="002A7A3A">
      <w:pPr>
        <w:spacing w:line="360" w:lineRule="auto"/>
        <w:jc w:val="both"/>
        <w:rPr>
          <w:sz w:val="2"/>
          <w:szCs w:val="2"/>
        </w:rPr>
      </w:pPr>
    </w:p>
    <w:p w:rsidR="002A7A3A" w:rsidRPr="00700D98" w:rsidRDefault="002A7A3A" w:rsidP="002A7A3A">
      <w:pPr>
        <w:spacing w:line="360" w:lineRule="auto"/>
        <w:jc w:val="both"/>
        <w:rPr>
          <w:sz w:val="18"/>
        </w:rPr>
      </w:pPr>
    </w:p>
    <w:p w:rsidR="002A7A3A" w:rsidRPr="00700D98" w:rsidRDefault="00276432" w:rsidP="00276432">
      <w:pPr>
        <w:pStyle w:val="Title"/>
        <w:tabs>
          <w:tab w:val="left" w:pos="0"/>
        </w:tabs>
        <w:jc w:val="left"/>
        <w:rPr>
          <w:b/>
          <w:bCs/>
          <w:i w:val="0"/>
          <w:iCs w:val="0"/>
          <w:caps/>
        </w:rPr>
      </w:pPr>
      <w:r w:rsidRPr="00700D98">
        <w:rPr>
          <w:b/>
          <w:bCs/>
          <w:i w:val="0"/>
          <w:iCs w:val="0"/>
          <w:caps/>
        </w:rPr>
        <w:lastRenderedPageBreak/>
        <w:t xml:space="preserve"> </w:t>
      </w:r>
      <w:r w:rsidR="002A7A3A" w:rsidRPr="00700D98">
        <w:rPr>
          <w:b/>
          <w:bCs/>
          <w:i w:val="0"/>
          <w:iCs w:val="0"/>
          <w:caps/>
        </w:rPr>
        <w:t xml:space="preserve">B.   </w:t>
      </w:r>
      <w:r w:rsidR="002A7A3A" w:rsidRPr="00700D98">
        <w:rPr>
          <w:b/>
          <w:bCs/>
          <w:i w:val="0"/>
          <w:iCs w:val="0"/>
          <w:caps/>
        </w:rPr>
        <w:tab/>
        <w:t>pLANT CAPACITY AND PRODUCTION PROGRAM</w:t>
      </w:r>
    </w:p>
    <w:p w:rsidR="002A7A3A" w:rsidRPr="00700D98" w:rsidRDefault="002A7A3A" w:rsidP="002A7A3A">
      <w:pPr>
        <w:spacing w:line="360" w:lineRule="auto"/>
        <w:jc w:val="both"/>
        <w:rPr>
          <w:b/>
          <w:sz w:val="12"/>
          <w:lang w:val="en-GB"/>
        </w:rPr>
      </w:pPr>
    </w:p>
    <w:p w:rsidR="002A7A3A" w:rsidRPr="00700D98" w:rsidRDefault="00276432" w:rsidP="002A7A3A">
      <w:pPr>
        <w:spacing w:line="360" w:lineRule="auto"/>
        <w:jc w:val="both"/>
        <w:rPr>
          <w:lang w:val="en-GB"/>
        </w:rPr>
      </w:pPr>
      <w:r w:rsidRPr="00700D98">
        <w:rPr>
          <w:b/>
          <w:lang w:val="en-GB"/>
        </w:rPr>
        <w:t xml:space="preserve"> </w:t>
      </w:r>
      <w:r w:rsidR="002A7A3A" w:rsidRPr="00700D98">
        <w:rPr>
          <w:b/>
          <w:lang w:val="en-GB"/>
        </w:rPr>
        <w:t>1.</w:t>
      </w:r>
      <w:r w:rsidR="002A7A3A" w:rsidRPr="00700D98">
        <w:rPr>
          <w:b/>
          <w:lang w:val="en-GB"/>
        </w:rPr>
        <w:tab/>
        <w:t>Plant Capacity</w:t>
      </w:r>
    </w:p>
    <w:p w:rsidR="002A7A3A" w:rsidRPr="00700D98" w:rsidRDefault="002A7A3A" w:rsidP="002A7A3A">
      <w:pPr>
        <w:spacing w:line="360" w:lineRule="auto"/>
        <w:jc w:val="both"/>
        <w:rPr>
          <w:sz w:val="16"/>
          <w:lang w:val="en-GB"/>
        </w:rPr>
      </w:pPr>
    </w:p>
    <w:p w:rsidR="002A7A3A" w:rsidRPr="00700D98" w:rsidRDefault="002A7A3A" w:rsidP="002A7A3A">
      <w:pPr>
        <w:spacing w:line="360" w:lineRule="auto"/>
        <w:jc w:val="both"/>
        <w:rPr>
          <w:lang w:val="en-GB"/>
        </w:rPr>
      </w:pPr>
      <w:r w:rsidRPr="00700D98">
        <w:rPr>
          <w:lang w:val="en-GB"/>
        </w:rPr>
        <w:t xml:space="preserve">Based on the market study on the one hand and considering the minimum economic scale of production on the other, the envisaged plant will have a production capacity of 3,000 tons of pasta/macaroni per annum.  This capacity is proposed on the basis of three shifts of 8 hours each per day and 300 working days per annum. </w:t>
      </w:r>
    </w:p>
    <w:p w:rsidR="002A7A3A" w:rsidRPr="00700D98" w:rsidRDefault="002A7A3A" w:rsidP="002A7A3A">
      <w:pPr>
        <w:spacing w:line="360" w:lineRule="auto"/>
        <w:jc w:val="both"/>
        <w:rPr>
          <w:lang w:val="en-GB"/>
        </w:rPr>
      </w:pPr>
    </w:p>
    <w:p w:rsidR="002A7A3A" w:rsidRPr="00700D98" w:rsidRDefault="002A7A3A" w:rsidP="002A7A3A">
      <w:pPr>
        <w:spacing w:line="360" w:lineRule="auto"/>
        <w:jc w:val="both"/>
        <w:rPr>
          <w:lang w:val="en-GB"/>
        </w:rPr>
      </w:pPr>
      <w:r w:rsidRPr="00700D98">
        <w:rPr>
          <w:b/>
          <w:lang w:val="en-GB"/>
        </w:rPr>
        <w:t>2.</w:t>
      </w:r>
      <w:r w:rsidRPr="00700D98">
        <w:rPr>
          <w:b/>
          <w:lang w:val="en-GB"/>
        </w:rPr>
        <w:tab/>
        <w:t>Production Program</w:t>
      </w:r>
    </w:p>
    <w:p w:rsidR="002A7A3A" w:rsidRPr="00700D98" w:rsidRDefault="002A7A3A" w:rsidP="002A7A3A">
      <w:pPr>
        <w:spacing w:line="360" w:lineRule="auto"/>
        <w:jc w:val="both"/>
        <w:rPr>
          <w:lang w:val="en-GB"/>
        </w:rPr>
      </w:pPr>
    </w:p>
    <w:p w:rsidR="002A7A3A" w:rsidRPr="00700D98" w:rsidRDefault="002A7A3A" w:rsidP="002A7A3A">
      <w:pPr>
        <w:spacing w:line="360" w:lineRule="auto"/>
        <w:jc w:val="both"/>
        <w:rPr>
          <w:lang w:val="en-GB"/>
        </w:rPr>
      </w:pPr>
      <w:r w:rsidRPr="00700D98">
        <w:rPr>
          <w:lang w:val="en-GB"/>
        </w:rPr>
        <w:t>Allotting enough time, during the initial stage, for market penetration and technical skill development, the plant will start p</w:t>
      </w:r>
      <w:r w:rsidR="00203444" w:rsidRPr="00700D98">
        <w:rPr>
          <w:lang w:val="en-GB"/>
        </w:rPr>
        <w:t>roduction at 80</w:t>
      </w:r>
      <w:r w:rsidRPr="00700D98">
        <w:rPr>
          <w:lang w:val="en-GB"/>
        </w:rPr>
        <w:t xml:space="preserve">% of its rated capacity which will grow to </w:t>
      </w:r>
      <w:r w:rsidR="00203444" w:rsidRPr="00700D98">
        <w:rPr>
          <w:lang w:val="en-GB"/>
        </w:rPr>
        <w:t>90</w:t>
      </w:r>
      <w:r w:rsidRPr="00700D98">
        <w:rPr>
          <w:lang w:val="en-GB"/>
        </w:rPr>
        <w:t xml:space="preserve">% in the second year. Full capacity production will be achieved in the third year and then after. Details of annual production program are shown in Table 3.3. </w:t>
      </w:r>
    </w:p>
    <w:p w:rsidR="00276432" w:rsidRPr="00700D98" w:rsidRDefault="00276432" w:rsidP="002A7A3A">
      <w:pPr>
        <w:spacing w:line="360" w:lineRule="auto"/>
        <w:jc w:val="both"/>
        <w:rPr>
          <w:lang w:val="en-GB"/>
        </w:rPr>
      </w:pPr>
    </w:p>
    <w:p w:rsidR="002A7A3A" w:rsidRPr="00700D98" w:rsidRDefault="002A7A3A" w:rsidP="00276432">
      <w:pPr>
        <w:spacing w:line="360" w:lineRule="auto"/>
        <w:jc w:val="center"/>
        <w:rPr>
          <w:b/>
          <w:bCs/>
          <w:color w:val="000000"/>
          <w:u w:val="single"/>
        </w:rPr>
      </w:pPr>
      <w:r w:rsidRPr="00700D98">
        <w:rPr>
          <w:b/>
          <w:bCs/>
          <w:color w:val="000000"/>
          <w:u w:val="single"/>
        </w:rPr>
        <w:t>Table 3.3</w:t>
      </w:r>
    </w:p>
    <w:p w:rsidR="002A7A3A" w:rsidRPr="00700D98" w:rsidRDefault="00276432" w:rsidP="00276432">
      <w:pPr>
        <w:spacing w:line="360" w:lineRule="auto"/>
        <w:jc w:val="center"/>
        <w:rPr>
          <w:b/>
          <w:bCs/>
          <w:color w:val="000000"/>
          <w:u w:val="single"/>
        </w:rPr>
      </w:pPr>
      <w:r w:rsidRPr="00700D98">
        <w:rPr>
          <w:b/>
          <w:bCs/>
          <w:color w:val="000000"/>
          <w:u w:val="single"/>
        </w:rPr>
        <w:t>ANNUAL PRODUCTION PROGRAM AT FULL CAPACITY OPERATION</w:t>
      </w:r>
    </w:p>
    <w:p w:rsidR="00203444" w:rsidRPr="00700D98" w:rsidRDefault="00203444" w:rsidP="00276432">
      <w:pPr>
        <w:spacing w:line="360" w:lineRule="auto"/>
        <w:jc w:val="center"/>
        <w:rPr>
          <w:b/>
          <w:bCs/>
          <w:color w:val="000000"/>
          <w:u w:val="single"/>
        </w:rPr>
      </w:pPr>
    </w:p>
    <w:tbl>
      <w:tblPr>
        <w:tblW w:w="10036" w:type="dxa"/>
        <w:tblInd w:w="93" w:type="dxa"/>
        <w:tblLook w:val="04A0"/>
      </w:tblPr>
      <w:tblGrid>
        <w:gridCol w:w="570"/>
        <w:gridCol w:w="2741"/>
        <w:gridCol w:w="1780"/>
        <w:gridCol w:w="1011"/>
        <w:gridCol w:w="1011"/>
        <w:gridCol w:w="2938"/>
      </w:tblGrid>
      <w:tr w:rsidR="00203444" w:rsidRPr="00203444" w:rsidTr="00203444">
        <w:trPr>
          <w:trHeight w:val="315"/>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03444" w:rsidRPr="00203444" w:rsidRDefault="00203444" w:rsidP="00203444">
            <w:pPr>
              <w:jc w:val="center"/>
              <w:rPr>
                <w:b/>
                <w:bCs/>
                <w:color w:val="000000"/>
                <w:lang w:eastAsia="zh-CN"/>
              </w:rPr>
            </w:pPr>
            <w:r w:rsidRPr="00203444">
              <w:rPr>
                <w:b/>
                <w:bCs/>
                <w:color w:val="000000"/>
                <w:lang w:eastAsia="zh-CN"/>
              </w:rPr>
              <w:t>Sr. No.</w:t>
            </w:r>
          </w:p>
        </w:tc>
        <w:tc>
          <w:tcPr>
            <w:tcW w:w="27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03444" w:rsidRPr="00203444" w:rsidRDefault="00203444" w:rsidP="00203444">
            <w:pPr>
              <w:jc w:val="center"/>
              <w:rPr>
                <w:b/>
                <w:bCs/>
                <w:color w:val="000000"/>
                <w:lang w:eastAsia="zh-CN"/>
              </w:rPr>
            </w:pPr>
            <w:r w:rsidRPr="00203444">
              <w:rPr>
                <w:b/>
                <w:bCs/>
                <w:color w:val="000000"/>
                <w:lang w:eastAsia="zh-CN"/>
              </w:rPr>
              <w:t>Description</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03444" w:rsidRPr="00203444" w:rsidRDefault="00203444" w:rsidP="00203444">
            <w:pPr>
              <w:jc w:val="center"/>
              <w:rPr>
                <w:b/>
                <w:bCs/>
                <w:color w:val="000000"/>
                <w:lang w:eastAsia="zh-CN"/>
              </w:rPr>
            </w:pPr>
            <w:r w:rsidRPr="00203444">
              <w:rPr>
                <w:b/>
                <w:bCs/>
                <w:color w:val="000000"/>
                <w:lang w:eastAsia="zh-CN"/>
              </w:rPr>
              <w:t>Unit of Measure</w:t>
            </w:r>
          </w:p>
        </w:tc>
        <w:tc>
          <w:tcPr>
            <w:tcW w:w="4960" w:type="dxa"/>
            <w:gridSpan w:val="3"/>
            <w:tcBorders>
              <w:top w:val="single" w:sz="4" w:space="0" w:color="auto"/>
              <w:left w:val="nil"/>
              <w:bottom w:val="single" w:sz="4" w:space="0" w:color="auto"/>
              <w:right w:val="single" w:sz="4" w:space="0" w:color="auto"/>
            </w:tcBorders>
            <w:shd w:val="clear" w:color="auto" w:fill="auto"/>
            <w:noWrap/>
            <w:hideMark/>
          </w:tcPr>
          <w:p w:rsidR="00203444" w:rsidRPr="00203444" w:rsidRDefault="00203444" w:rsidP="00203444">
            <w:pPr>
              <w:jc w:val="center"/>
              <w:rPr>
                <w:b/>
                <w:bCs/>
                <w:color w:val="000000"/>
                <w:lang w:eastAsia="zh-CN"/>
              </w:rPr>
            </w:pPr>
            <w:r w:rsidRPr="00203444">
              <w:rPr>
                <w:b/>
                <w:bCs/>
                <w:color w:val="000000"/>
                <w:lang w:eastAsia="zh-CN"/>
              </w:rPr>
              <w:t>Production Year</w:t>
            </w:r>
          </w:p>
        </w:tc>
      </w:tr>
      <w:tr w:rsidR="00203444" w:rsidRPr="00203444" w:rsidTr="00203444">
        <w:trPr>
          <w:trHeight w:val="31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203444" w:rsidRPr="00203444" w:rsidRDefault="00203444" w:rsidP="00203444">
            <w:pPr>
              <w:rPr>
                <w:b/>
                <w:bCs/>
                <w:color w:val="000000"/>
                <w:lang w:eastAsia="zh-CN"/>
              </w:rPr>
            </w:pPr>
          </w:p>
        </w:tc>
        <w:tc>
          <w:tcPr>
            <w:tcW w:w="2741" w:type="dxa"/>
            <w:vMerge/>
            <w:tcBorders>
              <w:top w:val="single" w:sz="4" w:space="0" w:color="auto"/>
              <w:left w:val="single" w:sz="4" w:space="0" w:color="auto"/>
              <w:bottom w:val="single" w:sz="4" w:space="0" w:color="auto"/>
              <w:right w:val="single" w:sz="4" w:space="0" w:color="auto"/>
            </w:tcBorders>
            <w:vAlign w:val="center"/>
            <w:hideMark/>
          </w:tcPr>
          <w:p w:rsidR="00203444" w:rsidRPr="00203444" w:rsidRDefault="00203444" w:rsidP="00203444">
            <w:pPr>
              <w:rPr>
                <w:b/>
                <w:bCs/>
                <w:color w:val="000000"/>
                <w:lang w:eastAsia="zh-CN"/>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203444" w:rsidRPr="00203444" w:rsidRDefault="00203444" w:rsidP="00203444">
            <w:pPr>
              <w:rPr>
                <w:b/>
                <w:bCs/>
                <w:color w:val="000000"/>
                <w:lang w:eastAsia="zh-CN"/>
              </w:rPr>
            </w:pPr>
          </w:p>
        </w:tc>
        <w:tc>
          <w:tcPr>
            <w:tcW w:w="1011" w:type="dxa"/>
            <w:tcBorders>
              <w:top w:val="nil"/>
              <w:left w:val="nil"/>
              <w:bottom w:val="single" w:sz="4" w:space="0" w:color="auto"/>
              <w:right w:val="single" w:sz="4" w:space="0" w:color="auto"/>
            </w:tcBorders>
            <w:shd w:val="clear" w:color="auto" w:fill="auto"/>
            <w:noWrap/>
            <w:hideMark/>
          </w:tcPr>
          <w:p w:rsidR="00203444" w:rsidRPr="00203444" w:rsidRDefault="00203444" w:rsidP="00203444">
            <w:pPr>
              <w:jc w:val="center"/>
              <w:rPr>
                <w:b/>
                <w:bCs/>
                <w:color w:val="000000"/>
                <w:lang w:eastAsia="zh-CN"/>
              </w:rPr>
            </w:pPr>
            <w:r w:rsidRPr="00203444">
              <w:rPr>
                <w:b/>
                <w:bCs/>
                <w:color w:val="000000"/>
                <w:lang w:eastAsia="zh-CN"/>
              </w:rPr>
              <w:t>1st</w:t>
            </w:r>
          </w:p>
        </w:tc>
        <w:tc>
          <w:tcPr>
            <w:tcW w:w="1011" w:type="dxa"/>
            <w:tcBorders>
              <w:top w:val="nil"/>
              <w:left w:val="nil"/>
              <w:bottom w:val="single" w:sz="4" w:space="0" w:color="auto"/>
              <w:right w:val="single" w:sz="4" w:space="0" w:color="auto"/>
            </w:tcBorders>
            <w:shd w:val="clear" w:color="auto" w:fill="auto"/>
            <w:noWrap/>
            <w:hideMark/>
          </w:tcPr>
          <w:p w:rsidR="00203444" w:rsidRPr="00203444" w:rsidRDefault="00203444" w:rsidP="00203444">
            <w:pPr>
              <w:jc w:val="center"/>
              <w:rPr>
                <w:b/>
                <w:bCs/>
                <w:color w:val="000000"/>
                <w:lang w:eastAsia="zh-CN"/>
              </w:rPr>
            </w:pPr>
            <w:r w:rsidRPr="00203444">
              <w:rPr>
                <w:b/>
                <w:bCs/>
                <w:color w:val="000000"/>
                <w:lang w:eastAsia="zh-CN"/>
              </w:rPr>
              <w:t>2nd</w:t>
            </w:r>
          </w:p>
        </w:tc>
        <w:tc>
          <w:tcPr>
            <w:tcW w:w="2938" w:type="dxa"/>
            <w:tcBorders>
              <w:top w:val="nil"/>
              <w:left w:val="nil"/>
              <w:bottom w:val="single" w:sz="4" w:space="0" w:color="auto"/>
              <w:right w:val="single" w:sz="4" w:space="0" w:color="auto"/>
            </w:tcBorders>
            <w:shd w:val="clear" w:color="auto" w:fill="auto"/>
            <w:noWrap/>
            <w:hideMark/>
          </w:tcPr>
          <w:p w:rsidR="00203444" w:rsidRPr="00203444" w:rsidRDefault="00203444" w:rsidP="00203444">
            <w:pPr>
              <w:jc w:val="center"/>
              <w:rPr>
                <w:b/>
                <w:bCs/>
                <w:color w:val="000000"/>
                <w:lang w:eastAsia="zh-CN"/>
              </w:rPr>
            </w:pPr>
            <w:r w:rsidRPr="00203444">
              <w:rPr>
                <w:b/>
                <w:bCs/>
                <w:color w:val="000000"/>
                <w:lang w:eastAsia="zh-CN"/>
              </w:rPr>
              <w:t>3rd &amp; Onwards</w:t>
            </w:r>
          </w:p>
        </w:tc>
      </w:tr>
      <w:tr w:rsidR="00203444" w:rsidRPr="00203444" w:rsidTr="00203444">
        <w:trPr>
          <w:trHeight w:val="315"/>
        </w:trPr>
        <w:tc>
          <w:tcPr>
            <w:tcW w:w="555" w:type="dxa"/>
            <w:tcBorders>
              <w:top w:val="nil"/>
              <w:left w:val="single" w:sz="4" w:space="0" w:color="auto"/>
              <w:bottom w:val="single" w:sz="4" w:space="0" w:color="auto"/>
              <w:right w:val="single" w:sz="4" w:space="0" w:color="auto"/>
            </w:tcBorders>
            <w:shd w:val="clear" w:color="auto" w:fill="auto"/>
            <w:noWrap/>
            <w:hideMark/>
          </w:tcPr>
          <w:p w:rsidR="00203444" w:rsidRPr="00203444" w:rsidRDefault="00203444" w:rsidP="00203444">
            <w:pPr>
              <w:jc w:val="center"/>
              <w:rPr>
                <w:color w:val="000000"/>
                <w:lang w:eastAsia="zh-CN"/>
              </w:rPr>
            </w:pPr>
            <w:r w:rsidRPr="00203444">
              <w:rPr>
                <w:color w:val="000000"/>
                <w:lang w:eastAsia="zh-CN"/>
              </w:rPr>
              <w:t>1</w:t>
            </w:r>
          </w:p>
        </w:tc>
        <w:tc>
          <w:tcPr>
            <w:tcW w:w="2741" w:type="dxa"/>
            <w:tcBorders>
              <w:top w:val="nil"/>
              <w:left w:val="nil"/>
              <w:bottom w:val="single" w:sz="4" w:space="0" w:color="auto"/>
              <w:right w:val="single" w:sz="4" w:space="0" w:color="auto"/>
            </w:tcBorders>
            <w:shd w:val="clear" w:color="auto" w:fill="auto"/>
            <w:noWrap/>
            <w:hideMark/>
          </w:tcPr>
          <w:p w:rsidR="00203444" w:rsidRPr="00203444" w:rsidRDefault="00203444" w:rsidP="00203444">
            <w:pPr>
              <w:rPr>
                <w:color w:val="000000"/>
                <w:lang w:eastAsia="zh-CN"/>
              </w:rPr>
            </w:pPr>
            <w:r w:rsidRPr="00203444">
              <w:rPr>
                <w:color w:val="000000"/>
                <w:lang w:eastAsia="zh-CN"/>
              </w:rPr>
              <w:t>Pasta/macaroni</w:t>
            </w:r>
          </w:p>
        </w:tc>
        <w:tc>
          <w:tcPr>
            <w:tcW w:w="1780" w:type="dxa"/>
            <w:tcBorders>
              <w:top w:val="nil"/>
              <w:left w:val="nil"/>
              <w:bottom w:val="single" w:sz="4" w:space="0" w:color="auto"/>
              <w:right w:val="single" w:sz="4" w:space="0" w:color="auto"/>
            </w:tcBorders>
            <w:shd w:val="clear" w:color="auto" w:fill="auto"/>
            <w:noWrap/>
            <w:hideMark/>
          </w:tcPr>
          <w:p w:rsidR="00203444" w:rsidRPr="00203444" w:rsidRDefault="00203444" w:rsidP="00203444">
            <w:pPr>
              <w:jc w:val="center"/>
              <w:rPr>
                <w:color w:val="000000"/>
                <w:lang w:eastAsia="zh-CN"/>
              </w:rPr>
            </w:pPr>
            <w:r w:rsidRPr="00203444">
              <w:rPr>
                <w:color w:val="000000"/>
                <w:lang w:eastAsia="zh-CN"/>
              </w:rPr>
              <w:t>ton</w:t>
            </w:r>
          </w:p>
        </w:tc>
        <w:tc>
          <w:tcPr>
            <w:tcW w:w="1011" w:type="dxa"/>
            <w:tcBorders>
              <w:top w:val="nil"/>
              <w:left w:val="nil"/>
              <w:bottom w:val="single" w:sz="4" w:space="0" w:color="auto"/>
              <w:right w:val="single" w:sz="4" w:space="0" w:color="auto"/>
            </w:tcBorders>
            <w:shd w:val="clear" w:color="auto" w:fill="auto"/>
            <w:noWrap/>
            <w:hideMark/>
          </w:tcPr>
          <w:p w:rsidR="00203444" w:rsidRPr="00203444" w:rsidRDefault="00203444" w:rsidP="00203444">
            <w:pPr>
              <w:jc w:val="center"/>
              <w:rPr>
                <w:color w:val="000000"/>
                <w:lang w:eastAsia="zh-CN"/>
              </w:rPr>
            </w:pPr>
            <w:r w:rsidRPr="00203444">
              <w:rPr>
                <w:color w:val="000000"/>
                <w:lang w:eastAsia="zh-CN"/>
              </w:rPr>
              <w:t>1,800</w:t>
            </w:r>
          </w:p>
        </w:tc>
        <w:tc>
          <w:tcPr>
            <w:tcW w:w="1011" w:type="dxa"/>
            <w:tcBorders>
              <w:top w:val="nil"/>
              <w:left w:val="nil"/>
              <w:bottom w:val="single" w:sz="4" w:space="0" w:color="auto"/>
              <w:right w:val="single" w:sz="4" w:space="0" w:color="auto"/>
            </w:tcBorders>
            <w:shd w:val="clear" w:color="auto" w:fill="auto"/>
            <w:noWrap/>
            <w:hideMark/>
          </w:tcPr>
          <w:p w:rsidR="00203444" w:rsidRPr="00203444" w:rsidRDefault="00203444" w:rsidP="00203444">
            <w:pPr>
              <w:jc w:val="center"/>
              <w:rPr>
                <w:color w:val="000000"/>
                <w:lang w:eastAsia="zh-CN"/>
              </w:rPr>
            </w:pPr>
            <w:r w:rsidRPr="00203444">
              <w:rPr>
                <w:color w:val="000000"/>
                <w:lang w:eastAsia="zh-CN"/>
              </w:rPr>
              <w:t>2,025</w:t>
            </w:r>
          </w:p>
        </w:tc>
        <w:tc>
          <w:tcPr>
            <w:tcW w:w="2938" w:type="dxa"/>
            <w:tcBorders>
              <w:top w:val="nil"/>
              <w:left w:val="nil"/>
              <w:bottom w:val="single" w:sz="4" w:space="0" w:color="auto"/>
              <w:right w:val="single" w:sz="4" w:space="0" w:color="auto"/>
            </w:tcBorders>
            <w:shd w:val="clear" w:color="auto" w:fill="auto"/>
            <w:noWrap/>
            <w:hideMark/>
          </w:tcPr>
          <w:p w:rsidR="00203444" w:rsidRPr="00203444" w:rsidRDefault="00203444" w:rsidP="00203444">
            <w:pPr>
              <w:jc w:val="center"/>
              <w:rPr>
                <w:color w:val="000000"/>
                <w:lang w:eastAsia="zh-CN"/>
              </w:rPr>
            </w:pPr>
            <w:r w:rsidRPr="00203444">
              <w:rPr>
                <w:color w:val="000000"/>
                <w:lang w:eastAsia="zh-CN"/>
              </w:rPr>
              <w:t>2,250</w:t>
            </w:r>
          </w:p>
        </w:tc>
      </w:tr>
      <w:tr w:rsidR="00203444" w:rsidRPr="00203444" w:rsidTr="00203444">
        <w:trPr>
          <w:trHeight w:val="315"/>
        </w:trPr>
        <w:tc>
          <w:tcPr>
            <w:tcW w:w="555" w:type="dxa"/>
            <w:tcBorders>
              <w:top w:val="nil"/>
              <w:left w:val="single" w:sz="4" w:space="0" w:color="auto"/>
              <w:bottom w:val="single" w:sz="4" w:space="0" w:color="auto"/>
              <w:right w:val="single" w:sz="4" w:space="0" w:color="auto"/>
            </w:tcBorders>
            <w:shd w:val="clear" w:color="auto" w:fill="auto"/>
            <w:noWrap/>
            <w:hideMark/>
          </w:tcPr>
          <w:p w:rsidR="00203444" w:rsidRPr="00203444" w:rsidRDefault="00203444" w:rsidP="00203444">
            <w:pPr>
              <w:jc w:val="center"/>
              <w:rPr>
                <w:color w:val="000000"/>
                <w:lang w:eastAsia="zh-CN"/>
              </w:rPr>
            </w:pPr>
            <w:r w:rsidRPr="00203444">
              <w:rPr>
                <w:color w:val="000000"/>
                <w:lang w:eastAsia="zh-CN"/>
              </w:rPr>
              <w:t>2</w:t>
            </w:r>
          </w:p>
        </w:tc>
        <w:tc>
          <w:tcPr>
            <w:tcW w:w="2741" w:type="dxa"/>
            <w:tcBorders>
              <w:top w:val="nil"/>
              <w:left w:val="nil"/>
              <w:bottom w:val="single" w:sz="4" w:space="0" w:color="auto"/>
              <w:right w:val="single" w:sz="4" w:space="0" w:color="auto"/>
            </w:tcBorders>
            <w:shd w:val="clear" w:color="auto" w:fill="auto"/>
            <w:noWrap/>
            <w:hideMark/>
          </w:tcPr>
          <w:p w:rsidR="00203444" w:rsidRPr="00203444" w:rsidRDefault="00203444" w:rsidP="00203444">
            <w:pPr>
              <w:rPr>
                <w:color w:val="000000"/>
                <w:lang w:eastAsia="zh-CN"/>
              </w:rPr>
            </w:pPr>
            <w:r w:rsidRPr="00203444">
              <w:rPr>
                <w:color w:val="000000"/>
                <w:lang w:eastAsia="zh-CN"/>
              </w:rPr>
              <w:t>Macaroni</w:t>
            </w:r>
          </w:p>
        </w:tc>
        <w:tc>
          <w:tcPr>
            <w:tcW w:w="1780" w:type="dxa"/>
            <w:tcBorders>
              <w:top w:val="nil"/>
              <w:left w:val="nil"/>
              <w:bottom w:val="single" w:sz="4" w:space="0" w:color="auto"/>
              <w:right w:val="single" w:sz="4" w:space="0" w:color="auto"/>
            </w:tcBorders>
            <w:shd w:val="clear" w:color="auto" w:fill="auto"/>
            <w:noWrap/>
            <w:hideMark/>
          </w:tcPr>
          <w:p w:rsidR="00203444" w:rsidRPr="00203444" w:rsidRDefault="00203444" w:rsidP="00203444">
            <w:pPr>
              <w:jc w:val="center"/>
              <w:rPr>
                <w:color w:val="000000"/>
                <w:lang w:eastAsia="zh-CN"/>
              </w:rPr>
            </w:pPr>
            <w:r w:rsidRPr="00203444">
              <w:rPr>
                <w:color w:val="000000"/>
                <w:lang w:eastAsia="zh-CN"/>
              </w:rPr>
              <w:t>ton</w:t>
            </w:r>
          </w:p>
        </w:tc>
        <w:tc>
          <w:tcPr>
            <w:tcW w:w="1011" w:type="dxa"/>
            <w:tcBorders>
              <w:top w:val="nil"/>
              <w:left w:val="nil"/>
              <w:bottom w:val="single" w:sz="4" w:space="0" w:color="auto"/>
              <w:right w:val="single" w:sz="4" w:space="0" w:color="auto"/>
            </w:tcBorders>
            <w:shd w:val="clear" w:color="auto" w:fill="auto"/>
            <w:noWrap/>
            <w:hideMark/>
          </w:tcPr>
          <w:p w:rsidR="00203444" w:rsidRPr="00203444" w:rsidRDefault="00003C88" w:rsidP="00203444">
            <w:pPr>
              <w:jc w:val="center"/>
              <w:rPr>
                <w:color w:val="000000"/>
                <w:lang w:eastAsia="zh-CN"/>
              </w:rPr>
            </w:pPr>
            <w:r>
              <w:rPr>
                <w:color w:val="000000"/>
                <w:lang w:eastAsia="zh-CN"/>
              </w:rPr>
              <w:t xml:space="preserve">   </w:t>
            </w:r>
            <w:r w:rsidR="00203444" w:rsidRPr="00203444">
              <w:rPr>
                <w:color w:val="000000"/>
                <w:lang w:eastAsia="zh-CN"/>
              </w:rPr>
              <w:t>600</w:t>
            </w:r>
          </w:p>
        </w:tc>
        <w:tc>
          <w:tcPr>
            <w:tcW w:w="1011" w:type="dxa"/>
            <w:tcBorders>
              <w:top w:val="nil"/>
              <w:left w:val="nil"/>
              <w:bottom w:val="single" w:sz="4" w:space="0" w:color="auto"/>
              <w:right w:val="single" w:sz="4" w:space="0" w:color="auto"/>
            </w:tcBorders>
            <w:shd w:val="clear" w:color="auto" w:fill="auto"/>
            <w:noWrap/>
            <w:hideMark/>
          </w:tcPr>
          <w:p w:rsidR="00203444" w:rsidRPr="00203444" w:rsidRDefault="00003C88" w:rsidP="00203444">
            <w:pPr>
              <w:jc w:val="center"/>
              <w:rPr>
                <w:color w:val="000000"/>
                <w:lang w:eastAsia="zh-CN"/>
              </w:rPr>
            </w:pPr>
            <w:r>
              <w:rPr>
                <w:color w:val="000000"/>
                <w:lang w:eastAsia="zh-CN"/>
              </w:rPr>
              <w:t xml:space="preserve">   </w:t>
            </w:r>
            <w:r w:rsidR="00203444" w:rsidRPr="00203444">
              <w:rPr>
                <w:color w:val="000000"/>
                <w:lang w:eastAsia="zh-CN"/>
              </w:rPr>
              <w:t>675</w:t>
            </w:r>
          </w:p>
        </w:tc>
        <w:tc>
          <w:tcPr>
            <w:tcW w:w="2938" w:type="dxa"/>
            <w:tcBorders>
              <w:top w:val="nil"/>
              <w:left w:val="nil"/>
              <w:bottom w:val="single" w:sz="4" w:space="0" w:color="auto"/>
              <w:right w:val="single" w:sz="4" w:space="0" w:color="auto"/>
            </w:tcBorders>
            <w:shd w:val="clear" w:color="auto" w:fill="auto"/>
            <w:noWrap/>
            <w:hideMark/>
          </w:tcPr>
          <w:p w:rsidR="00203444" w:rsidRPr="00203444" w:rsidRDefault="00003C88" w:rsidP="00203444">
            <w:pPr>
              <w:jc w:val="center"/>
              <w:rPr>
                <w:color w:val="000000"/>
                <w:lang w:eastAsia="zh-CN"/>
              </w:rPr>
            </w:pPr>
            <w:r>
              <w:rPr>
                <w:color w:val="000000"/>
                <w:lang w:eastAsia="zh-CN"/>
              </w:rPr>
              <w:t xml:space="preserve">   </w:t>
            </w:r>
            <w:r w:rsidR="00203444" w:rsidRPr="00203444">
              <w:rPr>
                <w:color w:val="000000"/>
                <w:lang w:eastAsia="zh-CN"/>
              </w:rPr>
              <w:t>750</w:t>
            </w:r>
          </w:p>
        </w:tc>
      </w:tr>
      <w:tr w:rsidR="00203444" w:rsidRPr="00203444" w:rsidTr="00203444">
        <w:trPr>
          <w:trHeight w:val="315"/>
        </w:trPr>
        <w:tc>
          <w:tcPr>
            <w:tcW w:w="555" w:type="dxa"/>
            <w:tcBorders>
              <w:top w:val="nil"/>
              <w:left w:val="single" w:sz="4" w:space="0" w:color="auto"/>
              <w:bottom w:val="single" w:sz="4" w:space="0" w:color="auto"/>
              <w:right w:val="single" w:sz="4" w:space="0" w:color="auto"/>
            </w:tcBorders>
            <w:shd w:val="clear" w:color="auto" w:fill="auto"/>
            <w:noWrap/>
            <w:hideMark/>
          </w:tcPr>
          <w:p w:rsidR="00203444" w:rsidRPr="00203444" w:rsidRDefault="00203444" w:rsidP="00203444">
            <w:pPr>
              <w:jc w:val="center"/>
              <w:rPr>
                <w:b/>
                <w:bCs/>
                <w:color w:val="000000"/>
                <w:lang w:eastAsia="zh-CN"/>
              </w:rPr>
            </w:pPr>
            <w:r w:rsidRPr="00203444">
              <w:rPr>
                <w:b/>
                <w:bCs/>
                <w:color w:val="000000"/>
                <w:lang w:eastAsia="zh-CN"/>
              </w:rPr>
              <w:t> </w:t>
            </w:r>
          </w:p>
        </w:tc>
        <w:tc>
          <w:tcPr>
            <w:tcW w:w="2741" w:type="dxa"/>
            <w:tcBorders>
              <w:top w:val="nil"/>
              <w:left w:val="nil"/>
              <w:bottom w:val="single" w:sz="4" w:space="0" w:color="auto"/>
              <w:right w:val="single" w:sz="4" w:space="0" w:color="auto"/>
            </w:tcBorders>
            <w:shd w:val="clear" w:color="auto" w:fill="auto"/>
            <w:noWrap/>
            <w:hideMark/>
          </w:tcPr>
          <w:p w:rsidR="00203444" w:rsidRPr="00203444" w:rsidRDefault="00203444" w:rsidP="00203444">
            <w:pPr>
              <w:jc w:val="center"/>
              <w:rPr>
                <w:b/>
                <w:bCs/>
                <w:color w:val="000000"/>
                <w:lang w:eastAsia="zh-CN"/>
              </w:rPr>
            </w:pPr>
            <w:r w:rsidRPr="00203444">
              <w:rPr>
                <w:b/>
                <w:bCs/>
                <w:color w:val="000000"/>
                <w:lang w:eastAsia="zh-CN"/>
              </w:rPr>
              <w:t>Total</w:t>
            </w:r>
          </w:p>
        </w:tc>
        <w:tc>
          <w:tcPr>
            <w:tcW w:w="1780" w:type="dxa"/>
            <w:tcBorders>
              <w:top w:val="nil"/>
              <w:left w:val="nil"/>
              <w:bottom w:val="single" w:sz="4" w:space="0" w:color="auto"/>
              <w:right w:val="single" w:sz="4" w:space="0" w:color="auto"/>
            </w:tcBorders>
            <w:shd w:val="clear" w:color="auto" w:fill="auto"/>
            <w:noWrap/>
            <w:hideMark/>
          </w:tcPr>
          <w:p w:rsidR="00203444" w:rsidRPr="00203444" w:rsidRDefault="00203444" w:rsidP="00203444">
            <w:pPr>
              <w:jc w:val="center"/>
              <w:rPr>
                <w:b/>
                <w:bCs/>
                <w:color w:val="000000"/>
                <w:lang w:eastAsia="zh-CN"/>
              </w:rPr>
            </w:pPr>
            <w:r w:rsidRPr="00203444">
              <w:rPr>
                <w:b/>
                <w:bCs/>
                <w:color w:val="000000"/>
                <w:lang w:eastAsia="zh-CN"/>
              </w:rPr>
              <w:t>ton</w:t>
            </w:r>
          </w:p>
        </w:tc>
        <w:tc>
          <w:tcPr>
            <w:tcW w:w="1011" w:type="dxa"/>
            <w:tcBorders>
              <w:top w:val="nil"/>
              <w:left w:val="nil"/>
              <w:bottom w:val="single" w:sz="4" w:space="0" w:color="auto"/>
              <w:right w:val="single" w:sz="4" w:space="0" w:color="auto"/>
            </w:tcBorders>
            <w:shd w:val="clear" w:color="auto" w:fill="auto"/>
            <w:noWrap/>
            <w:hideMark/>
          </w:tcPr>
          <w:p w:rsidR="00203444" w:rsidRPr="00203444" w:rsidRDefault="00203444" w:rsidP="00203444">
            <w:pPr>
              <w:jc w:val="center"/>
              <w:rPr>
                <w:b/>
                <w:bCs/>
                <w:color w:val="000000"/>
                <w:lang w:eastAsia="zh-CN"/>
              </w:rPr>
            </w:pPr>
            <w:r w:rsidRPr="00203444">
              <w:rPr>
                <w:b/>
                <w:bCs/>
                <w:color w:val="000000"/>
                <w:lang w:eastAsia="zh-CN"/>
              </w:rPr>
              <w:t>2,400</w:t>
            </w:r>
          </w:p>
        </w:tc>
        <w:tc>
          <w:tcPr>
            <w:tcW w:w="1011" w:type="dxa"/>
            <w:tcBorders>
              <w:top w:val="nil"/>
              <w:left w:val="nil"/>
              <w:bottom w:val="single" w:sz="4" w:space="0" w:color="auto"/>
              <w:right w:val="single" w:sz="4" w:space="0" w:color="auto"/>
            </w:tcBorders>
            <w:shd w:val="clear" w:color="auto" w:fill="auto"/>
            <w:noWrap/>
            <w:hideMark/>
          </w:tcPr>
          <w:p w:rsidR="00203444" w:rsidRPr="00203444" w:rsidRDefault="00203444" w:rsidP="00203444">
            <w:pPr>
              <w:jc w:val="center"/>
              <w:rPr>
                <w:b/>
                <w:bCs/>
                <w:color w:val="000000"/>
                <w:lang w:eastAsia="zh-CN"/>
              </w:rPr>
            </w:pPr>
            <w:r w:rsidRPr="00203444">
              <w:rPr>
                <w:b/>
                <w:bCs/>
                <w:color w:val="000000"/>
                <w:lang w:eastAsia="zh-CN"/>
              </w:rPr>
              <w:t>2,700</w:t>
            </w:r>
          </w:p>
        </w:tc>
        <w:tc>
          <w:tcPr>
            <w:tcW w:w="2938" w:type="dxa"/>
            <w:tcBorders>
              <w:top w:val="nil"/>
              <w:left w:val="nil"/>
              <w:bottom w:val="single" w:sz="4" w:space="0" w:color="auto"/>
              <w:right w:val="single" w:sz="4" w:space="0" w:color="auto"/>
            </w:tcBorders>
            <w:shd w:val="clear" w:color="auto" w:fill="auto"/>
            <w:noWrap/>
            <w:hideMark/>
          </w:tcPr>
          <w:p w:rsidR="00203444" w:rsidRPr="00203444" w:rsidRDefault="00203444" w:rsidP="00203444">
            <w:pPr>
              <w:jc w:val="center"/>
              <w:rPr>
                <w:b/>
                <w:bCs/>
                <w:color w:val="000000"/>
                <w:lang w:eastAsia="zh-CN"/>
              </w:rPr>
            </w:pPr>
            <w:r w:rsidRPr="00203444">
              <w:rPr>
                <w:b/>
                <w:bCs/>
                <w:color w:val="000000"/>
                <w:lang w:eastAsia="zh-CN"/>
              </w:rPr>
              <w:t>3,000</w:t>
            </w:r>
          </w:p>
        </w:tc>
      </w:tr>
      <w:tr w:rsidR="00203444" w:rsidRPr="00203444" w:rsidTr="00203444">
        <w:trPr>
          <w:trHeight w:val="315"/>
        </w:trPr>
        <w:tc>
          <w:tcPr>
            <w:tcW w:w="555" w:type="dxa"/>
            <w:tcBorders>
              <w:top w:val="nil"/>
              <w:left w:val="single" w:sz="4" w:space="0" w:color="auto"/>
              <w:bottom w:val="single" w:sz="4" w:space="0" w:color="auto"/>
              <w:right w:val="single" w:sz="4" w:space="0" w:color="auto"/>
            </w:tcBorders>
            <w:shd w:val="clear" w:color="auto" w:fill="auto"/>
            <w:noWrap/>
            <w:hideMark/>
          </w:tcPr>
          <w:p w:rsidR="00203444" w:rsidRPr="00203444" w:rsidRDefault="00203444" w:rsidP="00203444">
            <w:pPr>
              <w:jc w:val="center"/>
              <w:rPr>
                <w:color w:val="000000"/>
                <w:lang w:eastAsia="zh-CN"/>
              </w:rPr>
            </w:pPr>
            <w:r w:rsidRPr="00203444">
              <w:rPr>
                <w:color w:val="000000"/>
                <w:lang w:eastAsia="zh-CN"/>
              </w:rPr>
              <w:t>3</w:t>
            </w:r>
          </w:p>
        </w:tc>
        <w:tc>
          <w:tcPr>
            <w:tcW w:w="2741" w:type="dxa"/>
            <w:tcBorders>
              <w:top w:val="nil"/>
              <w:left w:val="nil"/>
              <w:bottom w:val="single" w:sz="4" w:space="0" w:color="auto"/>
              <w:right w:val="single" w:sz="4" w:space="0" w:color="auto"/>
            </w:tcBorders>
            <w:shd w:val="clear" w:color="auto" w:fill="auto"/>
            <w:noWrap/>
            <w:hideMark/>
          </w:tcPr>
          <w:p w:rsidR="00203444" w:rsidRPr="00203444" w:rsidRDefault="00203444" w:rsidP="00203444">
            <w:pPr>
              <w:rPr>
                <w:color w:val="000000"/>
                <w:lang w:eastAsia="zh-CN"/>
              </w:rPr>
            </w:pPr>
            <w:r w:rsidRPr="00203444">
              <w:rPr>
                <w:color w:val="000000"/>
                <w:lang w:eastAsia="zh-CN"/>
              </w:rPr>
              <w:t>Capacity utilization rate</w:t>
            </w:r>
          </w:p>
        </w:tc>
        <w:tc>
          <w:tcPr>
            <w:tcW w:w="1780" w:type="dxa"/>
            <w:tcBorders>
              <w:top w:val="nil"/>
              <w:left w:val="nil"/>
              <w:bottom w:val="single" w:sz="4" w:space="0" w:color="auto"/>
              <w:right w:val="single" w:sz="4" w:space="0" w:color="auto"/>
            </w:tcBorders>
            <w:shd w:val="clear" w:color="auto" w:fill="auto"/>
            <w:noWrap/>
            <w:hideMark/>
          </w:tcPr>
          <w:p w:rsidR="00203444" w:rsidRPr="00203444" w:rsidRDefault="00203444" w:rsidP="00203444">
            <w:pPr>
              <w:jc w:val="center"/>
              <w:rPr>
                <w:color w:val="000000"/>
                <w:lang w:eastAsia="zh-CN"/>
              </w:rPr>
            </w:pPr>
            <w:r w:rsidRPr="00203444">
              <w:rPr>
                <w:color w:val="000000"/>
                <w:lang w:eastAsia="zh-CN"/>
              </w:rPr>
              <w:t>%</w:t>
            </w:r>
          </w:p>
        </w:tc>
        <w:tc>
          <w:tcPr>
            <w:tcW w:w="1011" w:type="dxa"/>
            <w:tcBorders>
              <w:top w:val="nil"/>
              <w:left w:val="nil"/>
              <w:bottom w:val="single" w:sz="4" w:space="0" w:color="auto"/>
              <w:right w:val="single" w:sz="4" w:space="0" w:color="auto"/>
            </w:tcBorders>
            <w:shd w:val="clear" w:color="auto" w:fill="auto"/>
            <w:noWrap/>
            <w:hideMark/>
          </w:tcPr>
          <w:p w:rsidR="00203444" w:rsidRPr="00203444" w:rsidRDefault="00203444" w:rsidP="00203444">
            <w:pPr>
              <w:jc w:val="center"/>
              <w:rPr>
                <w:color w:val="000000"/>
                <w:lang w:eastAsia="zh-CN"/>
              </w:rPr>
            </w:pPr>
            <w:r w:rsidRPr="00203444">
              <w:rPr>
                <w:color w:val="000000"/>
                <w:lang w:eastAsia="zh-CN"/>
              </w:rPr>
              <w:t>80</w:t>
            </w:r>
          </w:p>
        </w:tc>
        <w:tc>
          <w:tcPr>
            <w:tcW w:w="1011" w:type="dxa"/>
            <w:tcBorders>
              <w:top w:val="nil"/>
              <w:left w:val="nil"/>
              <w:bottom w:val="single" w:sz="4" w:space="0" w:color="auto"/>
              <w:right w:val="single" w:sz="4" w:space="0" w:color="auto"/>
            </w:tcBorders>
            <w:shd w:val="clear" w:color="auto" w:fill="auto"/>
            <w:noWrap/>
            <w:hideMark/>
          </w:tcPr>
          <w:p w:rsidR="00203444" w:rsidRPr="00203444" w:rsidRDefault="00203444" w:rsidP="00203444">
            <w:pPr>
              <w:jc w:val="center"/>
              <w:rPr>
                <w:color w:val="000000"/>
                <w:lang w:eastAsia="zh-CN"/>
              </w:rPr>
            </w:pPr>
            <w:r w:rsidRPr="00203444">
              <w:rPr>
                <w:color w:val="000000"/>
                <w:lang w:eastAsia="zh-CN"/>
              </w:rPr>
              <w:t>90</w:t>
            </w:r>
          </w:p>
        </w:tc>
        <w:tc>
          <w:tcPr>
            <w:tcW w:w="2938" w:type="dxa"/>
            <w:tcBorders>
              <w:top w:val="nil"/>
              <w:left w:val="nil"/>
              <w:bottom w:val="single" w:sz="4" w:space="0" w:color="auto"/>
              <w:right w:val="single" w:sz="4" w:space="0" w:color="auto"/>
            </w:tcBorders>
            <w:shd w:val="clear" w:color="auto" w:fill="auto"/>
            <w:noWrap/>
            <w:hideMark/>
          </w:tcPr>
          <w:p w:rsidR="00203444" w:rsidRPr="00203444" w:rsidRDefault="00203444" w:rsidP="00203444">
            <w:pPr>
              <w:jc w:val="center"/>
              <w:rPr>
                <w:color w:val="000000"/>
                <w:lang w:eastAsia="zh-CN"/>
              </w:rPr>
            </w:pPr>
            <w:r w:rsidRPr="00203444">
              <w:rPr>
                <w:color w:val="000000"/>
                <w:lang w:eastAsia="zh-CN"/>
              </w:rPr>
              <w:t>100</w:t>
            </w:r>
          </w:p>
        </w:tc>
      </w:tr>
    </w:tbl>
    <w:p w:rsidR="00203444" w:rsidRPr="00700D98" w:rsidRDefault="00203444" w:rsidP="00276432">
      <w:pPr>
        <w:spacing w:line="360" w:lineRule="auto"/>
        <w:jc w:val="center"/>
        <w:rPr>
          <w:b/>
          <w:bCs/>
          <w:color w:val="000000"/>
          <w:u w:val="single"/>
        </w:rPr>
      </w:pPr>
    </w:p>
    <w:p w:rsidR="002A7A3A" w:rsidRPr="00700D98" w:rsidRDefault="002A7A3A" w:rsidP="002F1340">
      <w:pPr>
        <w:pStyle w:val="Heading1"/>
        <w:rPr>
          <w:i/>
        </w:rPr>
      </w:pPr>
      <w:bookmarkStart w:id="4" w:name="_Toc369170453"/>
      <w:r w:rsidRPr="00700D98">
        <w:t xml:space="preserve">IV. </w:t>
      </w:r>
      <w:r w:rsidRPr="00700D98">
        <w:tab/>
        <w:t>MATERIALS AND INPUTS</w:t>
      </w:r>
      <w:bookmarkEnd w:id="4"/>
      <w:r w:rsidRPr="00700D98">
        <w:t xml:space="preserve"> </w:t>
      </w:r>
    </w:p>
    <w:p w:rsidR="002A7A3A" w:rsidRPr="00700D98" w:rsidRDefault="002A7A3A" w:rsidP="002A7A3A">
      <w:pPr>
        <w:pStyle w:val="Title"/>
        <w:jc w:val="left"/>
        <w:rPr>
          <w:b/>
          <w:bCs/>
          <w:i w:val="0"/>
          <w:iCs w:val="0"/>
          <w:caps/>
          <w:sz w:val="16"/>
        </w:rPr>
      </w:pPr>
    </w:p>
    <w:p w:rsidR="002A7A3A" w:rsidRPr="00700D98" w:rsidRDefault="002A7A3A" w:rsidP="002A7A3A">
      <w:pPr>
        <w:pStyle w:val="Title"/>
        <w:jc w:val="left"/>
        <w:rPr>
          <w:b/>
          <w:bCs/>
          <w:i w:val="0"/>
          <w:iCs w:val="0"/>
          <w:caps/>
        </w:rPr>
      </w:pPr>
      <w:r w:rsidRPr="00700D98">
        <w:rPr>
          <w:b/>
          <w:bCs/>
          <w:i w:val="0"/>
          <w:iCs w:val="0"/>
          <w:caps/>
        </w:rPr>
        <w:t xml:space="preserve">A.  </w:t>
      </w:r>
      <w:r w:rsidRPr="00700D98">
        <w:rPr>
          <w:b/>
          <w:bCs/>
          <w:i w:val="0"/>
          <w:iCs w:val="0"/>
          <w:caps/>
        </w:rPr>
        <w:tab/>
        <w:t>RAW materials</w:t>
      </w:r>
    </w:p>
    <w:p w:rsidR="002A7A3A" w:rsidRPr="00700D98" w:rsidRDefault="002A7A3A" w:rsidP="002A7A3A">
      <w:pPr>
        <w:spacing w:line="360" w:lineRule="auto"/>
        <w:jc w:val="both"/>
        <w:rPr>
          <w:sz w:val="18"/>
        </w:rPr>
      </w:pPr>
    </w:p>
    <w:p w:rsidR="002A7A3A" w:rsidRPr="00700D98" w:rsidRDefault="002A7A3A" w:rsidP="002A7A3A">
      <w:pPr>
        <w:spacing w:line="360" w:lineRule="auto"/>
        <w:jc w:val="both"/>
      </w:pPr>
      <w:r w:rsidRPr="00700D98">
        <w:t xml:space="preserve">The principal raw materials required for production of pasta/macaroni are semolina /flour and water. Semolina is one of the three different outputs of durum (extra hard) wheat obtained by milling.  Water is an input used to shape the dough and then removed during the drying process in the oven.  Both semolina/flour and water are available locally from the flour factories and </w:t>
      </w:r>
      <w:r w:rsidRPr="00700D98">
        <w:lastRenderedPageBreak/>
        <w:t>from the municipal water supply system, respectively. The annual requirement for raw materials at full capacity operation of the plant and the estimated costs are given in Table 4.1.</w:t>
      </w:r>
    </w:p>
    <w:p w:rsidR="00276432" w:rsidRPr="00700D98" w:rsidRDefault="00276432" w:rsidP="002A7A3A">
      <w:pPr>
        <w:spacing w:line="360" w:lineRule="auto"/>
        <w:jc w:val="both"/>
      </w:pPr>
    </w:p>
    <w:p w:rsidR="002A7A3A" w:rsidRPr="00700D98" w:rsidRDefault="002A7A3A" w:rsidP="002A7A3A">
      <w:pPr>
        <w:jc w:val="center"/>
        <w:rPr>
          <w:b/>
          <w:bCs/>
          <w:color w:val="000000"/>
          <w:u w:val="single"/>
        </w:rPr>
      </w:pPr>
      <w:r w:rsidRPr="00700D98">
        <w:rPr>
          <w:b/>
          <w:bCs/>
          <w:color w:val="000000"/>
          <w:u w:val="single"/>
        </w:rPr>
        <w:t>Table 4.1</w:t>
      </w:r>
    </w:p>
    <w:p w:rsidR="002A7A3A" w:rsidRPr="00700D98" w:rsidRDefault="002A7A3A" w:rsidP="002A7A3A">
      <w:pPr>
        <w:jc w:val="center"/>
        <w:rPr>
          <w:b/>
          <w:bCs/>
          <w:color w:val="000000"/>
          <w:u w:val="single"/>
        </w:rPr>
      </w:pPr>
    </w:p>
    <w:p w:rsidR="002A7A3A" w:rsidRPr="00700D98" w:rsidRDefault="00276432" w:rsidP="00276432">
      <w:pPr>
        <w:spacing w:line="360" w:lineRule="auto"/>
        <w:jc w:val="center"/>
        <w:rPr>
          <w:b/>
          <w:bCs/>
          <w:color w:val="000000"/>
          <w:u w:val="single"/>
        </w:rPr>
      </w:pPr>
      <w:r w:rsidRPr="00700D98">
        <w:rPr>
          <w:b/>
          <w:bCs/>
          <w:color w:val="000000"/>
          <w:u w:val="single"/>
        </w:rPr>
        <w:t>ANNUAL RAW MATERIALS REQUIR</w:t>
      </w:r>
      <w:r w:rsidR="00185628" w:rsidRPr="00700D98">
        <w:rPr>
          <w:b/>
          <w:bCs/>
          <w:color w:val="000000"/>
          <w:u w:val="single"/>
        </w:rPr>
        <w:t>EMENT AT FULL CAPACITY AND COST</w:t>
      </w:r>
    </w:p>
    <w:p w:rsidR="002A7A3A" w:rsidRPr="00700D98" w:rsidRDefault="002A7A3A" w:rsidP="002A7A3A">
      <w:pPr>
        <w:jc w:val="both"/>
        <w:rPr>
          <w:b/>
          <w:bCs/>
          <w:color w:val="000000"/>
          <w:u w:val="single"/>
        </w:rPr>
      </w:pPr>
    </w:p>
    <w:p w:rsidR="002A7A3A" w:rsidRPr="00700D98" w:rsidRDefault="002A7A3A" w:rsidP="002A7A3A">
      <w:pPr>
        <w:jc w:val="both"/>
        <w:rPr>
          <w:b/>
          <w:bCs/>
          <w:color w:val="000000"/>
          <w:u w:val="single"/>
        </w:rPr>
      </w:pPr>
    </w:p>
    <w:tbl>
      <w:tblPr>
        <w:tblW w:w="9719" w:type="dxa"/>
        <w:jc w:val="center"/>
        <w:tblInd w:w="108" w:type="dxa"/>
        <w:tblLook w:val="04A0"/>
      </w:tblPr>
      <w:tblGrid>
        <w:gridCol w:w="570"/>
        <w:gridCol w:w="2490"/>
        <w:gridCol w:w="1109"/>
        <w:gridCol w:w="1176"/>
        <w:gridCol w:w="1260"/>
        <w:gridCol w:w="810"/>
        <w:gridCol w:w="1260"/>
        <w:gridCol w:w="1254"/>
      </w:tblGrid>
      <w:tr w:rsidR="002A7A3A" w:rsidRPr="00700D98" w:rsidTr="00276432">
        <w:trPr>
          <w:trHeight w:val="330"/>
          <w:jc w:val="center"/>
        </w:trPr>
        <w:tc>
          <w:tcPr>
            <w:tcW w:w="3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A7A3A" w:rsidRPr="00700D98" w:rsidRDefault="00185628" w:rsidP="00A5318C">
            <w:pPr>
              <w:rPr>
                <w:b/>
                <w:bCs/>
                <w:color w:val="000000"/>
              </w:rPr>
            </w:pPr>
            <w:r w:rsidRPr="00700D98">
              <w:rPr>
                <w:b/>
                <w:bCs/>
                <w:color w:val="000000"/>
              </w:rPr>
              <w:t>Sr.</w:t>
            </w:r>
            <w:r w:rsidR="002A7A3A" w:rsidRPr="00700D98">
              <w:rPr>
                <w:b/>
                <w:bCs/>
                <w:color w:val="000000"/>
              </w:rPr>
              <w:t xml:space="preserve"> No.</w:t>
            </w:r>
          </w:p>
        </w:tc>
        <w:tc>
          <w:tcPr>
            <w:tcW w:w="249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2A7A3A" w:rsidRPr="00700D98" w:rsidRDefault="002A7A3A" w:rsidP="00A5318C">
            <w:pPr>
              <w:rPr>
                <w:b/>
                <w:bCs/>
                <w:color w:val="000000"/>
              </w:rPr>
            </w:pPr>
            <w:r w:rsidRPr="00700D98">
              <w:rPr>
                <w:b/>
                <w:bCs/>
                <w:color w:val="000000"/>
              </w:rPr>
              <w:t>Description</w:t>
            </w:r>
          </w:p>
        </w:tc>
        <w:tc>
          <w:tcPr>
            <w:tcW w:w="110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A7A3A" w:rsidRPr="00700D98" w:rsidRDefault="002A7A3A" w:rsidP="00276432">
            <w:pPr>
              <w:jc w:val="center"/>
              <w:rPr>
                <w:b/>
                <w:bCs/>
                <w:color w:val="000000"/>
              </w:rPr>
            </w:pPr>
            <w:r w:rsidRPr="00700D98">
              <w:rPr>
                <w:b/>
                <w:bCs/>
                <w:color w:val="000000"/>
              </w:rPr>
              <w:t>Unit of Measure</w:t>
            </w:r>
          </w:p>
        </w:tc>
        <w:tc>
          <w:tcPr>
            <w:tcW w:w="11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A7A3A" w:rsidRPr="00700D98" w:rsidRDefault="002A7A3A" w:rsidP="00276432">
            <w:pPr>
              <w:jc w:val="center"/>
              <w:rPr>
                <w:b/>
                <w:bCs/>
                <w:color w:val="000000"/>
              </w:rPr>
            </w:pPr>
            <w:r w:rsidRPr="00700D98">
              <w:rPr>
                <w:b/>
                <w:bCs/>
                <w:color w:val="000000"/>
              </w:rPr>
              <w:t>Required Qty</w:t>
            </w:r>
            <w:r w:rsidR="00185628" w:rsidRPr="00700D98">
              <w:rPr>
                <w:b/>
                <w:bCs/>
                <w:color w:val="000000"/>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A7A3A" w:rsidRPr="00700D98" w:rsidRDefault="002A7A3A" w:rsidP="00276432">
            <w:pPr>
              <w:jc w:val="center"/>
              <w:rPr>
                <w:b/>
                <w:bCs/>
                <w:color w:val="000000"/>
              </w:rPr>
            </w:pPr>
            <w:r w:rsidRPr="00700D98">
              <w:rPr>
                <w:b/>
                <w:bCs/>
                <w:color w:val="000000"/>
              </w:rPr>
              <w:t>Unit Price, Birr/Unit</w:t>
            </w:r>
          </w:p>
        </w:tc>
        <w:tc>
          <w:tcPr>
            <w:tcW w:w="3324" w:type="dxa"/>
            <w:gridSpan w:val="3"/>
            <w:tcBorders>
              <w:top w:val="single" w:sz="8" w:space="0" w:color="auto"/>
              <w:left w:val="nil"/>
              <w:bottom w:val="single" w:sz="8" w:space="0" w:color="auto"/>
              <w:right w:val="single" w:sz="4" w:space="0" w:color="auto"/>
            </w:tcBorders>
            <w:shd w:val="clear" w:color="auto" w:fill="auto"/>
            <w:noWrap/>
            <w:vAlign w:val="bottom"/>
            <w:hideMark/>
          </w:tcPr>
          <w:p w:rsidR="002A7A3A" w:rsidRPr="00700D98" w:rsidRDefault="002A7A3A" w:rsidP="00276432">
            <w:pPr>
              <w:jc w:val="center"/>
              <w:rPr>
                <w:b/>
                <w:bCs/>
                <w:color w:val="000000"/>
              </w:rPr>
            </w:pPr>
            <w:r w:rsidRPr="00700D98">
              <w:rPr>
                <w:b/>
                <w:bCs/>
                <w:color w:val="000000"/>
              </w:rPr>
              <w:t>Cost, ('000 Birr)</w:t>
            </w:r>
          </w:p>
        </w:tc>
      </w:tr>
      <w:tr w:rsidR="002A7A3A" w:rsidRPr="00700D98" w:rsidTr="00276432">
        <w:trPr>
          <w:trHeight w:val="330"/>
          <w:jc w:val="center"/>
        </w:trPr>
        <w:tc>
          <w:tcPr>
            <w:tcW w:w="360" w:type="dxa"/>
            <w:vMerge/>
            <w:tcBorders>
              <w:top w:val="single" w:sz="8" w:space="0" w:color="auto"/>
              <w:left w:val="single" w:sz="8" w:space="0" w:color="auto"/>
              <w:bottom w:val="single" w:sz="8" w:space="0" w:color="000000"/>
              <w:right w:val="single" w:sz="8" w:space="0" w:color="auto"/>
            </w:tcBorders>
            <w:hideMark/>
          </w:tcPr>
          <w:p w:rsidR="002A7A3A" w:rsidRPr="00700D98" w:rsidRDefault="002A7A3A" w:rsidP="00A5318C">
            <w:pPr>
              <w:rPr>
                <w:b/>
                <w:bCs/>
                <w:color w:val="000000"/>
              </w:rPr>
            </w:pPr>
          </w:p>
        </w:tc>
        <w:tc>
          <w:tcPr>
            <w:tcW w:w="2490" w:type="dxa"/>
            <w:vMerge/>
            <w:tcBorders>
              <w:top w:val="single" w:sz="8" w:space="0" w:color="auto"/>
              <w:left w:val="single" w:sz="8" w:space="0" w:color="auto"/>
              <w:bottom w:val="single" w:sz="8" w:space="0" w:color="000000"/>
              <w:right w:val="single" w:sz="8" w:space="0" w:color="auto"/>
            </w:tcBorders>
            <w:hideMark/>
          </w:tcPr>
          <w:p w:rsidR="002A7A3A" w:rsidRPr="00700D98" w:rsidRDefault="002A7A3A" w:rsidP="00A5318C">
            <w:pPr>
              <w:rPr>
                <w:b/>
                <w:bCs/>
                <w:color w:val="000000"/>
              </w:rPr>
            </w:pPr>
          </w:p>
        </w:tc>
        <w:tc>
          <w:tcPr>
            <w:tcW w:w="1109" w:type="dxa"/>
            <w:vMerge/>
            <w:tcBorders>
              <w:top w:val="single" w:sz="8" w:space="0" w:color="auto"/>
              <w:left w:val="single" w:sz="8" w:space="0" w:color="auto"/>
              <w:bottom w:val="single" w:sz="8" w:space="0" w:color="000000"/>
              <w:right w:val="single" w:sz="8" w:space="0" w:color="auto"/>
            </w:tcBorders>
            <w:hideMark/>
          </w:tcPr>
          <w:p w:rsidR="002A7A3A" w:rsidRPr="00700D98" w:rsidRDefault="002A7A3A" w:rsidP="00276432">
            <w:pPr>
              <w:jc w:val="center"/>
              <w:rPr>
                <w:b/>
                <w:bCs/>
                <w:color w:val="000000"/>
              </w:rPr>
            </w:pPr>
          </w:p>
        </w:tc>
        <w:tc>
          <w:tcPr>
            <w:tcW w:w="1176" w:type="dxa"/>
            <w:vMerge/>
            <w:tcBorders>
              <w:top w:val="single" w:sz="8" w:space="0" w:color="auto"/>
              <w:left w:val="single" w:sz="8" w:space="0" w:color="auto"/>
              <w:bottom w:val="single" w:sz="8" w:space="0" w:color="000000"/>
              <w:right w:val="single" w:sz="8" w:space="0" w:color="auto"/>
            </w:tcBorders>
            <w:hideMark/>
          </w:tcPr>
          <w:p w:rsidR="002A7A3A" w:rsidRPr="00700D98" w:rsidRDefault="002A7A3A" w:rsidP="00276432">
            <w:pPr>
              <w:jc w:val="center"/>
              <w:rPr>
                <w:b/>
                <w:bCs/>
                <w:color w:val="000000"/>
              </w:rPr>
            </w:pPr>
          </w:p>
        </w:tc>
        <w:tc>
          <w:tcPr>
            <w:tcW w:w="1260" w:type="dxa"/>
            <w:vMerge/>
            <w:tcBorders>
              <w:top w:val="single" w:sz="8" w:space="0" w:color="auto"/>
              <w:left w:val="single" w:sz="8" w:space="0" w:color="auto"/>
              <w:bottom w:val="single" w:sz="8" w:space="0" w:color="000000"/>
              <w:right w:val="single" w:sz="8" w:space="0" w:color="auto"/>
            </w:tcBorders>
            <w:hideMark/>
          </w:tcPr>
          <w:p w:rsidR="002A7A3A" w:rsidRPr="00700D98" w:rsidRDefault="002A7A3A" w:rsidP="00276432">
            <w:pPr>
              <w:jc w:val="center"/>
              <w:rPr>
                <w:b/>
                <w:bCs/>
                <w:color w:val="000000"/>
              </w:rPr>
            </w:pPr>
          </w:p>
        </w:tc>
        <w:tc>
          <w:tcPr>
            <w:tcW w:w="810" w:type="dxa"/>
            <w:tcBorders>
              <w:top w:val="nil"/>
              <w:left w:val="nil"/>
              <w:bottom w:val="single" w:sz="8" w:space="0" w:color="auto"/>
              <w:right w:val="nil"/>
            </w:tcBorders>
            <w:shd w:val="clear" w:color="auto" w:fill="auto"/>
            <w:noWrap/>
            <w:hideMark/>
          </w:tcPr>
          <w:p w:rsidR="002A7A3A" w:rsidRPr="00700D98" w:rsidRDefault="002A7A3A" w:rsidP="00276432">
            <w:pPr>
              <w:jc w:val="center"/>
              <w:rPr>
                <w:b/>
                <w:bCs/>
                <w:color w:val="000000"/>
              </w:rPr>
            </w:pPr>
            <w:r w:rsidRPr="00700D98">
              <w:rPr>
                <w:b/>
                <w:bCs/>
                <w:color w:val="000000"/>
              </w:rPr>
              <w:t>F.C.</w:t>
            </w:r>
          </w:p>
        </w:tc>
        <w:tc>
          <w:tcPr>
            <w:tcW w:w="1260" w:type="dxa"/>
            <w:tcBorders>
              <w:top w:val="nil"/>
              <w:left w:val="single" w:sz="8" w:space="0" w:color="auto"/>
              <w:bottom w:val="single" w:sz="8" w:space="0" w:color="auto"/>
              <w:right w:val="single" w:sz="8" w:space="0" w:color="auto"/>
            </w:tcBorders>
            <w:shd w:val="clear" w:color="auto" w:fill="auto"/>
            <w:noWrap/>
            <w:hideMark/>
          </w:tcPr>
          <w:p w:rsidR="002A7A3A" w:rsidRPr="00700D98" w:rsidRDefault="002A7A3A" w:rsidP="00276432">
            <w:pPr>
              <w:jc w:val="center"/>
              <w:rPr>
                <w:b/>
                <w:bCs/>
                <w:color w:val="000000"/>
              </w:rPr>
            </w:pPr>
            <w:r w:rsidRPr="00700D98">
              <w:rPr>
                <w:b/>
                <w:bCs/>
                <w:color w:val="000000"/>
              </w:rPr>
              <w:t>L.C.</w:t>
            </w:r>
          </w:p>
        </w:tc>
        <w:tc>
          <w:tcPr>
            <w:tcW w:w="1254" w:type="dxa"/>
            <w:tcBorders>
              <w:top w:val="nil"/>
              <w:left w:val="nil"/>
              <w:bottom w:val="single" w:sz="8" w:space="0" w:color="auto"/>
              <w:right w:val="single" w:sz="4" w:space="0" w:color="auto"/>
            </w:tcBorders>
            <w:shd w:val="clear" w:color="auto" w:fill="auto"/>
            <w:noWrap/>
            <w:hideMark/>
          </w:tcPr>
          <w:p w:rsidR="002A7A3A" w:rsidRPr="00700D98" w:rsidRDefault="002A7A3A" w:rsidP="00276432">
            <w:pPr>
              <w:jc w:val="center"/>
              <w:rPr>
                <w:b/>
                <w:bCs/>
                <w:color w:val="000000"/>
              </w:rPr>
            </w:pPr>
            <w:r w:rsidRPr="00700D98">
              <w:rPr>
                <w:b/>
                <w:bCs/>
                <w:color w:val="000000"/>
              </w:rPr>
              <w:t>Total</w:t>
            </w:r>
          </w:p>
        </w:tc>
      </w:tr>
      <w:tr w:rsidR="002A7A3A" w:rsidRPr="00700D98" w:rsidTr="00276432">
        <w:trPr>
          <w:trHeight w:val="315"/>
          <w:jc w:val="center"/>
        </w:trPr>
        <w:tc>
          <w:tcPr>
            <w:tcW w:w="360" w:type="dxa"/>
            <w:tcBorders>
              <w:top w:val="nil"/>
              <w:left w:val="single" w:sz="8" w:space="0" w:color="auto"/>
              <w:bottom w:val="single" w:sz="4" w:space="0" w:color="auto"/>
              <w:right w:val="nil"/>
            </w:tcBorders>
            <w:shd w:val="clear" w:color="auto" w:fill="auto"/>
            <w:noWrap/>
            <w:hideMark/>
          </w:tcPr>
          <w:p w:rsidR="002A7A3A" w:rsidRPr="00700D98" w:rsidRDefault="002A7A3A" w:rsidP="00A5318C">
            <w:pPr>
              <w:rPr>
                <w:color w:val="000000"/>
              </w:rPr>
            </w:pPr>
            <w:r w:rsidRPr="00700D98">
              <w:rPr>
                <w:color w:val="000000"/>
              </w:rPr>
              <w:t> </w:t>
            </w:r>
          </w:p>
        </w:tc>
        <w:tc>
          <w:tcPr>
            <w:tcW w:w="2490" w:type="dxa"/>
            <w:tcBorders>
              <w:top w:val="nil"/>
              <w:left w:val="single" w:sz="4" w:space="0" w:color="auto"/>
              <w:bottom w:val="single" w:sz="4" w:space="0" w:color="auto"/>
              <w:right w:val="single" w:sz="4" w:space="0" w:color="auto"/>
            </w:tcBorders>
            <w:shd w:val="clear" w:color="auto" w:fill="auto"/>
            <w:hideMark/>
          </w:tcPr>
          <w:p w:rsidR="002A7A3A" w:rsidRPr="00700D98" w:rsidRDefault="002A7A3A" w:rsidP="00A5318C">
            <w:pPr>
              <w:rPr>
                <w:b/>
                <w:bCs/>
                <w:color w:val="000000"/>
              </w:rPr>
            </w:pPr>
            <w:r w:rsidRPr="00700D98">
              <w:rPr>
                <w:b/>
                <w:bCs/>
                <w:color w:val="000000"/>
              </w:rPr>
              <w:t>a) Long cut pasta line</w:t>
            </w:r>
          </w:p>
        </w:tc>
        <w:tc>
          <w:tcPr>
            <w:tcW w:w="1109" w:type="dxa"/>
            <w:tcBorders>
              <w:top w:val="nil"/>
              <w:left w:val="nil"/>
              <w:bottom w:val="single" w:sz="4" w:space="0" w:color="auto"/>
              <w:right w:val="nil"/>
            </w:tcBorders>
            <w:shd w:val="clear" w:color="auto" w:fill="auto"/>
            <w:noWrap/>
            <w:hideMark/>
          </w:tcPr>
          <w:p w:rsidR="002A7A3A" w:rsidRPr="00700D98" w:rsidRDefault="002A7A3A" w:rsidP="00276432">
            <w:pPr>
              <w:jc w:val="center"/>
              <w:rPr>
                <w:color w:val="000000"/>
              </w:rPr>
            </w:pPr>
          </w:p>
        </w:tc>
        <w:tc>
          <w:tcPr>
            <w:tcW w:w="1176" w:type="dxa"/>
            <w:tcBorders>
              <w:top w:val="nil"/>
              <w:left w:val="single" w:sz="4" w:space="0" w:color="auto"/>
              <w:bottom w:val="single" w:sz="4" w:space="0" w:color="auto"/>
              <w:right w:val="single" w:sz="4" w:space="0" w:color="auto"/>
            </w:tcBorders>
            <w:shd w:val="clear" w:color="auto" w:fill="auto"/>
            <w:hideMark/>
          </w:tcPr>
          <w:p w:rsidR="002A7A3A" w:rsidRPr="00700D98" w:rsidRDefault="002A7A3A" w:rsidP="00276432">
            <w:pPr>
              <w:jc w:val="center"/>
              <w:rPr>
                <w:color w:val="000000"/>
              </w:rPr>
            </w:pPr>
          </w:p>
        </w:tc>
        <w:tc>
          <w:tcPr>
            <w:tcW w:w="1260" w:type="dxa"/>
            <w:tcBorders>
              <w:top w:val="nil"/>
              <w:left w:val="nil"/>
              <w:bottom w:val="single" w:sz="4" w:space="0" w:color="auto"/>
              <w:right w:val="single" w:sz="4" w:space="0" w:color="auto"/>
            </w:tcBorders>
            <w:shd w:val="clear" w:color="auto" w:fill="auto"/>
            <w:noWrap/>
            <w:hideMark/>
          </w:tcPr>
          <w:p w:rsidR="002A7A3A" w:rsidRPr="00700D98" w:rsidRDefault="002A7A3A" w:rsidP="00276432">
            <w:pPr>
              <w:jc w:val="center"/>
              <w:rPr>
                <w:color w:val="000000"/>
              </w:rPr>
            </w:pPr>
          </w:p>
        </w:tc>
        <w:tc>
          <w:tcPr>
            <w:tcW w:w="810" w:type="dxa"/>
            <w:tcBorders>
              <w:top w:val="nil"/>
              <w:left w:val="nil"/>
              <w:bottom w:val="single" w:sz="4" w:space="0" w:color="auto"/>
              <w:right w:val="single" w:sz="4" w:space="0" w:color="auto"/>
            </w:tcBorders>
            <w:shd w:val="clear" w:color="auto" w:fill="auto"/>
            <w:noWrap/>
            <w:hideMark/>
          </w:tcPr>
          <w:p w:rsidR="002A7A3A" w:rsidRPr="00700D98" w:rsidRDefault="002A7A3A" w:rsidP="00276432">
            <w:pPr>
              <w:jc w:val="center"/>
              <w:rPr>
                <w:color w:val="000000"/>
              </w:rPr>
            </w:pPr>
          </w:p>
        </w:tc>
        <w:tc>
          <w:tcPr>
            <w:tcW w:w="1260" w:type="dxa"/>
            <w:tcBorders>
              <w:top w:val="nil"/>
              <w:left w:val="nil"/>
              <w:bottom w:val="single" w:sz="4" w:space="0" w:color="auto"/>
              <w:right w:val="single" w:sz="4" w:space="0" w:color="auto"/>
            </w:tcBorders>
            <w:shd w:val="clear" w:color="auto" w:fill="auto"/>
            <w:noWrap/>
            <w:hideMark/>
          </w:tcPr>
          <w:p w:rsidR="002A7A3A" w:rsidRPr="00700D98" w:rsidRDefault="002A7A3A" w:rsidP="00276432">
            <w:pPr>
              <w:jc w:val="center"/>
              <w:rPr>
                <w:color w:val="000000"/>
              </w:rPr>
            </w:pPr>
          </w:p>
        </w:tc>
        <w:tc>
          <w:tcPr>
            <w:tcW w:w="1254" w:type="dxa"/>
            <w:tcBorders>
              <w:top w:val="nil"/>
              <w:left w:val="nil"/>
              <w:bottom w:val="single" w:sz="4" w:space="0" w:color="auto"/>
              <w:right w:val="single" w:sz="4" w:space="0" w:color="auto"/>
            </w:tcBorders>
            <w:shd w:val="clear" w:color="auto" w:fill="auto"/>
            <w:noWrap/>
            <w:hideMark/>
          </w:tcPr>
          <w:p w:rsidR="002A7A3A" w:rsidRPr="00700D98" w:rsidRDefault="002A7A3A" w:rsidP="00276432">
            <w:pPr>
              <w:jc w:val="center"/>
              <w:rPr>
                <w:color w:val="000000"/>
              </w:rPr>
            </w:pPr>
          </w:p>
        </w:tc>
      </w:tr>
      <w:tr w:rsidR="002A7A3A" w:rsidRPr="00700D98" w:rsidTr="00276432">
        <w:trPr>
          <w:trHeight w:val="315"/>
          <w:jc w:val="center"/>
        </w:trPr>
        <w:tc>
          <w:tcPr>
            <w:tcW w:w="360" w:type="dxa"/>
            <w:tcBorders>
              <w:top w:val="nil"/>
              <w:left w:val="single" w:sz="8" w:space="0" w:color="auto"/>
              <w:bottom w:val="single" w:sz="4" w:space="0" w:color="auto"/>
              <w:right w:val="nil"/>
            </w:tcBorders>
            <w:shd w:val="clear" w:color="auto" w:fill="auto"/>
            <w:noWrap/>
            <w:hideMark/>
          </w:tcPr>
          <w:p w:rsidR="002A7A3A" w:rsidRPr="00700D98" w:rsidRDefault="002A7A3A" w:rsidP="00A5318C">
            <w:pPr>
              <w:rPr>
                <w:color w:val="000000"/>
              </w:rPr>
            </w:pPr>
            <w:r w:rsidRPr="00700D98">
              <w:rPr>
                <w:color w:val="000000"/>
              </w:rPr>
              <w:t>1</w:t>
            </w:r>
          </w:p>
        </w:tc>
        <w:tc>
          <w:tcPr>
            <w:tcW w:w="2490" w:type="dxa"/>
            <w:tcBorders>
              <w:top w:val="nil"/>
              <w:left w:val="single" w:sz="4" w:space="0" w:color="auto"/>
              <w:bottom w:val="single" w:sz="4" w:space="0" w:color="auto"/>
              <w:right w:val="single" w:sz="4" w:space="0" w:color="auto"/>
            </w:tcBorders>
            <w:shd w:val="clear" w:color="auto" w:fill="auto"/>
            <w:hideMark/>
          </w:tcPr>
          <w:p w:rsidR="002A7A3A" w:rsidRPr="00700D98" w:rsidRDefault="002A7A3A" w:rsidP="00A5318C">
            <w:pPr>
              <w:rPr>
                <w:color w:val="000000"/>
              </w:rPr>
            </w:pPr>
            <w:r w:rsidRPr="00700D98">
              <w:rPr>
                <w:color w:val="000000"/>
              </w:rPr>
              <w:t>Wheat flour/semolina</w:t>
            </w:r>
          </w:p>
        </w:tc>
        <w:tc>
          <w:tcPr>
            <w:tcW w:w="1109" w:type="dxa"/>
            <w:tcBorders>
              <w:top w:val="nil"/>
              <w:left w:val="nil"/>
              <w:bottom w:val="single" w:sz="4" w:space="0" w:color="auto"/>
              <w:right w:val="nil"/>
            </w:tcBorders>
            <w:shd w:val="clear" w:color="auto" w:fill="auto"/>
            <w:noWrap/>
            <w:hideMark/>
          </w:tcPr>
          <w:p w:rsidR="002A7A3A" w:rsidRPr="00700D98" w:rsidRDefault="002A7A3A" w:rsidP="00276432">
            <w:pPr>
              <w:jc w:val="center"/>
              <w:rPr>
                <w:color w:val="000000"/>
              </w:rPr>
            </w:pPr>
            <w:r w:rsidRPr="00700D98">
              <w:rPr>
                <w:color w:val="000000"/>
              </w:rPr>
              <w:t>ton</w:t>
            </w:r>
          </w:p>
        </w:tc>
        <w:tc>
          <w:tcPr>
            <w:tcW w:w="1176" w:type="dxa"/>
            <w:tcBorders>
              <w:top w:val="nil"/>
              <w:left w:val="single" w:sz="4" w:space="0" w:color="auto"/>
              <w:bottom w:val="single" w:sz="4" w:space="0" w:color="auto"/>
              <w:right w:val="single" w:sz="4" w:space="0" w:color="auto"/>
            </w:tcBorders>
            <w:shd w:val="clear" w:color="auto" w:fill="auto"/>
            <w:hideMark/>
          </w:tcPr>
          <w:p w:rsidR="002A7A3A" w:rsidRPr="00700D98" w:rsidRDefault="002A7A3A" w:rsidP="00276432">
            <w:pPr>
              <w:jc w:val="center"/>
              <w:rPr>
                <w:color w:val="000000"/>
              </w:rPr>
            </w:pPr>
            <w:r w:rsidRPr="00700D98">
              <w:rPr>
                <w:color w:val="000000"/>
              </w:rPr>
              <w:t>1,545</w:t>
            </w:r>
          </w:p>
        </w:tc>
        <w:tc>
          <w:tcPr>
            <w:tcW w:w="1260" w:type="dxa"/>
            <w:tcBorders>
              <w:top w:val="nil"/>
              <w:left w:val="nil"/>
              <w:bottom w:val="single" w:sz="4" w:space="0" w:color="auto"/>
              <w:right w:val="single" w:sz="4" w:space="0" w:color="auto"/>
            </w:tcBorders>
            <w:shd w:val="clear" w:color="auto" w:fill="auto"/>
            <w:noWrap/>
            <w:hideMark/>
          </w:tcPr>
          <w:p w:rsidR="002A7A3A" w:rsidRPr="00700D98" w:rsidRDefault="002A7A3A" w:rsidP="00276432">
            <w:pPr>
              <w:jc w:val="center"/>
              <w:rPr>
                <w:color w:val="000000"/>
              </w:rPr>
            </w:pPr>
            <w:r w:rsidRPr="00700D98">
              <w:rPr>
                <w:color w:val="000000"/>
              </w:rPr>
              <w:t>9,000.00</w:t>
            </w:r>
          </w:p>
        </w:tc>
        <w:tc>
          <w:tcPr>
            <w:tcW w:w="810" w:type="dxa"/>
            <w:tcBorders>
              <w:top w:val="nil"/>
              <w:left w:val="nil"/>
              <w:bottom w:val="single" w:sz="4" w:space="0" w:color="auto"/>
              <w:right w:val="single" w:sz="4" w:space="0" w:color="auto"/>
            </w:tcBorders>
            <w:shd w:val="clear" w:color="auto" w:fill="auto"/>
            <w:noWrap/>
            <w:hideMark/>
          </w:tcPr>
          <w:p w:rsidR="002A7A3A" w:rsidRPr="00700D98" w:rsidRDefault="002A7A3A" w:rsidP="00276432">
            <w:pPr>
              <w:jc w:val="center"/>
              <w:rPr>
                <w:color w:val="000000"/>
              </w:rPr>
            </w:pPr>
          </w:p>
        </w:tc>
        <w:tc>
          <w:tcPr>
            <w:tcW w:w="1260" w:type="dxa"/>
            <w:tcBorders>
              <w:top w:val="nil"/>
              <w:left w:val="nil"/>
              <w:bottom w:val="single" w:sz="4" w:space="0" w:color="auto"/>
              <w:right w:val="single" w:sz="4" w:space="0" w:color="auto"/>
            </w:tcBorders>
            <w:shd w:val="clear" w:color="auto" w:fill="auto"/>
            <w:noWrap/>
            <w:hideMark/>
          </w:tcPr>
          <w:p w:rsidR="002A7A3A" w:rsidRPr="00700D98" w:rsidRDefault="002A7A3A" w:rsidP="00276432">
            <w:pPr>
              <w:jc w:val="center"/>
              <w:rPr>
                <w:color w:val="000000"/>
              </w:rPr>
            </w:pPr>
            <w:r w:rsidRPr="00700D98">
              <w:rPr>
                <w:color w:val="000000"/>
              </w:rPr>
              <w:t>13</w:t>
            </w:r>
            <w:r w:rsidR="00276432" w:rsidRPr="00700D98">
              <w:rPr>
                <w:color w:val="000000"/>
              </w:rPr>
              <w:t>,905.00</w:t>
            </w:r>
          </w:p>
        </w:tc>
        <w:tc>
          <w:tcPr>
            <w:tcW w:w="1254" w:type="dxa"/>
            <w:tcBorders>
              <w:top w:val="nil"/>
              <w:left w:val="nil"/>
              <w:bottom w:val="single" w:sz="4" w:space="0" w:color="auto"/>
              <w:right w:val="single" w:sz="4" w:space="0" w:color="auto"/>
            </w:tcBorders>
            <w:shd w:val="clear" w:color="auto" w:fill="auto"/>
            <w:noWrap/>
            <w:hideMark/>
          </w:tcPr>
          <w:p w:rsidR="002A7A3A" w:rsidRPr="00700D98" w:rsidRDefault="002A7A3A" w:rsidP="0053316E">
            <w:pPr>
              <w:jc w:val="right"/>
              <w:rPr>
                <w:color w:val="000000"/>
              </w:rPr>
            </w:pPr>
            <w:r w:rsidRPr="00700D98">
              <w:rPr>
                <w:color w:val="000000"/>
              </w:rPr>
              <w:t>13</w:t>
            </w:r>
            <w:r w:rsidR="00276432" w:rsidRPr="00700D98">
              <w:rPr>
                <w:color w:val="000000"/>
              </w:rPr>
              <w:t>,905.00</w:t>
            </w:r>
          </w:p>
        </w:tc>
      </w:tr>
      <w:tr w:rsidR="002A7A3A" w:rsidRPr="00700D98" w:rsidTr="00276432">
        <w:trPr>
          <w:trHeight w:val="360"/>
          <w:jc w:val="center"/>
        </w:trPr>
        <w:tc>
          <w:tcPr>
            <w:tcW w:w="360" w:type="dxa"/>
            <w:tcBorders>
              <w:top w:val="nil"/>
              <w:left w:val="single" w:sz="8" w:space="0" w:color="auto"/>
              <w:bottom w:val="single" w:sz="4" w:space="0" w:color="auto"/>
              <w:right w:val="nil"/>
            </w:tcBorders>
            <w:shd w:val="clear" w:color="auto" w:fill="auto"/>
            <w:noWrap/>
            <w:hideMark/>
          </w:tcPr>
          <w:p w:rsidR="002A7A3A" w:rsidRPr="00700D98" w:rsidRDefault="002A7A3A" w:rsidP="00A5318C">
            <w:pPr>
              <w:rPr>
                <w:color w:val="000000"/>
              </w:rPr>
            </w:pPr>
            <w:r w:rsidRPr="00700D98">
              <w:rPr>
                <w:color w:val="000000"/>
              </w:rPr>
              <w:t>2</w:t>
            </w:r>
          </w:p>
        </w:tc>
        <w:tc>
          <w:tcPr>
            <w:tcW w:w="2490" w:type="dxa"/>
            <w:tcBorders>
              <w:top w:val="nil"/>
              <w:left w:val="single" w:sz="4" w:space="0" w:color="auto"/>
              <w:bottom w:val="single" w:sz="4" w:space="0" w:color="auto"/>
              <w:right w:val="single" w:sz="4" w:space="0" w:color="auto"/>
            </w:tcBorders>
            <w:shd w:val="clear" w:color="auto" w:fill="auto"/>
            <w:hideMark/>
          </w:tcPr>
          <w:p w:rsidR="002A7A3A" w:rsidRPr="00700D98" w:rsidRDefault="002A7A3A" w:rsidP="00A5318C">
            <w:pPr>
              <w:rPr>
                <w:color w:val="000000"/>
              </w:rPr>
            </w:pPr>
            <w:r w:rsidRPr="00700D98">
              <w:rPr>
                <w:color w:val="000000"/>
              </w:rPr>
              <w:t>Water for process, die washing, etc.</w:t>
            </w:r>
          </w:p>
        </w:tc>
        <w:tc>
          <w:tcPr>
            <w:tcW w:w="1109" w:type="dxa"/>
            <w:tcBorders>
              <w:top w:val="nil"/>
              <w:left w:val="nil"/>
              <w:bottom w:val="single" w:sz="4" w:space="0" w:color="auto"/>
              <w:right w:val="nil"/>
            </w:tcBorders>
            <w:shd w:val="clear" w:color="auto" w:fill="auto"/>
            <w:noWrap/>
            <w:hideMark/>
          </w:tcPr>
          <w:p w:rsidR="002A7A3A" w:rsidRPr="00700D98" w:rsidRDefault="002A7A3A" w:rsidP="00276432">
            <w:pPr>
              <w:jc w:val="center"/>
              <w:rPr>
                <w:color w:val="000000"/>
              </w:rPr>
            </w:pPr>
            <w:r w:rsidRPr="00700D98">
              <w:rPr>
                <w:color w:val="000000"/>
              </w:rPr>
              <w:t>m</w:t>
            </w:r>
            <w:r w:rsidRPr="00700D98">
              <w:rPr>
                <w:color w:val="000000"/>
                <w:vertAlign w:val="superscript"/>
              </w:rPr>
              <w:t>3</w:t>
            </w:r>
          </w:p>
        </w:tc>
        <w:tc>
          <w:tcPr>
            <w:tcW w:w="1176" w:type="dxa"/>
            <w:tcBorders>
              <w:top w:val="nil"/>
              <w:left w:val="single" w:sz="4" w:space="0" w:color="auto"/>
              <w:bottom w:val="single" w:sz="4" w:space="0" w:color="auto"/>
              <w:right w:val="single" w:sz="4" w:space="0" w:color="auto"/>
            </w:tcBorders>
            <w:shd w:val="clear" w:color="auto" w:fill="auto"/>
            <w:hideMark/>
          </w:tcPr>
          <w:p w:rsidR="002A7A3A" w:rsidRPr="00700D98" w:rsidRDefault="0053316E" w:rsidP="00276432">
            <w:pPr>
              <w:jc w:val="center"/>
              <w:rPr>
                <w:color w:val="000000"/>
              </w:rPr>
            </w:pPr>
            <w:r w:rsidRPr="00700D98">
              <w:rPr>
                <w:color w:val="000000"/>
              </w:rPr>
              <w:t xml:space="preserve"> </w:t>
            </w:r>
            <w:r w:rsidR="00B75081" w:rsidRPr="00700D98">
              <w:rPr>
                <w:color w:val="000000"/>
              </w:rPr>
              <w:t xml:space="preserve"> </w:t>
            </w:r>
            <w:r w:rsidR="002A7A3A" w:rsidRPr="00700D98">
              <w:rPr>
                <w:color w:val="000000"/>
              </w:rPr>
              <w:t>804</w:t>
            </w:r>
          </w:p>
        </w:tc>
        <w:tc>
          <w:tcPr>
            <w:tcW w:w="1260" w:type="dxa"/>
            <w:tcBorders>
              <w:top w:val="nil"/>
              <w:left w:val="nil"/>
              <w:bottom w:val="single" w:sz="4" w:space="0" w:color="auto"/>
              <w:right w:val="single" w:sz="4" w:space="0" w:color="auto"/>
            </w:tcBorders>
            <w:shd w:val="clear" w:color="auto" w:fill="auto"/>
            <w:noWrap/>
            <w:hideMark/>
          </w:tcPr>
          <w:p w:rsidR="002A7A3A" w:rsidRPr="00700D98" w:rsidRDefault="0053316E" w:rsidP="00276432">
            <w:pPr>
              <w:jc w:val="center"/>
              <w:rPr>
                <w:color w:val="000000"/>
              </w:rPr>
            </w:pPr>
            <w:r w:rsidRPr="00700D98">
              <w:rPr>
                <w:color w:val="000000"/>
              </w:rPr>
              <w:t xml:space="preserve">      </w:t>
            </w:r>
            <w:r w:rsidR="002A7A3A" w:rsidRPr="00700D98">
              <w:rPr>
                <w:color w:val="000000"/>
              </w:rPr>
              <w:t>5.00</w:t>
            </w:r>
          </w:p>
        </w:tc>
        <w:tc>
          <w:tcPr>
            <w:tcW w:w="810" w:type="dxa"/>
            <w:tcBorders>
              <w:top w:val="nil"/>
              <w:left w:val="nil"/>
              <w:bottom w:val="single" w:sz="4" w:space="0" w:color="auto"/>
              <w:right w:val="single" w:sz="4" w:space="0" w:color="auto"/>
            </w:tcBorders>
            <w:shd w:val="clear" w:color="auto" w:fill="auto"/>
            <w:noWrap/>
            <w:hideMark/>
          </w:tcPr>
          <w:p w:rsidR="002A7A3A" w:rsidRPr="00700D98" w:rsidRDefault="002A7A3A" w:rsidP="00276432">
            <w:pPr>
              <w:jc w:val="center"/>
              <w:rPr>
                <w:color w:val="000000"/>
              </w:rPr>
            </w:pPr>
          </w:p>
        </w:tc>
        <w:tc>
          <w:tcPr>
            <w:tcW w:w="1260" w:type="dxa"/>
            <w:tcBorders>
              <w:top w:val="nil"/>
              <w:left w:val="nil"/>
              <w:bottom w:val="single" w:sz="4" w:space="0" w:color="auto"/>
              <w:right w:val="single" w:sz="4" w:space="0" w:color="auto"/>
            </w:tcBorders>
            <w:shd w:val="clear" w:color="auto" w:fill="auto"/>
            <w:noWrap/>
            <w:hideMark/>
          </w:tcPr>
          <w:p w:rsidR="002A7A3A" w:rsidRPr="00700D98" w:rsidRDefault="0053316E" w:rsidP="00276432">
            <w:pPr>
              <w:jc w:val="center"/>
              <w:rPr>
                <w:color w:val="000000"/>
              </w:rPr>
            </w:pPr>
            <w:r w:rsidRPr="00700D98">
              <w:rPr>
                <w:color w:val="000000"/>
              </w:rPr>
              <w:t xml:space="preserve">        </w:t>
            </w:r>
            <w:r w:rsidR="002A7A3A" w:rsidRPr="00700D98">
              <w:rPr>
                <w:color w:val="000000"/>
              </w:rPr>
              <w:t>4.02</w:t>
            </w:r>
          </w:p>
        </w:tc>
        <w:tc>
          <w:tcPr>
            <w:tcW w:w="1254" w:type="dxa"/>
            <w:tcBorders>
              <w:top w:val="nil"/>
              <w:left w:val="nil"/>
              <w:bottom w:val="single" w:sz="4" w:space="0" w:color="auto"/>
              <w:right w:val="single" w:sz="4" w:space="0" w:color="auto"/>
            </w:tcBorders>
            <w:shd w:val="clear" w:color="auto" w:fill="auto"/>
            <w:noWrap/>
            <w:hideMark/>
          </w:tcPr>
          <w:p w:rsidR="002A7A3A" w:rsidRPr="00700D98" w:rsidRDefault="002A7A3A" w:rsidP="0053316E">
            <w:pPr>
              <w:jc w:val="right"/>
              <w:rPr>
                <w:color w:val="000000"/>
              </w:rPr>
            </w:pPr>
            <w:r w:rsidRPr="00700D98">
              <w:rPr>
                <w:color w:val="000000"/>
              </w:rPr>
              <w:t>4.02</w:t>
            </w:r>
          </w:p>
        </w:tc>
      </w:tr>
      <w:tr w:rsidR="002A7A3A" w:rsidRPr="00700D98" w:rsidTr="00276432">
        <w:trPr>
          <w:trHeight w:val="315"/>
          <w:jc w:val="center"/>
        </w:trPr>
        <w:tc>
          <w:tcPr>
            <w:tcW w:w="360" w:type="dxa"/>
            <w:tcBorders>
              <w:top w:val="nil"/>
              <w:left w:val="single" w:sz="8" w:space="0" w:color="auto"/>
              <w:bottom w:val="single" w:sz="4" w:space="0" w:color="auto"/>
              <w:right w:val="nil"/>
            </w:tcBorders>
            <w:shd w:val="clear" w:color="auto" w:fill="auto"/>
            <w:noWrap/>
            <w:hideMark/>
          </w:tcPr>
          <w:p w:rsidR="002A7A3A" w:rsidRPr="00700D98" w:rsidRDefault="002A7A3A" w:rsidP="00A5318C">
            <w:pPr>
              <w:rPr>
                <w:rFonts w:ascii="Calibri" w:hAnsi="Calibri"/>
                <w:color w:val="000000"/>
              </w:rPr>
            </w:pPr>
            <w:r w:rsidRPr="00700D98">
              <w:rPr>
                <w:rFonts w:ascii="Calibri" w:hAnsi="Calibri"/>
                <w:color w:val="000000"/>
              </w:rPr>
              <w:t> </w:t>
            </w:r>
          </w:p>
        </w:tc>
        <w:tc>
          <w:tcPr>
            <w:tcW w:w="2490" w:type="dxa"/>
            <w:tcBorders>
              <w:top w:val="nil"/>
              <w:left w:val="single" w:sz="4" w:space="0" w:color="auto"/>
              <w:bottom w:val="single" w:sz="4" w:space="0" w:color="auto"/>
              <w:right w:val="single" w:sz="4" w:space="0" w:color="auto"/>
            </w:tcBorders>
            <w:shd w:val="clear" w:color="auto" w:fill="auto"/>
            <w:hideMark/>
          </w:tcPr>
          <w:p w:rsidR="002A7A3A" w:rsidRPr="00700D98" w:rsidRDefault="002A7A3A" w:rsidP="00A5318C">
            <w:pPr>
              <w:rPr>
                <w:b/>
                <w:bCs/>
                <w:color w:val="000000"/>
              </w:rPr>
            </w:pPr>
            <w:r w:rsidRPr="00700D98">
              <w:rPr>
                <w:b/>
                <w:bCs/>
                <w:color w:val="000000"/>
              </w:rPr>
              <w:t>b) Short cut pasta (macaroni) line</w:t>
            </w:r>
          </w:p>
        </w:tc>
        <w:tc>
          <w:tcPr>
            <w:tcW w:w="1109" w:type="dxa"/>
            <w:tcBorders>
              <w:top w:val="nil"/>
              <w:left w:val="nil"/>
              <w:bottom w:val="single" w:sz="4" w:space="0" w:color="auto"/>
              <w:right w:val="nil"/>
            </w:tcBorders>
            <w:shd w:val="clear" w:color="auto" w:fill="auto"/>
            <w:noWrap/>
            <w:hideMark/>
          </w:tcPr>
          <w:p w:rsidR="002A7A3A" w:rsidRPr="00700D98" w:rsidRDefault="002A7A3A" w:rsidP="00276432">
            <w:pPr>
              <w:jc w:val="center"/>
              <w:rPr>
                <w:color w:val="000000"/>
              </w:rPr>
            </w:pPr>
          </w:p>
        </w:tc>
        <w:tc>
          <w:tcPr>
            <w:tcW w:w="1176" w:type="dxa"/>
            <w:tcBorders>
              <w:top w:val="nil"/>
              <w:left w:val="single" w:sz="4" w:space="0" w:color="auto"/>
              <w:bottom w:val="single" w:sz="4" w:space="0" w:color="auto"/>
              <w:right w:val="single" w:sz="4" w:space="0" w:color="auto"/>
            </w:tcBorders>
            <w:shd w:val="clear" w:color="auto" w:fill="auto"/>
            <w:hideMark/>
          </w:tcPr>
          <w:p w:rsidR="002A7A3A" w:rsidRPr="00700D98" w:rsidRDefault="002A7A3A" w:rsidP="00276432">
            <w:pPr>
              <w:jc w:val="center"/>
              <w:rPr>
                <w:color w:val="000000"/>
              </w:rPr>
            </w:pPr>
          </w:p>
        </w:tc>
        <w:tc>
          <w:tcPr>
            <w:tcW w:w="1260" w:type="dxa"/>
            <w:tcBorders>
              <w:top w:val="nil"/>
              <w:left w:val="nil"/>
              <w:bottom w:val="single" w:sz="4" w:space="0" w:color="auto"/>
              <w:right w:val="single" w:sz="4" w:space="0" w:color="auto"/>
            </w:tcBorders>
            <w:shd w:val="clear" w:color="auto" w:fill="auto"/>
            <w:noWrap/>
            <w:hideMark/>
          </w:tcPr>
          <w:p w:rsidR="002A7A3A" w:rsidRPr="00700D98" w:rsidRDefault="002A7A3A" w:rsidP="00276432">
            <w:pPr>
              <w:jc w:val="center"/>
              <w:rPr>
                <w:color w:val="000000"/>
              </w:rPr>
            </w:pPr>
          </w:p>
        </w:tc>
        <w:tc>
          <w:tcPr>
            <w:tcW w:w="810" w:type="dxa"/>
            <w:tcBorders>
              <w:top w:val="nil"/>
              <w:left w:val="nil"/>
              <w:bottom w:val="single" w:sz="4" w:space="0" w:color="auto"/>
              <w:right w:val="single" w:sz="4" w:space="0" w:color="auto"/>
            </w:tcBorders>
            <w:shd w:val="clear" w:color="auto" w:fill="auto"/>
            <w:noWrap/>
            <w:hideMark/>
          </w:tcPr>
          <w:p w:rsidR="002A7A3A" w:rsidRPr="00700D98" w:rsidRDefault="002A7A3A" w:rsidP="00276432">
            <w:pPr>
              <w:jc w:val="center"/>
              <w:rPr>
                <w:color w:val="000000"/>
              </w:rPr>
            </w:pPr>
          </w:p>
        </w:tc>
        <w:tc>
          <w:tcPr>
            <w:tcW w:w="1260" w:type="dxa"/>
            <w:tcBorders>
              <w:top w:val="nil"/>
              <w:left w:val="nil"/>
              <w:bottom w:val="single" w:sz="4" w:space="0" w:color="auto"/>
              <w:right w:val="single" w:sz="4" w:space="0" w:color="auto"/>
            </w:tcBorders>
            <w:shd w:val="clear" w:color="auto" w:fill="auto"/>
            <w:noWrap/>
            <w:hideMark/>
          </w:tcPr>
          <w:p w:rsidR="002A7A3A" w:rsidRPr="00700D98" w:rsidRDefault="002A7A3A" w:rsidP="00276432">
            <w:pPr>
              <w:jc w:val="center"/>
              <w:rPr>
                <w:color w:val="000000"/>
              </w:rPr>
            </w:pPr>
          </w:p>
        </w:tc>
        <w:tc>
          <w:tcPr>
            <w:tcW w:w="1254" w:type="dxa"/>
            <w:tcBorders>
              <w:top w:val="nil"/>
              <w:left w:val="nil"/>
              <w:bottom w:val="single" w:sz="4" w:space="0" w:color="auto"/>
              <w:right w:val="single" w:sz="4" w:space="0" w:color="auto"/>
            </w:tcBorders>
            <w:shd w:val="clear" w:color="auto" w:fill="auto"/>
            <w:noWrap/>
            <w:hideMark/>
          </w:tcPr>
          <w:p w:rsidR="002A7A3A" w:rsidRPr="00700D98" w:rsidRDefault="002A7A3A" w:rsidP="0053316E">
            <w:pPr>
              <w:jc w:val="right"/>
              <w:rPr>
                <w:color w:val="000000"/>
              </w:rPr>
            </w:pPr>
          </w:p>
        </w:tc>
      </w:tr>
      <w:tr w:rsidR="002A7A3A" w:rsidRPr="00700D98" w:rsidTr="00276432">
        <w:trPr>
          <w:trHeight w:val="315"/>
          <w:jc w:val="center"/>
        </w:trPr>
        <w:tc>
          <w:tcPr>
            <w:tcW w:w="360" w:type="dxa"/>
            <w:tcBorders>
              <w:top w:val="nil"/>
              <w:left w:val="single" w:sz="8" w:space="0" w:color="auto"/>
              <w:bottom w:val="single" w:sz="4" w:space="0" w:color="auto"/>
              <w:right w:val="nil"/>
            </w:tcBorders>
            <w:shd w:val="clear" w:color="auto" w:fill="auto"/>
            <w:noWrap/>
            <w:hideMark/>
          </w:tcPr>
          <w:p w:rsidR="002A7A3A" w:rsidRPr="00700D98" w:rsidRDefault="002A7A3A" w:rsidP="00A5318C">
            <w:pPr>
              <w:rPr>
                <w:rFonts w:ascii="Calibri" w:hAnsi="Calibri"/>
                <w:color w:val="000000"/>
              </w:rPr>
            </w:pPr>
            <w:r w:rsidRPr="00700D98">
              <w:rPr>
                <w:rFonts w:ascii="Calibri" w:hAnsi="Calibri"/>
                <w:color w:val="000000"/>
              </w:rPr>
              <w:t>3</w:t>
            </w:r>
          </w:p>
        </w:tc>
        <w:tc>
          <w:tcPr>
            <w:tcW w:w="2490" w:type="dxa"/>
            <w:tcBorders>
              <w:top w:val="nil"/>
              <w:left w:val="single" w:sz="4" w:space="0" w:color="auto"/>
              <w:bottom w:val="single" w:sz="4" w:space="0" w:color="auto"/>
              <w:right w:val="single" w:sz="4" w:space="0" w:color="auto"/>
            </w:tcBorders>
            <w:shd w:val="clear" w:color="auto" w:fill="auto"/>
            <w:hideMark/>
          </w:tcPr>
          <w:p w:rsidR="002A7A3A" w:rsidRPr="00700D98" w:rsidRDefault="002A7A3A" w:rsidP="00A5318C">
            <w:pPr>
              <w:rPr>
                <w:color w:val="000000"/>
              </w:rPr>
            </w:pPr>
            <w:r w:rsidRPr="00700D98">
              <w:rPr>
                <w:color w:val="000000"/>
              </w:rPr>
              <w:t>Wheat flour/semolina</w:t>
            </w:r>
          </w:p>
        </w:tc>
        <w:tc>
          <w:tcPr>
            <w:tcW w:w="1109" w:type="dxa"/>
            <w:tcBorders>
              <w:top w:val="nil"/>
              <w:left w:val="nil"/>
              <w:bottom w:val="single" w:sz="4" w:space="0" w:color="auto"/>
              <w:right w:val="nil"/>
            </w:tcBorders>
            <w:shd w:val="clear" w:color="auto" w:fill="auto"/>
            <w:noWrap/>
            <w:hideMark/>
          </w:tcPr>
          <w:p w:rsidR="002A7A3A" w:rsidRPr="00700D98" w:rsidRDefault="002A7A3A" w:rsidP="00276432">
            <w:pPr>
              <w:jc w:val="center"/>
              <w:rPr>
                <w:color w:val="000000"/>
              </w:rPr>
            </w:pPr>
            <w:r w:rsidRPr="00700D98">
              <w:rPr>
                <w:color w:val="000000"/>
              </w:rPr>
              <w:t>ton</w:t>
            </w:r>
          </w:p>
        </w:tc>
        <w:tc>
          <w:tcPr>
            <w:tcW w:w="1176" w:type="dxa"/>
            <w:tcBorders>
              <w:top w:val="nil"/>
              <w:left w:val="single" w:sz="4" w:space="0" w:color="auto"/>
              <w:bottom w:val="single" w:sz="4" w:space="0" w:color="auto"/>
              <w:right w:val="single" w:sz="4" w:space="0" w:color="auto"/>
            </w:tcBorders>
            <w:shd w:val="clear" w:color="auto" w:fill="auto"/>
            <w:hideMark/>
          </w:tcPr>
          <w:p w:rsidR="002A7A3A" w:rsidRPr="00700D98" w:rsidRDefault="002A7A3A" w:rsidP="00276432">
            <w:pPr>
              <w:jc w:val="center"/>
              <w:rPr>
                <w:color w:val="000000"/>
              </w:rPr>
            </w:pPr>
            <w:r w:rsidRPr="00700D98">
              <w:rPr>
                <w:color w:val="000000"/>
              </w:rPr>
              <w:t>1,530</w:t>
            </w:r>
          </w:p>
        </w:tc>
        <w:tc>
          <w:tcPr>
            <w:tcW w:w="1260" w:type="dxa"/>
            <w:tcBorders>
              <w:top w:val="nil"/>
              <w:left w:val="nil"/>
              <w:bottom w:val="single" w:sz="4" w:space="0" w:color="auto"/>
              <w:right w:val="single" w:sz="4" w:space="0" w:color="auto"/>
            </w:tcBorders>
            <w:shd w:val="clear" w:color="auto" w:fill="auto"/>
            <w:noWrap/>
            <w:hideMark/>
          </w:tcPr>
          <w:p w:rsidR="002A7A3A" w:rsidRPr="00700D98" w:rsidRDefault="002A7A3A" w:rsidP="00276432">
            <w:pPr>
              <w:jc w:val="center"/>
              <w:rPr>
                <w:color w:val="000000"/>
              </w:rPr>
            </w:pPr>
            <w:r w:rsidRPr="00700D98">
              <w:rPr>
                <w:color w:val="000000"/>
              </w:rPr>
              <w:t>9,000.00</w:t>
            </w:r>
          </w:p>
        </w:tc>
        <w:tc>
          <w:tcPr>
            <w:tcW w:w="810" w:type="dxa"/>
            <w:tcBorders>
              <w:top w:val="nil"/>
              <w:left w:val="nil"/>
              <w:bottom w:val="single" w:sz="4" w:space="0" w:color="auto"/>
              <w:right w:val="single" w:sz="4" w:space="0" w:color="auto"/>
            </w:tcBorders>
            <w:shd w:val="clear" w:color="auto" w:fill="auto"/>
            <w:noWrap/>
            <w:hideMark/>
          </w:tcPr>
          <w:p w:rsidR="002A7A3A" w:rsidRPr="00700D98" w:rsidRDefault="002A7A3A" w:rsidP="00276432">
            <w:pPr>
              <w:jc w:val="center"/>
              <w:rPr>
                <w:color w:val="000000"/>
              </w:rPr>
            </w:pPr>
          </w:p>
        </w:tc>
        <w:tc>
          <w:tcPr>
            <w:tcW w:w="1260" w:type="dxa"/>
            <w:tcBorders>
              <w:top w:val="nil"/>
              <w:left w:val="nil"/>
              <w:bottom w:val="single" w:sz="4" w:space="0" w:color="auto"/>
              <w:right w:val="single" w:sz="4" w:space="0" w:color="auto"/>
            </w:tcBorders>
            <w:shd w:val="clear" w:color="auto" w:fill="auto"/>
            <w:noWrap/>
            <w:hideMark/>
          </w:tcPr>
          <w:p w:rsidR="002A7A3A" w:rsidRPr="00700D98" w:rsidRDefault="002A7A3A" w:rsidP="00276432">
            <w:pPr>
              <w:jc w:val="center"/>
              <w:rPr>
                <w:color w:val="000000"/>
              </w:rPr>
            </w:pPr>
            <w:r w:rsidRPr="00700D98">
              <w:rPr>
                <w:color w:val="000000"/>
              </w:rPr>
              <w:t>13</w:t>
            </w:r>
            <w:r w:rsidR="00276432" w:rsidRPr="00700D98">
              <w:rPr>
                <w:color w:val="000000"/>
              </w:rPr>
              <w:t>,770.00</w:t>
            </w:r>
          </w:p>
        </w:tc>
        <w:tc>
          <w:tcPr>
            <w:tcW w:w="1254" w:type="dxa"/>
            <w:tcBorders>
              <w:top w:val="nil"/>
              <w:left w:val="nil"/>
              <w:bottom w:val="single" w:sz="4" w:space="0" w:color="auto"/>
              <w:right w:val="single" w:sz="4" w:space="0" w:color="auto"/>
            </w:tcBorders>
            <w:shd w:val="clear" w:color="auto" w:fill="auto"/>
            <w:noWrap/>
            <w:hideMark/>
          </w:tcPr>
          <w:p w:rsidR="002A7A3A" w:rsidRPr="00700D98" w:rsidRDefault="00276432" w:rsidP="0053316E">
            <w:pPr>
              <w:jc w:val="right"/>
              <w:rPr>
                <w:color w:val="000000"/>
              </w:rPr>
            </w:pPr>
            <w:r w:rsidRPr="00700D98">
              <w:rPr>
                <w:color w:val="000000"/>
              </w:rPr>
              <w:t>13,770.00</w:t>
            </w:r>
          </w:p>
        </w:tc>
      </w:tr>
      <w:tr w:rsidR="002A7A3A" w:rsidRPr="00700D98" w:rsidTr="00276432">
        <w:trPr>
          <w:trHeight w:val="375"/>
          <w:jc w:val="center"/>
        </w:trPr>
        <w:tc>
          <w:tcPr>
            <w:tcW w:w="360" w:type="dxa"/>
            <w:tcBorders>
              <w:top w:val="nil"/>
              <w:left w:val="single" w:sz="8" w:space="0" w:color="auto"/>
              <w:bottom w:val="single" w:sz="4" w:space="0" w:color="auto"/>
              <w:right w:val="nil"/>
            </w:tcBorders>
            <w:shd w:val="clear" w:color="auto" w:fill="auto"/>
            <w:noWrap/>
            <w:hideMark/>
          </w:tcPr>
          <w:p w:rsidR="002A7A3A" w:rsidRPr="00700D98" w:rsidRDefault="002A7A3A" w:rsidP="00A5318C">
            <w:pPr>
              <w:rPr>
                <w:rFonts w:ascii="Calibri" w:hAnsi="Calibri"/>
              </w:rPr>
            </w:pPr>
            <w:r w:rsidRPr="00700D98">
              <w:rPr>
                <w:rFonts w:ascii="Calibri" w:hAnsi="Calibri"/>
              </w:rPr>
              <w:t>4</w:t>
            </w:r>
          </w:p>
        </w:tc>
        <w:tc>
          <w:tcPr>
            <w:tcW w:w="2490" w:type="dxa"/>
            <w:tcBorders>
              <w:top w:val="nil"/>
              <w:left w:val="single" w:sz="4" w:space="0" w:color="auto"/>
              <w:bottom w:val="single" w:sz="4" w:space="0" w:color="auto"/>
              <w:right w:val="single" w:sz="4" w:space="0" w:color="auto"/>
            </w:tcBorders>
            <w:shd w:val="clear" w:color="auto" w:fill="auto"/>
            <w:hideMark/>
          </w:tcPr>
          <w:p w:rsidR="002A7A3A" w:rsidRPr="00700D98" w:rsidRDefault="002A7A3A" w:rsidP="00A5318C">
            <w:pPr>
              <w:rPr>
                <w:color w:val="000000"/>
              </w:rPr>
            </w:pPr>
            <w:r w:rsidRPr="00700D98">
              <w:rPr>
                <w:color w:val="000000"/>
              </w:rPr>
              <w:t>Water for process, die washing, etc.</w:t>
            </w:r>
          </w:p>
        </w:tc>
        <w:tc>
          <w:tcPr>
            <w:tcW w:w="1109" w:type="dxa"/>
            <w:tcBorders>
              <w:top w:val="nil"/>
              <w:left w:val="nil"/>
              <w:bottom w:val="single" w:sz="4" w:space="0" w:color="auto"/>
              <w:right w:val="nil"/>
            </w:tcBorders>
            <w:shd w:val="clear" w:color="auto" w:fill="auto"/>
            <w:noWrap/>
            <w:hideMark/>
          </w:tcPr>
          <w:p w:rsidR="002A7A3A" w:rsidRPr="00700D98" w:rsidRDefault="002A7A3A" w:rsidP="00276432">
            <w:pPr>
              <w:jc w:val="center"/>
              <w:rPr>
                <w:color w:val="000000"/>
              </w:rPr>
            </w:pPr>
            <w:r w:rsidRPr="00700D98">
              <w:rPr>
                <w:color w:val="000000"/>
              </w:rPr>
              <w:t>m</w:t>
            </w:r>
            <w:r w:rsidRPr="00700D98">
              <w:rPr>
                <w:color w:val="000000"/>
                <w:vertAlign w:val="superscript"/>
              </w:rPr>
              <w:t>3</w:t>
            </w:r>
          </w:p>
        </w:tc>
        <w:tc>
          <w:tcPr>
            <w:tcW w:w="1176" w:type="dxa"/>
            <w:tcBorders>
              <w:top w:val="nil"/>
              <w:left w:val="single" w:sz="4" w:space="0" w:color="auto"/>
              <w:bottom w:val="single" w:sz="4" w:space="0" w:color="auto"/>
              <w:right w:val="single" w:sz="4" w:space="0" w:color="auto"/>
            </w:tcBorders>
            <w:shd w:val="clear" w:color="auto" w:fill="auto"/>
            <w:hideMark/>
          </w:tcPr>
          <w:p w:rsidR="002A7A3A" w:rsidRPr="00700D98" w:rsidRDefault="0053316E" w:rsidP="00276432">
            <w:pPr>
              <w:jc w:val="center"/>
              <w:rPr>
                <w:color w:val="000000"/>
              </w:rPr>
            </w:pPr>
            <w:r w:rsidRPr="00700D98">
              <w:rPr>
                <w:color w:val="000000"/>
              </w:rPr>
              <w:t xml:space="preserve"> </w:t>
            </w:r>
            <w:r w:rsidR="002A7A3A" w:rsidRPr="00700D98">
              <w:rPr>
                <w:color w:val="000000"/>
              </w:rPr>
              <w:t>796</w:t>
            </w:r>
          </w:p>
        </w:tc>
        <w:tc>
          <w:tcPr>
            <w:tcW w:w="1260" w:type="dxa"/>
            <w:tcBorders>
              <w:top w:val="nil"/>
              <w:left w:val="nil"/>
              <w:bottom w:val="single" w:sz="4" w:space="0" w:color="auto"/>
              <w:right w:val="single" w:sz="4" w:space="0" w:color="auto"/>
            </w:tcBorders>
            <w:shd w:val="clear" w:color="auto" w:fill="auto"/>
            <w:noWrap/>
            <w:hideMark/>
          </w:tcPr>
          <w:p w:rsidR="002A7A3A" w:rsidRPr="00700D98" w:rsidRDefault="0053316E" w:rsidP="00276432">
            <w:pPr>
              <w:jc w:val="center"/>
              <w:rPr>
                <w:color w:val="000000"/>
              </w:rPr>
            </w:pPr>
            <w:r w:rsidRPr="00700D98">
              <w:rPr>
                <w:color w:val="000000"/>
              </w:rPr>
              <w:t xml:space="preserve">     </w:t>
            </w:r>
            <w:r w:rsidR="002A7A3A" w:rsidRPr="00700D98">
              <w:rPr>
                <w:color w:val="000000"/>
              </w:rPr>
              <w:t>5.00</w:t>
            </w:r>
          </w:p>
        </w:tc>
        <w:tc>
          <w:tcPr>
            <w:tcW w:w="810" w:type="dxa"/>
            <w:tcBorders>
              <w:top w:val="nil"/>
              <w:left w:val="nil"/>
              <w:bottom w:val="single" w:sz="4" w:space="0" w:color="auto"/>
              <w:right w:val="single" w:sz="4" w:space="0" w:color="auto"/>
            </w:tcBorders>
            <w:shd w:val="clear" w:color="auto" w:fill="auto"/>
            <w:noWrap/>
            <w:hideMark/>
          </w:tcPr>
          <w:p w:rsidR="002A7A3A" w:rsidRPr="00700D98" w:rsidRDefault="002A7A3A" w:rsidP="00276432">
            <w:pPr>
              <w:jc w:val="center"/>
              <w:rPr>
                <w:color w:val="000000"/>
              </w:rPr>
            </w:pPr>
          </w:p>
        </w:tc>
        <w:tc>
          <w:tcPr>
            <w:tcW w:w="1260" w:type="dxa"/>
            <w:tcBorders>
              <w:top w:val="nil"/>
              <w:left w:val="nil"/>
              <w:bottom w:val="single" w:sz="4" w:space="0" w:color="auto"/>
              <w:right w:val="single" w:sz="4" w:space="0" w:color="auto"/>
            </w:tcBorders>
            <w:shd w:val="clear" w:color="auto" w:fill="auto"/>
            <w:noWrap/>
            <w:hideMark/>
          </w:tcPr>
          <w:p w:rsidR="002A7A3A" w:rsidRPr="00700D98" w:rsidRDefault="0053316E" w:rsidP="00276432">
            <w:pPr>
              <w:jc w:val="center"/>
              <w:rPr>
                <w:color w:val="000000"/>
              </w:rPr>
            </w:pPr>
            <w:r w:rsidRPr="00700D98">
              <w:rPr>
                <w:color w:val="000000"/>
              </w:rPr>
              <w:t xml:space="preserve">        </w:t>
            </w:r>
            <w:r w:rsidR="002A7A3A" w:rsidRPr="00700D98">
              <w:rPr>
                <w:color w:val="000000"/>
              </w:rPr>
              <w:t>3.98</w:t>
            </w:r>
          </w:p>
        </w:tc>
        <w:tc>
          <w:tcPr>
            <w:tcW w:w="1254" w:type="dxa"/>
            <w:tcBorders>
              <w:top w:val="nil"/>
              <w:left w:val="nil"/>
              <w:bottom w:val="single" w:sz="4" w:space="0" w:color="auto"/>
              <w:right w:val="single" w:sz="4" w:space="0" w:color="auto"/>
            </w:tcBorders>
            <w:shd w:val="clear" w:color="auto" w:fill="auto"/>
            <w:noWrap/>
            <w:hideMark/>
          </w:tcPr>
          <w:p w:rsidR="002A7A3A" w:rsidRPr="00700D98" w:rsidRDefault="00276432" w:rsidP="0053316E">
            <w:pPr>
              <w:jc w:val="right"/>
              <w:rPr>
                <w:color w:val="000000"/>
              </w:rPr>
            </w:pPr>
            <w:r w:rsidRPr="00700D98">
              <w:rPr>
                <w:color w:val="000000"/>
              </w:rPr>
              <w:t>3.98</w:t>
            </w:r>
          </w:p>
        </w:tc>
      </w:tr>
      <w:tr w:rsidR="002A7A3A" w:rsidRPr="00700D98" w:rsidTr="00276432">
        <w:trPr>
          <w:trHeight w:val="330"/>
          <w:jc w:val="center"/>
        </w:trPr>
        <w:tc>
          <w:tcPr>
            <w:tcW w:w="6395"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A7A3A" w:rsidRPr="00700D98" w:rsidRDefault="002A7A3A" w:rsidP="00276432">
            <w:pPr>
              <w:jc w:val="center"/>
              <w:rPr>
                <w:b/>
                <w:bCs/>
                <w:color w:val="000000"/>
              </w:rPr>
            </w:pPr>
            <w:r w:rsidRPr="00700D98">
              <w:rPr>
                <w:b/>
                <w:bCs/>
                <w:color w:val="000000"/>
              </w:rPr>
              <w:t>Total</w:t>
            </w:r>
          </w:p>
        </w:tc>
        <w:tc>
          <w:tcPr>
            <w:tcW w:w="810" w:type="dxa"/>
            <w:tcBorders>
              <w:top w:val="single" w:sz="8" w:space="0" w:color="auto"/>
              <w:left w:val="nil"/>
              <w:bottom w:val="single" w:sz="8" w:space="0" w:color="auto"/>
              <w:right w:val="single" w:sz="8" w:space="0" w:color="auto"/>
            </w:tcBorders>
            <w:shd w:val="clear" w:color="auto" w:fill="auto"/>
            <w:noWrap/>
            <w:hideMark/>
          </w:tcPr>
          <w:p w:rsidR="002A7A3A" w:rsidRPr="00700D98" w:rsidRDefault="002A7A3A" w:rsidP="00276432">
            <w:pPr>
              <w:jc w:val="center"/>
              <w:rPr>
                <w:b/>
                <w:bCs/>
                <w:color w:val="000000"/>
              </w:rPr>
            </w:pPr>
          </w:p>
        </w:tc>
        <w:tc>
          <w:tcPr>
            <w:tcW w:w="1260" w:type="dxa"/>
            <w:tcBorders>
              <w:top w:val="single" w:sz="8" w:space="0" w:color="auto"/>
              <w:left w:val="nil"/>
              <w:bottom w:val="single" w:sz="8" w:space="0" w:color="auto"/>
              <w:right w:val="single" w:sz="8" w:space="0" w:color="auto"/>
            </w:tcBorders>
            <w:shd w:val="clear" w:color="auto" w:fill="auto"/>
            <w:noWrap/>
            <w:hideMark/>
          </w:tcPr>
          <w:p w:rsidR="002A7A3A" w:rsidRPr="00700D98" w:rsidRDefault="002A7A3A" w:rsidP="00276432">
            <w:pPr>
              <w:jc w:val="center"/>
              <w:rPr>
                <w:b/>
                <w:bCs/>
                <w:color w:val="000000"/>
              </w:rPr>
            </w:pPr>
            <w:r w:rsidRPr="00700D98">
              <w:rPr>
                <w:b/>
                <w:bCs/>
                <w:color w:val="000000"/>
              </w:rPr>
              <w:t>27</w:t>
            </w:r>
            <w:r w:rsidR="00276432" w:rsidRPr="00700D98">
              <w:rPr>
                <w:b/>
                <w:bCs/>
                <w:color w:val="000000"/>
              </w:rPr>
              <w:t>,683.00</w:t>
            </w:r>
          </w:p>
        </w:tc>
        <w:tc>
          <w:tcPr>
            <w:tcW w:w="1254" w:type="dxa"/>
            <w:tcBorders>
              <w:top w:val="single" w:sz="8" w:space="0" w:color="auto"/>
              <w:left w:val="nil"/>
              <w:bottom w:val="single" w:sz="8" w:space="0" w:color="auto"/>
              <w:right w:val="single" w:sz="4" w:space="0" w:color="auto"/>
            </w:tcBorders>
            <w:shd w:val="clear" w:color="auto" w:fill="auto"/>
            <w:noWrap/>
            <w:hideMark/>
          </w:tcPr>
          <w:p w:rsidR="002A7A3A" w:rsidRPr="00700D98" w:rsidRDefault="002A7A3A" w:rsidP="0053316E">
            <w:pPr>
              <w:jc w:val="right"/>
              <w:rPr>
                <w:b/>
                <w:bCs/>
                <w:color w:val="000000"/>
              </w:rPr>
            </w:pPr>
            <w:r w:rsidRPr="00700D98">
              <w:rPr>
                <w:b/>
                <w:bCs/>
                <w:color w:val="000000"/>
              </w:rPr>
              <w:t>27</w:t>
            </w:r>
            <w:r w:rsidR="00276432" w:rsidRPr="00700D98">
              <w:rPr>
                <w:b/>
                <w:bCs/>
                <w:color w:val="000000"/>
              </w:rPr>
              <w:t>,683.00</w:t>
            </w:r>
          </w:p>
        </w:tc>
      </w:tr>
    </w:tbl>
    <w:p w:rsidR="002A7A3A" w:rsidRPr="00700D98" w:rsidRDefault="002A7A3A" w:rsidP="002A7A3A">
      <w:pPr>
        <w:spacing w:line="360" w:lineRule="auto"/>
        <w:jc w:val="both"/>
      </w:pPr>
    </w:p>
    <w:p w:rsidR="002A7A3A" w:rsidRPr="00700D98" w:rsidRDefault="002A7A3A" w:rsidP="002A7A3A">
      <w:pPr>
        <w:spacing w:line="360" w:lineRule="auto"/>
        <w:jc w:val="both"/>
      </w:pPr>
      <w:r w:rsidRPr="00700D98">
        <w:t xml:space="preserve">The major auxiliary materials required for the envisaged plant are packing materials which comprise carton box, printed polypropylene film, scotch tape, 25 kg polypropylene bag, and sewing thread for bags.   The annual requirement for the auxiliary materials at full capacity production of both long cut and short cut pasta are given in Table 4.2. </w:t>
      </w:r>
    </w:p>
    <w:p w:rsidR="00276432" w:rsidRPr="00700D98" w:rsidRDefault="00276432" w:rsidP="002A7A3A">
      <w:pPr>
        <w:spacing w:line="360" w:lineRule="auto"/>
        <w:jc w:val="both"/>
      </w:pPr>
    </w:p>
    <w:p w:rsidR="00276432" w:rsidRPr="00700D98" w:rsidRDefault="00276432" w:rsidP="002A7A3A">
      <w:pPr>
        <w:spacing w:line="360" w:lineRule="auto"/>
        <w:jc w:val="both"/>
      </w:pPr>
    </w:p>
    <w:p w:rsidR="00276432" w:rsidRPr="00700D98" w:rsidRDefault="00276432" w:rsidP="002A7A3A">
      <w:pPr>
        <w:spacing w:line="360" w:lineRule="auto"/>
        <w:jc w:val="both"/>
      </w:pPr>
    </w:p>
    <w:p w:rsidR="00276432" w:rsidRPr="00700D98" w:rsidRDefault="00276432" w:rsidP="002A7A3A">
      <w:pPr>
        <w:spacing w:line="360" w:lineRule="auto"/>
        <w:jc w:val="both"/>
      </w:pPr>
    </w:p>
    <w:p w:rsidR="00276432" w:rsidRPr="00700D98" w:rsidRDefault="00276432" w:rsidP="002A7A3A">
      <w:pPr>
        <w:spacing w:line="360" w:lineRule="auto"/>
        <w:jc w:val="both"/>
      </w:pPr>
    </w:p>
    <w:p w:rsidR="00276432" w:rsidRPr="00700D98" w:rsidRDefault="00276432" w:rsidP="002A7A3A">
      <w:pPr>
        <w:spacing w:line="360" w:lineRule="auto"/>
        <w:jc w:val="both"/>
      </w:pPr>
    </w:p>
    <w:p w:rsidR="00276432" w:rsidRPr="00700D98" w:rsidRDefault="00276432" w:rsidP="002A7A3A">
      <w:pPr>
        <w:spacing w:line="360" w:lineRule="auto"/>
        <w:jc w:val="both"/>
      </w:pPr>
    </w:p>
    <w:p w:rsidR="00276432" w:rsidRPr="00700D98" w:rsidRDefault="00276432" w:rsidP="002A7A3A">
      <w:pPr>
        <w:spacing w:line="360" w:lineRule="auto"/>
        <w:jc w:val="both"/>
      </w:pPr>
    </w:p>
    <w:p w:rsidR="00276432" w:rsidRPr="00700D98" w:rsidRDefault="00276432" w:rsidP="002A7A3A">
      <w:pPr>
        <w:spacing w:line="360" w:lineRule="auto"/>
        <w:jc w:val="both"/>
      </w:pPr>
    </w:p>
    <w:p w:rsidR="00276432" w:rsidRPr="00700D98" w:rsidRDefault="00276432" w:rsidP="002A7A3A">
      <w:pPr>
        <w:spacing w:line="360" w:lineRule="auto"/>
        <w:jc w:val="both"/>
      </w:pPr>
    </w:p>
    <w:p w:rsidR="002A7A3A" w:rsidRPr="00700D98" w:rsidRDefault="002A7A3A" w:rsidP="00276432">
      <w:pPr>
        <w:jc w:val="center"/>
        <w:rPr>
          <w:b/>
          <w:bCs/>
          <w:color w:val="000000"/>
          <w:u w:val="single"/>
        </w:rPr>
      </w:pPr>
      <w:r w:rsidRPr="00700D98">
        <w:rPr>
          <w:b/>
          <w:bCs/>
          <w:color w:val="000000"/>
          <w:u w:val="single"/>
        </w:rPr>
        <w:lastRenderedPageBreak/>
        <w:t>Table 4.2</w:t>
      </w:r>
    </w:p>
    <w:p w:rsidR="002A7A3A" w:rsidRPr="00700D98" w:rsidRDefault="002A7A3A" w:rsidP="002A7A3A">
      <w:pPr>
        <w:ind w:left="2160"/>
        <w:jc w:val="center"/>
        <w:rPr>
          <w:b/>
          <w:bCs/>
          <w:color w:val="000000"/>
          <w:sz w:val="12"/>
          <w:u w:val="single"/>
        </w:rPr>
      </w:pPr>
    </w:p>
    <w:p w:rsidR="002A7A3A" w:rsidRPr="00700D98" w:rsidRDefault="00276432" w:rsidP="00276432">
      <w:pPr>
        <w:spacing w:line="360" w:lineRule="auto"/>
        <w:jc w:val="center"/>
        <w:rPr>
          <w:b/>
          <w:bCs/>
          <w:color w:val="000000"/>
          <w:u w:val="single"/>
        </w:rPr>
      </w:pPr>
      <w:r w:rsidRPr="00700D98">
        <w:rPr>
          <w:b/>
          <w:bCs/>
          <w:color w:val="000000"/>
          <w:u w:val="single"/>
        </w:rPr>
        <w:t>ANNUAL AUXILIARY MATERIALS REQUIR</w:t>
      </w:r>
      <w:r w:rsidR="00185628" w:rsidRPr="00700D98">
        <w:rPr>
          <w:b/>
          <w:bCs/>
          <w:color w:val="000000"/>
          <w:u w:val="single"/>
        </w:rPr>
        <w:t>EMENT AT FULL CAPACITY AND COST</w:t>
      </w:r>
    </w:p>
    <w:p w:rsidR="002A7A3A" w:rsidRPr="00700D98" w:rsidRDefault="002A7A3A" w:rsidP="002A7A3A">
      <w:pPr>
        <w:ind w:left="720"/>
        <w:jc w:val="both"/>
        <w:rPr>
          <w:rFonts w:ascii="Calibri" w:hAnsi="Calibri"/>
          <w:b/>
          <w:bCs/>
          <w:color w:val="000000"/>
          <w:sz w:val="28"/>
          <w:szCs w:val="28"/>
          <w:u w:val="single"/>
        </w:rPr>
      </w:pPr>
    </w:p>
    <w:tbl>
      <w:tblPr>
        <w:tblW w:w="9982" w:type="dxa"/>
        <w:jc w:val="center"/>
        <w:tblInd w:w="468" w:type="dxa"/>
        <w:tblLook w:val="04A0"/>
      </w:tblPr>
      <w:tblGrid>
        <w:gridCol w:w="581"/>
        <w:gridCol w:w="2544"/>
        <w:gridCol w:w="1109"/>
        <w:gridCol w:w="1176"/>
        <w:gridCol w:w="1176"/>
        <w:gridCol w:w="1132"/>
        <w:gridCol w:w="1132"/>
        <w:gridCol w:w="1132"/>
      </w:tblGrid>
      <w:tr w:rsidR="002A7A3A" w:rsidRPr="00700D98" w:rsidTr="00276432">
        <w:trPr>
          <w:trHeight w:val="330"/>
          <w:jc w:val="center"/>
        </w:trPr>
        <w:tc>
          <w:tcPr>
            <w:tcW w:w="58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A7A3A" w:rsidRPr="00700D98" w:rsidRDefault="00185628" w:rsidP="00276432">
            <w:pPr>
              <w:jc w:val="center"/>
              <w:rPr>
                <w:b/>
                <w:bCs/>
                <w:color w:val="000000"/>
              </w:rPr>
            </w:pPr>
            <w:r w:rsidRPr="00700D98">
              <w:rPr>
                <w:b/>
                <w:bCs/>
                <w:color w:val="000000"/>
              </w:rPr>
              <w:t>Sr.</w:t>
            </w:r>
            <w:r w:rsidR="002A7A3A" w:rsidRPr="00700D98">
              <w:rPr>
                <w:b/>
                <w:bCs/>
                <w:color w:val="000000"/>
              </w:rPr>
              <w:t xml:space="preserve"> No.</w:t>
            </w:r>
          </w:p>
        </w:tc>
        <w:tc>
          <w:tcPr>
            <w:tcW w:w="2544"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2A7A3A" w:rsidRPr="00700D98" w:rsidRDefault="002A7A3A" w:rsidP="00A5318C">
            <w:pPr>
              <w:rPr>
                <w:b/>
                <w:bCs/>
                <w:color w:val="000000"/>
              </w:rPr>
            </w:pPr>
            <w:r w:rsidRPr="00700D98">
              <w:rPr>
                <w:b/>
                <w:bCs/>
                <w:color w:val="000000"/>
              </w:rPr>
              <w:t>Description</w:t>
            </w:r>
          </w:p>
        </w:tc>
        <w:tc>
          <w:tcPr>
            <w:tcW w:w="110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A7A3A" w:rsidRPr="00700D98" w:rsidRDefault="002A7A3A" w:rsidP="00276432">
            <w:pPr>
              <w:jc w:val="center"/>
              <w:rPr>
                <w:b/>
                <w:bCs/>
                <w:color w:val="000000"/>
              </w:rPr>
            </w:pPr>
            <w:r w:rsidRPr="00700D98">
              <w:rPr>
                <w:b/>
                <w:bCs/>
                <w:color w:val="000000"/>
              </w:rPr>
              <w:t>Unit of Measure</w:t>
            </w:r>
          </w:p>
        </w:tc>
        <w:tc>
          <w:tcPr>
            <w:tcW w:w="11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A7A3A" w:rsidRPr="00700D98" w:rsidRDefault="002A7A3A" w:rsidP="00276432">
            <w:pPr>
              <w:jc w:val="center"/>
              <w:rPr>
                <w:b/>
                <w:bCs/>
                <w:color w:val="000000"/>
              </w:rPr>
            </w:pPr>
            <w:r w:rsidRPr="00700D98">
              <w:rPr>
                <w:b/>
                <w:bCs/>
                <w:color w:val="000000"/>
              </w:rPr>
              <w:t>Required Qty</w:t>
            </w:r>
            <w:r w:rsidR="00185628" w:rsidRPr="00700D98">
              <w:rPr>
                <w:b/>
                <w:bCs/>
                <w:color w:val="000000"/>
              </w:rPr>
              <w:t>.</w:t>
            </w:r>
          </w:p>
        </w:tc>
        <w:tc>
          <w:tcPr>
            <w:tcW w:w="11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A7A3A" w:rsidRPr="00700D98" w:rsidRDefault="002A7A3A" w:rsidP="00276432">
            <w:pPr>
              <w:jc w:val="center"/>
              <w:rPr>
                <w:b/>
                <w:bCs/>
                <w:color w:val="000000"/>
              </w:rPr>
            </w:pPr>
            <w:r w:rsidRPr="00700D98">
              <w:rPr>
                <w:b/>
                <w:bCs/>
                <w:color w:val="000000"/>
              </w:rPr>
              <w:t>Unit Price, Birr/Unit</w:t>
            </w:r>
          </w:p>
        </w:tc>
        <w:tc>
          <w:tcPr>
            <w:tcW w:w="3396" w:type="dxa"/>
            <w:gridSpan w:val="3"/>
            <w:tcBorders>
              <w:top w:val="single" w:sz="8" w:space="0" w:color="auto"/>
              <w:left w:val="nil"/>
              <w:bottom w:val="single" w:sz="8" w:space="0" w:color="auto"/>
              <w:right w:val="single" w:sz="4" w:space="0" w:color="auto"/>
            </w:tcBorders>
            <w:shd w:val="clear" w:color="auto" w:fill="auto"/>
            <w:noWrap/>
            <w:vAlign w:val="bottom"/>
            <w:hideMark/>
          </w:tcPr>
          <w:p w:rsidR="002A7A3A" w:rsidRPr="00700D98" w:rsidRDefault="002A7A3A" w:rsidP="00276432">
            <w:pPr>
              <w:jc w:val="center"/>
              <w:rPr>
                <w:b/>
                <w:bCs/>
                <w:color w:val="000000"/>
              </w:rPr>
            </w:pPr>
            <w:r w:rsidRPr="00700D98">
              <w:rPr>
                <w:b/>
                <w:bCs/>
                <w:color w:val="000000"/>
              </w:rPr>
              <w:t>Cost, ('000 Birr)</w:t>
            </w:r>
          </w:p>
        </w:tc>
      </w:tr>
      <w:tr w:rsidR="002A7A3A" w:rsidRPr="00700D98" w:rsidTr="00276432">
        <w:trPr>
          <w:trHeight w:val="330"/>
          <w:jc w:val="center"/>
        </w:trPr>
        <w:tc>
          <w:tcPr>
            <w:tcW w:w="581" w:type="dxa"/>
            <w:vMerge/>
            <w:tcBorders>
              <w:top w:val="single" w:sz="8" w:space="0" w:color="auto"/>
              <w:left w:val="single" w:sz="8" w:space="0" w:color="auto"/>
              <w:bottom w:val="single" w:sz="8" w:space="0" w:color="000000"/>
              <w:right w:val="single" w:sz="8" w:space="0" w:color="auto"/>
            </w:tcBorders>
            <w:hideMark/>
          </w:tcPr>
          <w:p w:rsidR="002A7A3A" w:rsidRPr="00700D98" w:rsidRDefault="002A7A3A" w:rsidP="00276432">
            <w:pPr>
              <w:jc w:val="center"/>
              <w:rPr>
                <w:b/>
                <w:bCs/>
                <w:color w:val="000000"/>
              </w:rPr>
            </w:pPr>
          </w:p>
        </w:tc>
        <w:tc>
          <w:tcPr>
            <w:tcW w:w="2544" w:type="dxa"/>
            <w:vMerge/>
            <w:tcBorders>
              <w:top w:val="single" w:sz="8" w:space="0" w:color="auto"/>
              <w:left w:val="single" w:sz="8" w:space="0" w:color="auto"/>
              <w:bottom w:val="single" w:sz="8" w:space="0" w:color="000000"/>
              <w:right w:val="single" w:sz="8" w:space="0" w:color="auto"/>
            </w:tcBorders>
            <w:hideMark/>
          </w:tcPr>
          <w:p w:rsidR="002A7A3A" w:rsidRPr="00700D98" w:rsidRDefault="002A7A3A" w:rsidP="00A5318C">
            <w:pPr>
              <w:rPr>
                <w:b/>
                <w:bCs/>
                <w:color w:val="000000"/>
              </w:rPr>
            </w:pPr>
          </w:p>
        </w:tc>
        <w:tc>
          <w:tcPr>
            <w:tcW w:w="1109" w:type="dxa"/>
            <w:vMerge/>
            <w:tcBorders>
              <w:top w:val="single" w:sz="8" w:space="0" w:color="auto"/>
              <w:left w:val="single" w:sz="8" w:space="0" w:color="auto"/>
              <w:bottom w:val="single" w:sz="8" w:space="0" w:color="000000"/>
              <w:right w:val="single" w:sz="8" w:space="0" w:color="auto"/>
            </w:tcBorders>
            <w:hideMark/>
          </w:tcPr>
          <w:p w:rsidR="002A7A3A" w:rsidRPr="00700D98" w:rsidRDefault="002A7A3A" w:rsidP="00276432">
            <w:pPr>
              <w:jc w:val="center"/>
              <w:rPr>
                <w:b/>
                <w:bCs/>
                <w:color w:val="000000"/>
              </w:rPr>
            </w:pPr>
          </w:p>
        </w:tc>
        <w:tc>
          <w:tcPr>
            <w:tcW w:w="1176" w:type="dxa"/>
            <w:vMerge/>
            <w:tcBorders>
              <w:top w:val="single" w:sz="8" w:space="0" w:color="auto"/>
              <w:left w:val="single" w:sz="8" w:space="0" w:color="auto"/>
              <w:bottom w:val="single" w:sz="8" w:space="0" w:color="000000"/>
              <w:right w:val="single" w:sz="8" w:space="0" w:color="auto"/>
            </w:tcBorders>
            <w:hideMark/>
          </w:tcPr>
          <w:p w:rsidR="002A7A3A" w:rsidRPr="00700D98" w:rsidRDefault="002A7A3A" w:rsidP="00276432">
            <w:pPr>
              <w:jc w:val="center"/>
              <w:rPr>
                <w:b/>
                <w:bCs/>
                <w:color w:val="000000"/>
              </w:rPr>
            </w:pPr>
          </w:p>
        </w:tc>
        <w:tc>
          <w:tcPr>
            <w:tcW w:w="1176" w:type="dxa"/>
            <w:vMerge/>
            <w:tcBorders>
              <w:top w:val="single" w:sz="8" w:space="0" w:color="auto"/>
              <w:left w:val="single" w:sz="8" w:space="0" w:color="auto"/>
              <w:bottom w:val="single" w:sz="8" w:space="0" w:color="000000"/>
              <w:right w:val="single" w:sz="8" w:space="0" w:color="auto"/>
            </w:tcBorders>
            <w:hideMark/>
          </w:tcPr>
          <w:p w:rsidR="002A7A3A" w:rsidRPr="00700D98" w:rsidRDefault="002A7A3A" w:rsidP="00276432">
            <w:pPr>
              <w:jc w:val="center"/>
              <w:rPr>
                <w:b/>
                <w:bCs/>
                <w:color w:val="000000"/>
              </w:rPr>
            </w:pPr>
          </w:p>
        </w:tc>
        <w:tc>
          <w:tcPr>
            <w:tcW w:w="1132" w:type="dxa"/>
            <w:tcBorders>
              <w:top w:val="nil"/>
              <w:left w:val="nil"/>
              <w:bottom w:val="single" w:sz="8" w:space="0" w:color="auto"/>
              <w:right w:val="single" w:sz="4" w:space="0" w:color="auto"/>
            </w:tcBorders>
            <w:shd w:val="clear" w:color="auto" w:fill="auto"/>
            <w:noWrap/>
            <w:hideMark/>
          </w:tcPr>
          <w:p w:rsidR="002A7A3A" w:rsidRPr="00700D98" w:rsidRDefault="002A7A3A" w:rsidP="00276432">
            <w:pPr>
              <w:jc w:val="center"/>
              <w:rPr>
                <w:b/>
                <w:bCs/>
                <w:color w:val="000000"/>
              </w:rPr>
            </w:pPr>
            <w:r w:rsidRPr="00700D98">
              <w:rPr>
                <w:b/>
                <w:bCs/>
                <w:color w:val="000000"/>
              </w:rPr>
              <w:t>F.C.</w:t>
            </w:r>
          </w:p>
        </w:tc>
        <w:tc>
          <w:tcPr>
            <w:tcW w:w="1132" w:type="dxa"/>
            <w:tcBorders>
              <w:top w:val="nil"/>
              <w:left w:val="single" w:sz="4" w:space="0" w:color="auto"/>
              <w:bottom w:val="single" w:sz="8" w:space="0" w:color="auto"/>
              <w:right w:val="single" w:sz="8" w:space="0" w:color="auto"/>
            </w:tcBorders>
            <w:shd w:val="clear" w:color="auto" w:fill="auto"/>
            <w:noWrap/>
            <w:hideMark/>
          </w:tcPr>
          <w:p w:rsidR="002A7A3A" w:rsidRPr="00700D98" w:rsidRDefault="002A7A3A" w:rsidP="00276432">
            <w:pPr>
              <w:jc w:val="center"/>
              <w:rPr>
                <w:b/>
                <w:bCs/>
                <w:color w:val="000000"/>
              </w:rPr>
            </w:pPr>
            <w:r w:rsidRPr="00700D98">
              <w:rPr>
                <w:b/>
                <w:bCs/>
                <w:color w:val="000000"/>
              </w:rPr>
              <w:t>L.C.</w:t>
            </w:r>
          </w:p>
        </w:tc>
        <w:tc>
          <w:tcPr>
            <w:tcW w:w="1132" w:type="dxa"/>
            <w:tcBorders>
              <w:top w:val="nil"/>
              <w:left w:val="nil"/>
              <w:bottom w:val="single" w:sz="8" w:space="0" w:color="auto"/>
              <w:right w:val="single" w:sz="4" w:space="0" w:color="auto"/>
            </w:tcBorders>
            <w:shd w:val="clear" w:color="auto" w:fill="auto"/>
            <w:noWrap/>
            <w:hideMark/>
          </w:tcPr>
          <w:p w:rsidR="002A7A3A" w:rsidRPr="00700D98" w:rsidRDefault="002A7A3A" w:rsidP="00276432">
            <w:pPr>
              <w:jc w:val="center"/>
              <w:rPr>
                <w:b/>
                <w:bCs/>
                <w:color w:val="000000"/>
              </w:rPr>
            </w:pPr>
            <w:r w:rsidRPr="00700D98">
              <w:rPr>
                <w:b/>
                <w:bCs/>
                <w:color w:val="000000"/>
              </w:rPr>
              <w:t>Total</w:t>
            </w:r>
          </w:p>
        </w:tc>
      </w:tr>
      <w:tr w:rsidR="002A7A3A" w:rsidRPr="00700D98" w:rsidTr="00276432">
        <w:trPr>
          <w:trHeight w:val="315"/>
          <w:jc w:val="center"/>
        </w:trPr>
        <w:tc>
          <w:tcPr>
            <w:tcW w:w="581" w:type="dxa"/>
            <w:tcBorders>
              <w:top w:val="nil"/>
              <w:left w:val="single" w:sz="8" w:space="0" w:color="auto"/>
              <w:bottom w:val="single" w:sz="4" w:space="0" w:color="auto"/>
              <w:right w:val="nil"/>
            </w:tcBorders>
            <w:shd w:val="clear" w:color="auto" w:fill="auto"/>
            <w:noWrap/>
            <w:hideMark/>
          </w:tcPr>
          <w:p w:rsidR="002A7A3A" w:rsidRPr="00700D98" w:rsidRDefault="002A7A3A" w:rsidP="00276432">
            <w:pPr>
              <w:jc w:val="center"/>
              <w:rPr>
                <w:color w:val="000000"/>
              </w:rPr>
            </w:pPr>
          </w:p>
        </w:tc>
        <w:tc>
          <w:tcPr>
            <w:tcW w:w="2544" w:type="dxa"/>
            <w:tcBorders>
              <w:top w:val="nil"/>
              <w:left w:val="single" w:sz="4" w:space="0" w:color="auto"/>
              <w:bottom w:val="single" w:sz="4" w:space="0" w:color="auto"/>
              <w:right w:val="single" w:sz="4" w:space="0" w:color="auto"/>
            </w:tcBorders>
            <w:shd w:val="clear" w:color="auto" w:fill="auto"/>
            <w:hideMark/>
          </w:tcPr>
          <w:p w:rsidR="002A7A3A" w:rsidRPr="00700D98" w:rsidRDefault="002A7A3A" w:rsidP="00A5318C">
            <w:pPr>
              <w:rPr>
                <w:b/>
                <w:bCs/>
                <w:color w:val="000000"/>
              </w:rPr>
            </w:pPr>
            <w:r w:rsidRPr="00700D98">
              <w:rPr>
                <w:b/>
                <w:bCs/>
                <w:color w:val="000000"/>
              </w:rPr>
              <w:t>a) Long cut pasta line</w:t>
            </w:r>
          </w:p>
        </w:tc>
        <w:tc>
          <w:tcPr>
            <w:tcW w:w="1109" w:type="dxa"/>
            <w:tcBorders>
              <w:top w:val="nil"/>
              <w:left w:val="nil"/>
              <w:bottom w:val="single" w:sz="4" w:space="0" w:color="auto"/>
              <w:right w:val="nil"/>
            </w:tcBorders>
            <w:shd w:val="clear" w:color="auto" w:fill="auto"/>
            <w:noWrap/>
            <w:hideMark/>
          </w:tcPr>
          <w:p w:rsidR="002A7A3A" w:rsidRPr="00700D98" w:rsidRDefault="002A7A3A" w:rsidP="00276432">
            <w:pPr>
              <w:jc w:val="center"/>
              <w:rPr>
                <w:color w:val="000000"/>
              </w:rPr>
            </w:pPr>
          </w:p>
        </w:tc>
        <w:tc>
          <w:tcPr>
            <w:tcW w:w="1176" w:type="dxa"/>
            <w:tcBorders>
              <w:top w:val="nil"/>
              <w:left w:val="single" w:sz="4" w:space="0" w:color="auto"/>
              <w:bottom w:val="single" w:sz="4" w:space="0" w:color="auto"/>
              <w:right w:val="single" w:sz="4" w:space="0" w:color="auto"/>
            </w:tcBorders>
            <w:shd w:val="clear" w:color="auto" w:fill="auto"/>
            <w:hideMark/>
          </w:tcPr>
          <w:p w:rsidR="002A7A3A" w:rsidRPr="00700D98" w:rsidRDefault="002A7A3A" w:rsidP="00276432">
            <w:pPr>
              <w:jc w:val="center"/>
              <w:rPr>
                <w:color w:val="000000"/>
              </w:rPr>
            </w:pPr>
          </w:p>
        </w:tc>
        <w:tc>
          <w:tcPr>
            <w:tcW w:w="1176" w:type="dxa"/>
            <w:tcBorders>
              <w:top w:val="nil"/>
              <w:left w:val="nil"/>
              <w:bottom w:val="single" w:sz="4" w:space="0" w:color="auto"/>
              <w:right w:val="single" w:sz="4" w:space="0" w:color="auto"/>
            </w:tcBorders>
            <w:shd w:val="clear" w:color="auto" w:fill="auto"/>
            <w:noWrap/>
            <w:hideMark/>
          </w:tcPr>
          <w:p w:rsidR="002A7A3A" w:rsidRPr="00700D98" w:rsidRDefault="002A7A3A" w:rsidP="00276432">
            <w:pPr>
              <w:jc w:val="center"/>
              <w:rPr>
                <w:color w:val="000000"/>
              </w:rPr>
            </w:pPr>
          </w:p>
        </w:tc>
        <w:tc>
          <w:tcPr>
            <w:tcW w:w="1132" w:type="dxa"/>
            <w:tcBorders>
              <w:top w:val="nil"/>
              <w:left w:val="nil"/>
              <w:bottom w:val="single" w:sz="4" w:space="0" w:color="auto"/>
              <w:right w:val="single" w:sz="4" w:space="0" w:color="auto"/>
            </w:tcBorders>
            <w:shd w:val="clear" w:color="auto" w:fill="auto"/>
            <w:noWrap/>
            <w:hideMark/>
          </w:tcPr>
          <w:p w:rsidR="002A7A3A" w:rsidRPr="00700D98" w:rsidRDefault="002A7A3A" w:rsidP="00276432">
            <w:pPr>
              <w:jc w:val="center"/>
              <w:rPr>
                <w:color w:val="000000"/>
              </w:rPr>
            </w:pPr>
          </w:p>
        </w:tc>
        <w:tc>
          <w:tcPr>
            <w:tcW w:w="1132" w:type="dxa"/>
            <w:tcBorders>
              <w:top w:val="nil"/>
              <w:left w:val="nil"/>
              <w:bottom w:val="single" w:sz="4" w:space="0" w:color="auto"/>
              <w:right w:val="single" w:sz="4" w:space="0" w:color="auto"/>
            </w:tcBorders>
            <w:shd w:val="clear" w:color="auto" w:fill="auto"/>
            <w:noWrap/>
            <w:hideMark/>
          </w:tcPr>
          <w:p w:rsidR="002A7A3A" w:rsidRPr="00700D98" w:rsidRDefault="002A7A3A" w:rsidP="00276432">
            <w:pPr>
              <w:jc w:val="center"/>
              <w:rPr>
                <w:color w:val="000000"/>
              </w:rPr>
            </w:pPr>
          </w:p>
        </w:tc>
        <w:tc>
          <w:tcPr>
            <w:tcW w:w="1132" w:type="dxa"/>
            <w:tcBorders>
              <w:top w:val="nil"/>
              <w:left w:val="nil"/>
              <w:bottom w:val="single" w:sz="4" w:space="0" w:color="auto"/>
              <w:right w:val="single" w:sz="4" w:space="0" w:color="auto"/>
            </w:tcBorders>
            <w:shd w:val="clear" w:color="auto" w:fill="auto"/>
            <w:noWrap/>
            <w:hideMark/>
          </w:tcPr>
          <w:p w:rsidR="002A7A3A" w:rsidRPr="00700D98" w:rsidRDefault="002A7A3A" w:rsidP="00276432">
            <w:pPr>
              <w:jc w:val="center"/>
              <w:rPr>
                <w:color w:val="000000"/>
              </w:rPr>
            </w:pPr>
          </w:p>
        </w:tc>
      </w:tr>
      <w:tr w:rsidR="002A7A3A" w:rsidRPr="00700D98" w:rsidTr="00276432">
        <w:trPr>
          <w:trHeight w:val="315"/>
          <w:jc w:val="center"/>
        </w:trPr>
        <w:tc>
          <w:tcPr>
            <w:tcW w:w="581" w:type="dxa"/>
            <w:tcBorders>
              <w:top w:val="nil"/>
              <w:left w:val="single" w:sz="8" w:space="0" w:color="auto"/>
              <w:bottom w:val="single" w:sz="4" w:space="0" w:color="auto"/>
              <w:right w:val="nil"/>
            </w:tcBorders>
            <w:shd w:val="clear" w:color="auto" w:fill="auto"/>
            <w:noWrap/>
            <w:hideMark/>
          </w:tcPr>
          <w:p w:rsidR="002A7A3A" w:rsidRPr="00700D98" w:rsidRDefault="002A7A3A" w:rsidP="00276432">
            <w:pPr>
              <w:jc w:val="center"/>
            </w:pPr>
            <w:r w:rsidRPr="00700D98">
              <w:t>1</w:t>
            </w:r>
          </w:p>
        </w:tc>
        <w:tc>
          <w:tcPr>
            <w:tcW w:w="2544" w:type="dxa"/>
            <w:tcBorders>
              <w:top w:val="nil"/>
              <w:left w:val="single" w:sz="4" w:space="0" w:color="auto"/>
              <w:bottom w:val="single" w:sz="4" w:space="0" w:color="auto"/>
              <w:right w:val="single" w:sz="4" w:space="0" w:color="auto"/>
            </w:tcBorders>
            <w:shd w:val="clear" w:color="auto" w:fill="auto"/>
            <w:hideMark/>
          </w:tcPr>
          <w:p w:rsidR="002A7A3A" w:rsidRPr="00700D98" w:rsidRDefault="002A7A3A" w:rsidP="00A5318C">
            <w:pPr>
              <w:rPr>
                <w:color w:val="000000"/>
              </w:rPr>
            </w:pPr>
            <w:r w:rsidRPr="00700D98">
              <w:rPr>
                <w:color w:val="000000"/>
              </w:rPr>
              <w:t>Carton box</w:t>
            </w:r>
          </w:p>
        </w:tc>
        <w:tc>
          <w:tcPr>
            <w:tcW w:w="1109" w:type="dxa"/>
            <w:tcBorders>
              <w:top w:val="nil"/>
              <w:left w:val="nil"/>
              <w:bottom w:val="single" w:sz="4" w:space="0" w:color="auto"/>
              <w:right w:val="nil"/>
            </w:tcBorders>
            <w:shd w:val="clear" w:color="auto" w:fill="auto"/>
            <w:noWrap/>
            <w:hideMark/>
          </w:tcPr>
          <w:p w:rsidR="002A7A3A" w:rsidRPr="00700D98" w:rsidRDefault="002A7A3A" w:rsidP="00276432">
            <w:pPr>
              <w:jc w:val="center"/>
              <w:rPr>
                <w:color w:val="000000"/>
              </w:rPr>
            </w:pPr>
            <w:r w:rsidRPr="00700D98">
              <w:rPr>
                <w:color w:val="000000"/>
              </w:rPr>
              <w:t>pc</w:t>
            </w:r>
          </w:p>
        </w:tc>
        <w:tc>
          <w:tcPr>
            <w:tcW w:w="1176" w:type="dxa"/>
            <w:tcBorders>
              <w:top w:val="nil"/>
              <w:left w:val="single" w:sz="4" w:space="0" w:color="auto"/>
              <w:bottom w:val="single" w:sz="4" w:space="0" w:color="auto"/>
              <w:right w:val="single" w:sz="4" w:space="0" w:color="auto"/>
            </w:tcBorders>
            <w:shd w:val="clear" w:color="auto" w:fill="auto"/>
            <w:hideMark/>
          </w:tcPr>
          <w:p w:rsidR="002A7A3A" w:rsidRPr="00700D98" w:rsidRDefault="002A7A3A" w:rsidP="0053316E">
            <w:pPr>
              <w:jc w:val="right"/>
              <w:rPr>
                <w:color w:val="000000"/>
              </w:rPr>
            </w:pPr>
            <w:r w:rsidRPr="00700D98">
              <w:rPr>
                <w:color w:val="000000"/>
              </w:rPr>
              <w:t>154,500</w:t>
            </w:r>
          </w:p>
        </w:tc>
        <w:tc>
          <w:tcPr>
            <w:tcW w:w="1176" w:type="dxa"/>
            <w:tcBorders>
              <w:top w:val="nil"/>
              <w:left w:val="nil"/>
              <w:bottom w:val="single" w:sz="4" w:space="0" w:color="auto"/>
              <w:right w:val="single" w:sz="4" w:space="0" w:color="auto"/>
            </w:tcBorders>
            <w:shd w:val="clear" w:color="auto" w:fill="auto"/>
            <w:noWrap/>
            <w:hideMark/>
          </w:tcPr>
          <w:p w:rsidR="002A7A3A" w:rsidRPr="00700D98" w:rsidRDefault="002A7A3A" w:rsidP="0053316E">
            <w:pPr>
              <w:jc w:val="right"/>
              <w:rPr>
                <w:color w:val="000000"/>
              </w:rPr>
            </w:pPr>
            <w:r w:rsidRPr="00700D98">
              <w:rPr>
                <w:color w:val="000000"/>
              </w:rPr>
              <w:t>5.50</w:t>
            </w:r>
          </w:p>
        </w:tc>
        <w:tc>
          <w:tcPr>
            <w:tcW w:w="1132" w:type="dxa"/>
            <w:tcBorders>
              <w:top w:val="nil"/>
              <w:left w:val="nil"/>
              <w:bottom w:val="single" w:sz="4" w:space="0" w:color="auto"/>
              <w:right w:val="single" w:sz="4" w:space="0" w:color="auto"/>
            </w:tcBorders>
            <w:shd w:val="clear" w:color="auto" w:fill="auto"/>
            <w:noWrap/>
            <w:hideMark/>
          </w:tcPr>
          <w:p w:rsidR="002A7A3A" w:rsidRPr="00700D98" w:rsidRDefault="002A7A3A" w:rsidP="00276432">
            <w:pPr>
              <w:jc w:val="center"/>
              <w:rPr>
                <w:color w:val="000000"/>
              </w:rPr>
            </w:pPr>
          </w:p>
        </w:tc>
        <w:tc>
          <w:tcPr>
            <w:tcW w:w="1132" w:type="dxa"/>
            <w:tcBorders>
              <w:top w:val="nil"/>
              <w:left w:val="nil"/>
              <w:bottom w:val="single" w:sz="4" w:space="0" w:color="auto"/>
              <w:right w:val="single" w:sz="4" w:space="0" w:color="auto"/>
            </w:tcBorders>
            <w:shd w:val="clear" w:color="auto" w:fill="auto"/>
            <w:noWrap/>
            <w:hideMark/>
          </w:tcPr>
          <w:p w:rsidR="002A7A3A" w:rsidRPr="00700D98" w:rsidRDefault="00276432" w:rsidP="0053316E">
            <w:pPr>
              <w:jc w:val="right"/>
              <w:rPr>
                <w:color w:val="000000"/>
              </w:rPr>
            </w:pPr>
            <w:r w:rsidRPr="00700D98">
              <w:rPr>
                <w:color w:val="000000"/>
              </w:rPr>
              <w:t>849.75</w:t>
            </w:r>
          </w:p>
        </w:tc>
        <w:tc>
          <w:tcPr>
            <w:tcW w:w="1132" w:type="dxa"/>
            <w:tcBorders>
              <w:top w:val="nil"/>
              <w:left w:val="nil"/>
              <w:bottom w:val="single" w:sz="4" w:space="0" w:color="auto"/>
              <w:right w:val="single" w:sz="4" w:space="0" w:color="auto"/>
            </w:tcBorders>
            <w:shd w:val="clear" w:color="auto" w:fill="auto"/>
            <w:noWrap/>
            <w:hideMark/>
          </w:tcPr>
          <w:p w:rsidR="002A7A3A" w:rsidRPr="00700D98" w:rsidRDefault="00276432" w:rsidP="0053316E">
            <w:pPr>
              <w:jc w:val="right"/>
              <w:rPr>
                <w:color w:val="000000"/>
              </w:rPr>
            </w:pPr>
            <w:r w:rsidRPr="00700D98">
              <w:rPr>
                <w:color w:val="000000"/>
              </w:rPr>
              <w:t>849.75</w:t>
            </w:r>
          </w:p>
        </w:tc>
      </w:tr>
      <w:tr w:rsidR="002A7A3A" w:rsidRPr="00700D98" w:rsidTr="00276432">
        <w:trPr>
          <w:trHeight w:val="360"/>
          <w:jc w:val="center"/>
        </w:trPr>
        <w:tc>
          <w:tcPr>
            <w:tcW w:w="581" w:type="dxa"/>
            <w:tcBorders>
              <w:top w:val="nil"/>
              <w:left w:val="single" w:sz="8" w:space="0" w:color="auto"/>
              <w:bottom w:val="single" w:sz="4" w:space="0" w:color="auto"/>
              <w:right w:val="nil"/>
            </w:tcBorders>
            <w:shd w:val="clear" w:color="auto" w:fill="auto"/>
            <w:noWrap/>
            <w:hideMark/>
          </w:tcPr>
          <w:p w:rsidR="002A7A3A" w:rsidRPr="00700D98" w:rsidRDefault="002A7A3A" w:rsidP="00276432">
            <w:pPr>
              <w:jc w:val="center"/>
            </w:pPr>
            <w:r w:rsidRPr="00700D98">
              <w:t>2</w:t>
            </w:r>
          </w:p>
        </w:tc>
        <w:tc>
          <w:tcPr>
            <w:tcW w:w="2544" w:type="dxa"/>
            <w:tcBorders>
              <w:top w:val="nil"/>
              <w:left w:val="single" w:sz="4" w:space="0" w:color="auto"/>
              <w:bottom w:val="single" w:sz="4" w:space="0" w:color="auto"/>
              <w:right w:val="single" w:sz="4" w:space="0" w:color="auto"/>
            </w:tcBorders>
            <w:shd w:val="clear" w:color="auto" w:fill="auto"/>
            <w:hideMark/>
          </w:tcPr>
          <w:p w:rsidR="002A7A3A" w:rsidRPr="00700D98" w:rsidRDefault="002A7A3A" w:rsidP="00A5318C">
            <w:pPr>
              <w:rPr>
                <w:color w:val="000000"/>
              </w:rPr>
            </w:pPr>
            <w:r w:rsidRPr="00700D98">
              <w:rPr>
                <w:color w:val="000000"/>
              </w:rPr>
              <w:t>Printed polypropylene film</w:t>
            </w:r>
          </w:p>
        </w:tc>
        <w:tc>
          <w:tcPr>
            <w:tcW w:w="1109" w:type="dxa"/>
            <w:tcBorders>
              <w:top w:val="nil"/>
              <w:left w:val="nil"/>
              <w:bottom w:val="single" w:sz="4" w:space="0" w:color="auto"/>
              <w:right w:val="nil"/>
            </w:tcBorders>
            <w:shd w:val="clear" w:color="auto" w:fill="auto"/>
            <w:noWrap/>
            <w:hideMark/>
          </w:tcPr>
          <w:p w:rsidR="002A7A3A" w:rsidRPr="00700D98" w:rsidRDefault="002A7A3A" w:rsidP="00276432">
            <w:pPr>
              <w:jc w:val="center"/>
              <w:rPr>
                <w:color w:val="000000"/>
              </w:rPr>
            </w:pPr>
            <w:r w:rsidRPr="00700D98">
              <w:rPr>
                <w:color w:val="000000"/>
              </w:rPr>
              <w:t>ft</w:t>
            </w:r>
            <w:r w:rsidRPr="00700D98">
              <w:rPr>
                <w:color w:val="000000"/>
                <w:vertAlign w:val="superscript"/>
              </w:rPr>
              <w:t>2</w:t>
            </w:r>
          </w:p>
        </w:tc>
        <w:tc>
          <w:tcPr>
            <w:tcW w:w="1176" w:type="dxa"/>
            <w:tcBorders>
              <w:top w:val="nil"/>
              <w:left w:val="single" w:sz="4" w:space="0" w:color="auto"/>
              <w:bottom w:val="single" w:sz="4" w:space="0" w:color="auto"/>
              <w:right w:val="single" w:sz="4" w:space="0" w:color="auto"/>
            </w:tcBorders>
            <w:shd w:val="clear" w:color="auto" w:fill="auto"/>
            <w:hideMark/>
          </w:tcPr>
          <w:p w:rsidR="002A7A3A" w:rsidRPr="00700D98" w:rsidRDefault="002A7A3A" w:rsidP="0053316E">
            <w:pPr>
              <w:jc w:val="right"/>
              <w:rPr>
                <w:color w:val="000000"/>
              </w:rPr>
            </w:pPr>
            <w:r w:rsidRPr="00700D98">
              <w:rPr>
                <w:color w:val="000000"/>
              </w:rPr>
              <w:t>8,652</w:t>
            </w:r>
          </w:p>
        </w:tc>
        <w:tc>
          <w:tcPr>
            <w:tcW w:w="1176" w:type="dxa"/>
            <w:tcBorders>
              <w:top w:val="nil"/>
              <w:left w:val="nil"/>
              <w:bottom w:val="single" w:sz="4" w:space="0" w:color="auto"/>
              <w:right w:val="single" w:sz="4" w:space="0" w:color="auto"/>
            </w:tcBorders>
            <w:shd w:val="clear" w:color="auto" w:fill="auto"/>
            <w:noWrap/>
            <w:hideMark/>
          </w:tcPr>
          <w:p w:rsidR="002A7A3A" w:rsidRPr="00700D98" w:rsidRDefault="002A7A3A" w:rsidP="0053316E">
            <w:pPr>
              <w:jc w:val="right"/>
              <w:rPr>
                <w:color w:val="000000"/>
              </w:rPr>
            </w:pPr>
            <w:r w:rsidRPr="00700D98">
              <w:rPr>
                <w:color w:val="000000"/>
              </w:rPr>
              <w:t>52.50</w:t>
            </w:r>
          </w:p>
        </w:tc>
        <w:tc>
          <w:tcPr>
            <w:tcW w:w="1132" w:type="dxa"/>
            <w:tcBorders>
              <w:top w:val="nil"/>
              <w:left w:val="nil"/>
              <w:bottom w:val="single" w:sz="4" w:space="0" w:color="auto"/>
              <w:right w:val="single" w:sz="4" w:space="0" w:color="auto"/>
            </w:tcBorders>
            <w:shd w:val="clear" w:color="auto" w:fill="auto"/>
            <w:noWrap/>
            <w:hideMark/>
          </w:tcPr>
          <w:p w:rsidR="002A7A3A" w:rsidRPr="00700D98" w:rsidRDefault="00276432" w:rsidP="00276432">
            <w:pPr>
              <w:jc w:val="center"/>
              <w:rPr>
                <w:color w:val="000000"/>
              </w:rPr>
            </w:pPr>
            <w:r w:rsidRPr="00700D98">
              <w:rPr>
                <w:color w:val="000000"/>
              </w:rPr>
              <w:t>363.38</w:t>
            </w:r>
          </w:p>
        </w:tc>
        <w:tc>
          <w:tcPr>
            <w:tcW w:w="1132" w:type="dxa"/>
            <w:tcBorders>
              <w:top w:val="nil"/>
              <w:left w:val="nil"/>
              <w:bottom w:val="single" w:sz="4" w:space="0" w:color="auto"/>
              <w:right w:val="single" w:sz="4" w:space="0" w:color="auto"/>
            </w:tcBorders>
            <w:shd w:val="clear" w:color="auto" w:fill="auto"/>
            <w:noWrap/>
            <w:hideMark/>
          </w:tcPr>
          <w:p w:rsidR="002A7A3A" w:rsidRPr="00700D98" w:rsidRDefault="00276432" w:rsidP="0053316E">
            <w:pPr>
              <w:jc w:val="right"/>
              <w:rPr>
                <w:color w:val="000000"/>
              </w:rPr>
            </w:pPr>
            <w:r w:rsidRPr="00700D98">
              <w:rPr>
                <w:color w:val="000000"/>
              </w:rPr>
              <w:t>90.84</w:t>
            </w:r>
          </w:p>
        </w:tc>
        <w:tc>
          <w:tcPr>
            <w:tcW w:w="1132" w:type="dxa"/>
            <w:tcBorders>
              <w:top w:val="nil"/>
              <w:left w:val="nil"/>
              <w:bottom w:val="single" w:sz="4" w:space="0" w:color="auto"/>
              <w:right w:val="single" w:sz="4" w:space="0" w:color="auto"/>
            </w:tcBorders>
            <w:shd w:val="clear" w:color="auto" w:fill="auto"/>
            <w:noWrap/>
            <w:hideMark/>
          </w:tcPr>
          <w:p w:rsidR="002A7A3A" w:rsidRPr="00700D98" w:rsidRDefault="00276432" w:rsidP="0053316E">
            <w:pPr>
              <w:jc w:val="right"/>
              <w:rPr>
                <w:color w:val="000000"/>
              </w:rPr>
            </w:pPr>
            <w:r w:rsidRPr="00700D98">
              <w:rPr>
                <w:color w:val="000000"/>
              </w:rPr>
              <w:t>454.23</w:t>
            </w:r>
          </w:p>
        </w:tc>
      </w:tr>
      <w:tr w:rsidR="002A7A3A" w:rsidRPr="00700D98" w:rsidTr="00276432">
        <w:trPr>
          <w:trHeight w:val="315"/>
          <w:jc w:val="center"/>
        </w:trPr>
        <w:tc>
          <w:tcPr>
            <w:tcW w:w="581" w:type="dxa"/>
            <w:tcBorders>
              <w:top w:val="nil"/>
              <w:left w:val="single" w:sz="8" w:space="0" w:color="auto"/>
              <w:bottom w:val="single" w:sz="4" w:space="0" w:color="auto"/>
              <w:right w:val="nil"/>
            </w:tcBorders>
            <w:shd w:val="clear" w:color="auto" w:fill="auto"/>
            <w:noWrap/>
            <w:hideMark/>
          </w:tcPr>
          <w:p w:rsidR="002A7A3A" w:rsidRPr="00700D98" w:rsidRDefault="002A7A3A" w:rsidP="00276432">
            <w:pPr>
              <w:jc w:val="center"/>
            </w:pPr>
            <w:r w:rsidRPr="00700D98">
              <w:t>3</w:t>
            </w:r>
          </w:p>
        </w:tc>
        <w:tc>
          <w:tcPr>
            <w:tcW w:w="2544" w:type="dxa"/>
            <w:tcBorders>
              <w:top w:val="nil"/>
              <w:left w:val="single" w:sz="4" w:space="0" w:color="auto"/>
              <w:bottom w:val="single" w:sz="4" w:space="0" w:color="auto"/>
              <w:right w:val="single" w:sz="4" w:space="0" w:color="auto"/>
            </w:tcBorders>
            <w:shd w:val="clear" w:color="auto" w:fill="auto"/>
            <w:hideMark/>
          </w:tcPr>
          <w:p w:rsidR="002A7A3A" w:rsidRPr="00700D98" w:rsidRDefault="002A7A3A" w:rsidP="00A5318C">
            <w:pPr>
              <w:rPr>
                <w:color w:val="000000"/>
              </w:rPr>
            </w:pPr>
            <w:r w:rsidRPr="00700D98">
              <w:rPr>
                <w:color w:val="000000"/>
              </w:rPr>
              <w:t>Scotch tape</w:t>
            </w:r>
          </w:p>
        </w:tc>
        <w:tc>
          <w:tcPr>
            <w:tcW w:w="1109" w:type="dxa"/>
            <w:tcBorders>
              <w:top w:val="nil"/>
              <w:left w:val="nil"/>
              <w:bottom w:val="single" w:sz="4" w:space="0" w:color="auto"/>
              <w:right w:val="nil"/>
            </w:tcBorders>
            <w:shd w:val="clear" w:color="auto" w:fill="auto"/>
            <w:noWrap/>
            <w:hideMark/>
          </w:tcPr>
          <w:p w:rsidR="002A7A3A" w:rsidRPr="00700D98" w:rsidRDefault="002A7A3A" w:rsidP="00276432">
            <w:pPr>
              <w:jc w:val="center"/>
              <w:rPr>
                <w:color w:val="000000"/>
              </w:rPr>
            </w:pPr>
            <w:r w:rsidRPr="00700D98">
              <w:rPr>
                <w:color w:val="000000"/>
              </w:rPr>
              <w:t>roll</w:t>
            </w:r>
          </w:p>
        </w:tc>
        <w:tc>
          <w:tcPr>
            <w:tcW w:w="1176" w:type="dxa"/>
            <w:tcBorders>
              <w:top w:val="nil"/>
              <w:left w:val="single" w:sz="4" w:space="0" w:color="auto"/>
              <w:bottom w:val="single" w:sz="4" w:space="0" w:color="auto"/>
              <w:right w:val="single" w:sz="4" w:space="0" w:color="auto"/>
            </w:tcBorders>
            <w:shd w:val="clear" w:color="auto" w:fill="auto"/>
            <w:hideMark/>
          </w:tcPr>
          <w:p w:rsidR="002A7A3A" w:rsidRPr="00700D98" w:rsidRDefault="002A7A3A" w:rsidP="0053316E">
            <w:pPr>
              <w:jc w:val="right"/>
              <w:rPr>
                <w:color w:val="000000"/>
              </w:rPr>
            </w:pPr>
            <w:r w:rsidRPr="00700D98">
              <w:rPr>
                <w:color w:val="000000"/>
              </w:rPr>
              <w:t>2,627</w:t>
            </w:r>
          </w:p>
        </w:tc>
        <w:tc>
          <w:tcPr>
            <w:tcW w:w="1176" w:type="dxa"/>
            <w:tcBorders>
              <w:top w:val="nil"/>
              <w:left w:val="nil"/>
              <w:bottom w:val="single" w:sz="4" w:space="0" w:color="auto"/>
              <w:right w:val="single" w:sz="4" w:space="0" w:color="auto"/>
            </w:tcBorders>
            <w:shd w:val="clear" w:color="auto" w:fill="auto"/>
            <w:noWrap/>
            <w:hideMark/>
          </w:tcPr>
          <w:p w:rsidR="002A7A3A" w:rsidRPr="00700D98" w:rsidRDefault="002A7A3A" w:rsidP="0053316E">
            <w:pPr>
              <w:jc w:val="right"/>
              <w:rPr>
                <w:color w:val="000000"/>
              </w:rPr>
            </w:pPr>
            <w:r w:rsidRPr="00700D98">
              <w:rPr>
                <w:color w:val="000000"/>
              </w:rPr>
              <w:t>22.84</w:t>
            </w:r>
          </w:p>
        </w:tc>
        <w:tc>
          <w:tcPr>
            <w:tcW w:w="1132" w:type="dxa"/>
            <w:tcBorders>
              <w:top w:val="nil"/>
              <w:left w:val="nil"/>
              <w:bottom w:val="single" w:sz="4" w:space="0" w:color="auto"/>
              <w:right w:val="single" w:sz="4" w:space="0" w:color="auto"/>
            </w:tcBorders>
            <w:shd w:val="clear" w:color="auto" w:fill="auto"/>
            <w:noWrap/>
            <w:hideMark/>
          </w:tcPr>
          <w:p w:rsidR="002A7A3A" w:rsidRPr="00700D98" w:rsidRDefault="002A7A3A" w:rsidP="00276432">
            <w:pPr>
              <w:jc w:val="center"/>
              <w:rPr>
                <w:color w:val="000000"/>
              </w:rPr>
            </w:pPr>
          </w:p>
        </w:tc>
        <w:tc>
          <w:tcPr>
            <w:tcW w:w="1132" w:type="dxa"/>
            <w:tcBorders>
              <w:top w:val="nil"/>
              <w:left w:val="nil"/>
              <w:bottom w:val="single" w:sz="4" w:space="0" w:color="auto"/>
              <w:right w:val="single" w:sz="4" w:space="0" w:color="auto"/>
            </w:tcBorders>
            <w:shd w:val="clear" w:color="auto" w:fill="auto"/>
            <w:noWrap/>
            <w:hideMark/>
          </w:tcPr>
          <w:p w:rsidR="002A7A3A" w:rsidRPr="00700D98" w:rsidRDefault="00276432" w:rsidP="0053316E">
            <w:pPr>
              <w:jc w:val="right"/>
              <w:rPr>
                <w:color w:val="000000"/>
              </w:rPr>
            </w:pPr>
            <w:r w:rsidRPr="00700D98">
              <w:rPr>
                <w:color w:val="000000"/>
              </w:rPr>
              <w:t>60.00</w:t>
            </w:r>
          </w:p>
        </w:tc>
        <w:tc>
          <w:tcPr>
            <w:tcW w:w="1132" w:type="dxa"/>
            <w:tcBorders>
              <w:top w:val="nil"/>
              <w:left w:val="nil"/>
              <w:bottom w:val="single" w:sz="4" w:space="0" w:color="auto"/>
              <w:right w:val="single" w:sz="4" w:space="0" w:color="auto"/>
            </w:tcBorders>
            <w:shd w:val="clear" w:color="auto" w:fill="auto"/>
            <w:noWrap/>
            <w:hideMark/>
          </w:tcPr>
          <w:p w:rsidR="002A7A3A" w:rsidRPr="00700D98" w:rsidRDefault="00276432" w:rsidP="0053316E">
            <w:pPr>
              <w:jc w:val="right"/>
              <w:rPr>
                <w:color w:val="000000"/>
              </w:rPr>
            </w:pPr>
            <w:r w:rsidRPr="00700D98">
              <w:rPr>
                <w:color w:val="000000"/>
              </w:rPr>
              <w:t>60.00</w:t>
            </w:r>
          </w:p>
        </w:tc>
      </w:tr>
      <w:tr w:rsidR="002A7A3A" w:rsidRPr="00700D98" w:rsidTr="00276432">
        <w:trPr>
          <w:trHeight w:val="315"/>
          <w:jc w:val="center"/>
        </w:trPr>
        <w:tc>
          <w:tcPr>
            <w:tcW w:w="581" w:type="dxa"/>
            <w:tcBorders>
              <w:top w:val="nil"/>
              <w:left w:val="single" w:sz="8" w:space="0" w:color="auto"/>
              <w:bottom w:val="single" w:sz="4" w:space="0" w:color="auto"/>
              <w:right w:val="nil"/>
            </w:tcBorders>
            <w:shd w:val="clear" w:color="auto" w:fill="auto"/>
            <w:noWrap/>
            <w:hideMark/>
          </w:tcPr>
          <w:p w:rsidR="002A7A3A" w:rsidRPr="00700D98" w:rsidRDefault="002A7A3A" w:rsidP="00276432">
            <w:pPr>
              <w:jc w:val="center"/>
            </w:pPr>
          </w:p>
        </w:tc>
        <w:tc>
          <w:tcPr>
            <w:tcW w:w="2544" w:type="dxa"/>
            <w:tcBorders>
              <w:top w:val="nil"/>
              <w:left w:val="single" w:sz="4" w:space="0" w:color="auto"/>
              <w:bottom w:val="single" w:sz="4" w:space="0" w:color="auto"/>
              <w:right w:val="single" w:sz="4" w:space="0" w:color="auto"/>
            </w:tcBorders>
            <w:shd w:val="clear" w:color="auto" w:fill="auto"/>
            <w:hideMark/>
          </w:tcPr>
          <w:p w:rsidR="002A7A3A" w:rsidRPr="00700D98" w:rsidRDefault="002A7A3A" w:rsidP="00A5318C">
            <w:pPr>
              <w:rPr>
                <w:b/>
                <w:bCs/>
                <w:color w:val="000000"/>
              </w:rPr>
            </w:pPr>
            <w:r w:rsidRPr="00700D98">
              <w:rPr>
                <w:b/>
                <w:bCs/>
                <w:color w:val="000000"/>
              </w:rPr>
              <w:t>b) Short cut pasta (macaroni) line</w:t>
            </w:r>
          </w:p>
        </w:tc>
        <w:tc>
          <w:tcPr>
            <w:tcW w:w="1109" w:type="dxa"/>
            <w:tcBorders>
              <w:top w:val="nil"/>
              <w:left w:val="nil"/>
              <w:bottom w:val="single" w:sz="4" w:space="0" w:color="auto"/>
              <w:right w:val="nil"/>
            </w:tcBorders>
            <w:shd w:val="clear" w:color="auto" w:fill="auto"/>
            <w:noWrap/>
            <w:hideMark/>
          </w:tcPr>
          <w:p w:rsidR="002A7A3A" w:rsidRPr="00700D98" w:rsidRDefault="002A7A3A" w:rsidP="00276432">
            <w:pPr>
              <w:jc w:val="center"/>
              <w:rPr>
                <w:color w:val="000000"/>
              </w:rPr>
            </w:pPr>
          </w:p>
        </w:tc>
        <w:tc>
          <w:tcPr>
            <w:tcW w:w="1176" w:type="dxa"/>
            <w:tcBorders>
              <w:top w:val="nil"/>
              <w:left w:val="single" w:sz="4" w:space="0" w:color="auto"/>
              <w:bottom w:val="single" w:sz="4" w:space="0" w:color="auto"/>
              <w:right w:val="single" w:sz="4" w:space="0" w:color="auto"/>
            </w:tcBorders>
            <w:shd w:val="clear" w:color="auto" w:fill="auto"/>
            <w:hideMark/>
          </w:tcPr>
          <w:p w:rsidR="002A7A3A" w:rsidRPr="00700D98" w:rsidRDefault="002A7A3A" w:rsidP="0053316E">
            <w:pPr>
              <w:jc w:val="right"/>
              <w:rPr>
                <w:color w:val="000000"/>
              </w:rPr>
            </w:pPr>
          </w:p>
        </w:tc>
        <w:tc>
          <w:tcPr>
            <w:tcW w:w="1176" w:type="dxa"/>
            <w:tcBorders>
              <w:top w:val="nil"/>
              <w:left w:val="nil"/>
              <w:bottom w:val="single" w:sz="4" w:space="0" w:color="auto"/>
              <w:right w:val="single" w:sz="4" w:space="0" w:color="auto"/>
            </w:tcBorders>
            <w:shd w:val="clear" w:color="auto" w:fill="auto"/>
            <w:noWrap/>
            <w:hideMark/>
          </w:tcPr>
          <w:p w:rsidR="002A7A3A" w:rsidRPr="00700D98" w:rsidRDefault="002A7A3A" w:rsidP="0053316E">
            <w:pPr>
              <w:jc w:val="right"/>
              <w:rPr>
                <w:color w:val="000000"/>
              </w:rPr>
            </w:pPr>
          </w:p>
        </w:tc>
        <w:tc>
          <w:tcPr>
            <w:tcW w:w="1132" w:type="dxa"/>
            <w:tcBorders>
              <w:top w:val="nil"/>
              <w:left w:val="nil"/>
              <w:bottom w:val="single" w:sz="4" w:space="0" w:color="auto"/>
              <w:right w:val="single" w:sz="4" w:space="0" w:color="auto"/>
            </w:tcBorders>
            <w:shd w:val="clear" w:color="auto" w:fill="auto"/>
            <w:noWrap/>
            <w:hideMark/>
          </w:tcPr>
          <w:p w:rsidR="002A7A3A" w:rsidRPr="00700D98" w:rsidRDefault="002A7A3A" w:rsidP="00276432">
            <w:pPr>
              <w:jc w:val="center"/>
              <w:rPr>
                <w:color w:val="000000"/>
              </w:rPr>
            </w:pPr>
          </w:p>
        </w:tc>
        <w:tc>
          <w:tcPr>
            <w:tcW w:w="1132" w:type="dxa"/>
            <w:tcBorders>
              <w:top w:val="nil"/>
              <w:left w:val="nil"/>
              <w:bottom w:val="single" w:sz="4" w:space="0" w:color="auto"/>
              <w:right w:val="single" w:sz="4" w:space="0" w:color="auto"/>
            </w:tcBorders>
            <w:shd w:val="clear" w:color="auto" w:fill="auto"/>
            <w:noWrap/>
            <w:hideMark/>
          </w:tcPr>
          <w:p w:rsidR="002A7A3A" w:rsidRPr="00700D98" w:rsidRDefault="002A7A3A" w:rsidP="0053316E">
            <w:pPr>
              <w:jc w:val="right"/>
              <w:rPr>
                <w:color w:val="000000"/>
              </w:rPr>
            </w:pPr>
          </w:p>
        </w:tc>
        <w:tc>
          <w:tcPr>
            <w:tcW w:w="1132" w:type="dxa"/>
            <w:tcBorders>
              <w:top w:val="nil"/>
              <w:left w:val="nil"/>
              <w:bottom w:val="single" w:sz="4" w:space="0" w:color="auto"/>
              <w:right w:val="single" w:sz="4" w:space="0" w:color="auto"/>
            </w:tcBorders>
            <w:shd w:val="clear" w:color="auto" w:fill="auto"/>
            <w:noWrap/>
            <w:hideMark/>
          </w:tcPr>
          <w:p w:rsidR="002A7A3A" w:rsidRPr="00700D98" w:rsidRDefault="002A7A3A" w:rsidP="0053316E">
            <w:pPr>
              <w:jc w:val="right"/>
              <w:rPr>
                <w:color w:val="000000"/>
              </w:rPr>
            </w:pPr>
          </w:p>
        </w:tc>
      </w:tr>
      <w:tr w:rsidR="002A7A3A" w:rsidRPr="00700D98" w:rsidTr="00276432">
        <w:trPr>
          <w:trHeight w:val="315"/>
          <w:jc w:val="center"/>
        </w:trPr>
        <w:tc>
          <w:tcPr>
            <w:tcW w:w="581" w:type="dxa"/>
            <w:tcBorders>
              <w:top w:val="nil"/>
              <w:left w:val="single" w:sz="8" w:space="0" w:color="auto"/>
              <w:bottom w:val="single" w:sz="4" w:space="0" w:color="auto"/>
              <w:right w:val="nil"/>
            </w:tcBorders>
            <w:shd w:val="clear" w:color="auto" w:fill="auto"/>
            <w:noWrap/>
            <w:hideMark/>
          </w:tcPr>
          <w:p w:rsidR="002A7A3A" w:rsidRPr="00700D98" w:rsidRDefault="002A7A3A" w:rsidP="00276432">
            <w:pPr>
              <w:jc w:val="center"/>
            </w:pPr>
            <w:r w:rsidRPr="00700D98">
              <w:t>4</w:t>
            </w:r>
          </w:p>
        </w:tc>
        <w:tc>
          <w:tcPr>
            <w:tcW w:w="2544" w:type="dxa"/>
            <w:tcBorders>
              <w:top w:val="nil"/>
              <w:left w:val="single" w:sz="4" w:space="0" w:color="auto"/>
              <w:bottom w:val="single" w:sz="4" w:space="0" w:color="auto"/>
              <w:right w:val="single" w:sz="4" w:space="0" w:color="auto"/>
            </w:tcBorders>
            <w:shd w:val="clear" w:color="auto" w:fill="auto"/>
            <w:hideMark/>
          </w:tcPr>
          <w:p w:rsidR="002A7A3A" w:rsidRPr="00700D98" w:rsidRDefault="002A7A3A" w:rsidP="00A5318C">
            <w:pPr>
              <w:rPr>
                <w:color w:val="000000"/>
              </w:rPr>
            </w:pPr>
            <w:r w:rsidRPr="00700D98">
              <w:rPr>
                <w:color w:val="000000"/>
              </w:rPr>
              <w:t>Carton box</w:t>
            </w:r>
          </w:p>
        </w:tc>
        <w:tc>
          <w:tcPr>
            <w:tcW w:w="1109" w:type="dxa"/>
            <w:tcBorders>
              <w:top w:val="nil"/>
              <w:left w:val="nil"/>
              <w:bottom w:val="single" w:sz="4" w:space="0" w:color="auto"/>
              <w:right w:val="nil"/>
            </w:tcBorders>
            <w:shd w:val="clear" w:color="auto" w:fill="auto"/>
            <w:noWrap/>
            <w:hideMark/>
          </w:tcPr>
          <w:p w:rsidR="002A7A3A" w:rsidRPr="00700D98" w:rsidRDefault="002A7A3A" w:rsidP="00276432">
            <w:pPr>
              <w:jc w:val="center"/>
              <w:rPr>
                <w:color w:val="000000"/>
              </w:rPr>
            </w:pPr>
            <w:r w:rsidRPr="00700D98">
              <w:rPr>
                <w:color w:val="000000"/>
              </w:rPr>
              <w:t>pc</w:t>
            </w:r>
          </w:p>
        </w:tc>
        <w:tc>
          <w:tcPr>
            <w:tcW w:w="1176" w:type="dxa"/>
            <w:tcBorders>
              <w:top w:val="nil"/>
              <w:left w:val="single" w:sz="4" w:space="0" w:color="auto"/>
              <w:bottom w:val="single" w:sz="4" w:space="0" w:color="auto"/>
              <w:right w:val="single" w:sz="4" w:space="0" w:color="auto"/>
            </w:tcBorders>
            <w:shd w:val="clear" w:color="auto" w:fill="auto"/>
            <w:hideMark/>
          </w:tcPr>
          <w:p w:rsidR="002A7A3A" w:rsidRPr="00700D98" w:rsidRDefault="002A7A3A" w:rsidP="0053316E">
            <w:pPr>
              <w:jc w:val="right"/>
              <w:rPr>
                <w:color w:val="000000"/>
              </w:rPr>
            </w:pPr>
            <w:r w:rsidRPr="00700D98">
              <w:rPr>
                <w:color w:val="000000"/>
              </w:rPr>
              <w:t>153,000</w:t>
            </w:r>
          </w:p>
        </w:tc>
        <w:tc>
          <w:tcPr>
            <w:tcW w:w="1176" w:type="dxa"/>
            <w:tcBorders>
              <w:top w:val="nil"/>
              <w:left w:val="nil"/>
              <w:bottom w:val="single" w:sz="4" w:space="0" w:color="auto"/>
              <w:right w:val="single" w:sz="4" w:space="0" w:color="auto"/>
            </w:tcBorders>
            <w:shd w:val="clear" w:color="auto" w:fill="auto"/>
            <w:noWrap/>
            <w:hideMark/>
          </w:tcPr>
          <w:p w:rsidR="002A7A3A" w:rsidRPr="00700D98" w:rsidRDefault="002A7A3A" w:rsidP="0053316E">
            <w:pPr>
              <w:jc w:val="right"/>
              <w:rPr>
                <w:color w:val="000000"/>
              </w:rPr>
            </w:pPr>
            <w:r w:rsidRPr="00700D98">
              <w:rPr>
                <w:color w:val="000000"/>
              </w:rPr>
              <w:t>8.50</w:t>
            </w:r>
          </w:p>
        </w:tc>
        <w:tc>
          <w:tcPr>
            <w:tcW w:w="1132" w:type="dxa"/>
            <w:tcBorders>
              <w:top w:val="nil"/>
              <w:left w:val="nil"/>
              <w:bottom w:val="single" w:sz="4" w:space="0" w:color="auto"/>
              <w:right w:val="single" w:sz="4" w:space="0" w:color="auto"/>
            </w:tcBorders>
            <w:shd w:val="clear" w:color="auto" w:fill="auto"/>
            <w:noWrap/>
            <w:hideMark/>
          </w:tcPr>
          <w:p w:rsidR="002A7A3A" w:rsidRPr="00700D98" w:rsidRDefault="002A7A3A" w:rsidP="00276432">
            <w:pPr>
              <w:jc w:val="center"/>
              <w:rPr>
                <w:color w:val="000000"/>
              </w:rPr>
            </w:pPr>
          </w:p>
        </w:tc>
        <w:tc>
          <w:tcPr>
            <w:tcW w:w="1132" w:type="dxa"/>
            <w:tcBorders>
              <w:top w:val="nil"/>
              <w:left w:val="nil"/>
              <w:bottom w:val="single" w:sz="4" w:space="0" w:color="auto"/>
              <w:right w:val="single" w:sz="4" w:space="0" w:color="auto"/>
            </w:tcBorders>
            <w:shd w:val="clear" w:color="auto" w:fill="auto"/>
            <w:noWrap/>
            <w:hideMark/>
          </w:tcPr>
          <w:p w:rsidR="002A7A3A" w:rsidRPr="00700D98" w:rsidRDefault="00276432" w:rsidP="0053316E">
            <w:pPr>
              <w:jc w:val="right"/>
              <w:rPr>
                <w:color w:val="000000"/>
              </w:rPr>
            </w:pPr>
            <w:r w:rsidRPr="00700D98">
              <w:rPr>
                <w:color w:val="000000"/>
              </w:rPr>
              <w:t>1,300.50</w:t>
            </w:r>
          </w:p>
        </w:tc>
        <w:tc>
          <w:tcPr>
            <w:tcW w:w="1132" w:type="dxa"/>
            <w:tcBorders>
              <w:top w:val="nil"/>
              <w:left w:val="nil"/>
              <w:bottom w:val="single" w:sz="4" w:space="0" w:color="auto"/>
              <w:right w:val="single" w:sz="4" w:space="0" w:color="auto"/>
            </w:tcBorders>
            <w:shd w:val="clear" w:color="auto" w:fill="auto"/>
            <w:noWrap/>
            <w:hideMark/>
          </w:tcPr>
          <w:p w:rsidR="002A7A3A" w:rsidRPr="00700D98" w:rsidRDefault="002A7A3A" w:rsidP="0053316E">
            <w:pPr>
              <w:jc w:val="right"/>
              <w:rPr>
                <w:color w:val="000000"/>
              </w:rPr>
            </w:pPr>
            <w:r w:rsidRPr="00700D98">
              <w:rPr>
                <w:color w:val="000000"/>
              </w:rPr>
              <w:t>1</w:t>
            </w:r>
            <w:r w:rsidR="00276432" w:rsidRPr="00700D98">
              <w:rPr>
                <w:color w:val="000000"/>
              </w:rPr>
              <w:t>,300.50</w:t>
            </w:r>
          </w:p>
        </w:tc>
      </w:tr>
      <w:tr w:rsidR="002A7A3A" w:rsidRPr="00700D98" w:rsidTr="00276432">
        <w:trPr>
          <w:trHeight w:val="360"/>
          <w:jc w:val="center"/>
        </w:trPr>
        <w:tc>
          <w:tcPr>
            <w:tcW w:w="581" w:type="dxa"/>
            <w:tcBorders>
              <w:top w:val="nil"/>
              <w:left w:val="single" w:sz="8" w:space="0" w:color="auto"/>
              <w:bottom w:val="single" w:sz="4" w:space="0" w:color="auto"/>
              <w:right w:val="nil"/>
            </w:tcBorders>
            <w:shd w:val="clear" w:color="auto" w:fill="auto"/>
            <w:noWrap/>
            <w:hideMark/>
          </w:tcPr>
          <w:p w:rsidR="002A7A3A" w:rsidRPr="00700D98" w:rsidRDefault="002A7A3A" w:rsidP="00276432">
            <w:pPr>
              <w:jc w:val="center"/>
            </w:pPr>
            <w:r w:rsidRPr="00700D98">
              <w:t>5</w:t>
            </w:r>
          </w:p>
        </w:tc>
        <w:tc>
          <w:tcPr>
            <w:tcW w:w="2544" w:type="dxa"/>
            <w:tcBorders>
              <w:top w:val="nil"/>
              <w:left w:val="single" w:sz="4" w:space="0" w:color="auto"/>
              <w:bottom w:val="single" w:sz="4" w:space="0" w:color="auto"/>
              <w:right w:val="single" w:sz="4" w:space="0" w:color="auto"/>
            </w:tcBorders>
            <w:shd w:val="clear" w:color="auto" w:fill="auto"/>
            <w:hideMark/>
          </w:tcPr>
          <w:p w:rsidR="002A7A3A" w:rsidRPr="00700D98" w:rsidRDefault="002A7A3A" w:rsidP="00A5318C">
            <w:pPr>
              <w:rPr>
                <w:color w:val="000000"/>
              </w:rPr>
            </w:pPr>
            <w:r w:rsidRPr="00700D98">
              <w:rPr>
                <w:color w:val="000000"/>
              </w:rPr>
              <w:t>Printed polypropylene film</w:t>
            </w:r>
          </w:p>
        </w:tc>
        <w:tc>
          <w:tcPr>
            <w:tcW w:w="1109" w:type="dxa"/>
            <w:tcBorders>
              <w:top w:val="nil"/>
              <w:left w:val="nil"/>
              <w:bottom w:val="single" w:sz="4" w:space="0" w:color="auto"/>
              <w:right w:val="nil"/>
            </w:tcBorders>
            <w:shd w:val="clear" w:color="auto" w:fill="auto"/>
            <w:noWrap/>
            <w:hideMark/>
          </w:tcPr>
          <w:p w:rsidR="002A7A3A" w:rsidRPr="00700D98" w:rsidRDefault="002A7A3A" w:rsidP="00276432">
            <w:pPr>
              <w:jc w:val="center"/>
              <w:rPr>
                <w:color w:val="000000"/>
              </w:rPr>
            </w:pPr>
            <w:r w:rsidRPr="00700D98">
              <w:rPr>
                <w:color w:val="000000"/>
              </w:rPr>
              <w:t>ft</w:t>
            </w:r>
            <w:r w:rsidRPr="00700D98">
              <w:rPr>
                <w:color w:val="000000"/>
                <w:vertAlign w:val="superscript"/>
              </w:rPr>
              <w:t>2</w:t>
            </w:r>
          </w:p>
        </w:tc>
        <w:tc>
          <w:tcPr>
            <w:tcW w:w="1176" w:type="dxa"/>
            <w:tcBorders>
              <w:top w:val="nil"/>
              <w:left w:val="single" w:sz="4" w:space="0" w:color="auto"/>
              <w:bottom w:val="single" w:sz="4" w:space="0" w:color="auto"/>
              <w:right w:val="single" w:sz="4" w:space="0" w:color="auto"/>
            </w:tcBorders>
            <w:shd w:val="clear" w:color="auto" w:fill="auto"/>
            <w:hideMark/>
          </w:tcPr>
          <w:p w:rsidR="002A7A3A" w:rsidRPr="00700D98" w:rsidRDefault="002A7A3A" w:rsidP="0053316E">
            <w:pPr>
              <w:jc w:val="right"/>
              <w:rPr>
                <w:color w:val="000000"/>
              </w:rPr>
            </w:pPr>
            <w:r w:rsidRPr="00700D98">
              <w:rPr>
                <w:color w:val="000000"/>
              </w:rPr>
              <w:t>12,546</w:t>
            </w:r>
          </w:p>
        </w:tc>
        <w:tc>
          <w:tcPr>
            <w:tcW w:w="1176" w:type="dxa"/>
            <w:tcBorders>
              <w:top w:val="nil"/>
              <w:left w:val="nil"/>
              <w:bottom w:val="single" w:sz="4" w:space="0" w:color="auto"/>
              <w:right w:val="single" w:sz="4" w:space="0" w:color="auto"/>
            </w:tcBorders>
            <w:shd w:val="clear" w:color="auto" w:fill="auto"/>
            <w:noWrap/>
            <w:hideMark/>
          </w:tcPr>
          <w:p w:rsidR="002A7A3A" w:rsidRPr="00700D98" w:rsidRDefault="002A7A3A" w:rsidP="0053316E">
            <w:pPr>
              <w:jc w:val="right"/>
              <w:rPr>
                <w:color w:val="000000"/>
              </w:rPr>
            </w:pPr>
            <w:r w:rsidRPr="00700D98">
              <w:rPr>
                <w:color w:val="000000"/>
              </w:rPr>
              <w:t>87.50</w:t>
            </w:r>
          </w:p>
        </w:tc>
        <w:tc>
          <w:tcPr>
            <w:tcW w:w="1132" w:type="dxa"/>
            <w:tcBorders>
              <w:top w:val="nil"/>
              <w:left w:val="nil"/>
              <w:bottom w:val="single" w:sz="4" w:space="0" w:color="auto"/>
              <w:right w:val="single" w:sz="4" w:space="0" w:color="auto"/>
            </w:tcBorders>
            <w:shd w:val="clear" w:color="auto" w:fill="auto"/>
            <w:noWrap/>
            <w:hideMark/>
          </w:tcPr>
          <w:p w:rsidR="002A7A3A" w:rsidRPr="00700D98" w:rsidRDefault="00276432" w:rsidP="00276432">
            <w:pPr>
              <w:jc w:val="center"/>
              <w:rPr>
                <w:color w:val="000000"/>
              </w:rPr>
            </w:pPr>
            <w:r w:rsidRPr="00700D98">
              <w:rPr>
                <w:color w:val="000000"/>
              </w:rPr>
              <w:t>878.22</w:t>
            </w:r>
          </w:p>
        </w:tc>
        <w:tc>
          <w:tcPr>
            <w:tcW w:w="1132" w:type="dxa"/>
            <w:tcBorders>
              <w:top w:val="nil"/>
              <w:left w:val="nil"/>
              <w:bottom w:val="single" w:sz="4" w:space="0" w:color="auto"/>
              <w:right w:val="single" w:sz="4" w:space="0" w:color="auto"/>
            </w:tcBorders>
            <w:shd w:val="clear" w:color="auto" w:fill="auto"/>
            <w:noWrap/>
            <w:hideMark/>
          </w:tcPr>
          <w:p w:rsidR="002A7A3A" w:rsidRPr="00700D98" w:rsidRDefault="00276432" w:rsidP="0053316E">
            <w:pPr>
              <w:jc w:val="right"/>
              <w:rPr>
                <w:color w:val="000000"/>
              </w:rPr>
            </w:pPr>
            <w:r w:rsidRPr="00700D98">
              <w:rPr>
                <w:color w:val="000000"/>
              </w:rPr>
              <w:t>219.55</w:t>
            </w:r>
          </w:p>
        </w:tc>
        <w:tc>
          <w:tcPr>
            <w:tcW w:w="1132" w:type="dxa"/>
            <w:tcBorders>
              <w:top w:val="nil"/>
              <w:left w:val="nil"/>
              <w:bottom w:val="single" w:sz="4" w:space="0" w:color="auto"/>
              <w:right w:val="single" w:sz="4" w:space="0" w:color="auto"/>
            </w:tcBorders>
            <w:shd w:val="clear" w:color="auto" w:fill="auto"/>
            <w:noWrap/>
            <w:hideMark/>
          </w:tcPr>
          <w:p w:rsidR="002A7A3A" w:rsidRPr="00700D98" w:rsidRDefault="002A7A3A" w:rsidP="0053316E">
            <w:pPr>
              <w:jc w:val="right"/>
              <w:rPr>
                <w:color w:val="000000"/>
              </w:rPr>
            </w:pPr>
            <w:r w:rsidRPr="00700D98">
              <w:rPr>
                <w:color w:val="000000"/>
              </w:rPr>
              <w:t>1</w:t>
            </w:r>
            <w:r w:rsidR="00276432" w:rsidRPr="00700D98">
              <w:rPr>
                <w:color w:val="000000"/>
              </w:rPr>
              <w:t>,</w:t>
            </w:r>
            <w:r w:rsidRPr="00700D98">
              <w:rPr>
                <w:color w:val="000000"/>
              </w:rPr>
              <w:t>097</w:t>
            </w:r>
            <w:r w:rsidR="00276432" w:rsidRPr="00700D98">
              <w:rPr>
                <w:color w:val="000000"/>
              </w:rPr>
              <w:t>.77</w:t>
            </w:r>
          </w:p>
        </w:tc>
      </w:tr>
      <w:tr w:rsidR="002A7A3A" w:rsidRPr="00700D98" w:rsidTr="00276432">
        <w:trPr>
          <w:trHeight w:val="315"/>
          <w:jc w:val="center"/>
        </w:trPr>
        <w:tc>
          <w:tcPr>
            <w:tcW w:w="581" w:type="dxa"/>
            <w:tcBorders>
              <w:top w:val="nil"/>
              <w:left w:val="single" w:sz="8" w:space="0" w:color="auto"/>
              <w:bottom w:val="nil"/>
              <w:right w:val="nil"/>
            </w:tcBorders>
            <w:shd w:val="clear" w:color="auto" w:fill="auto"/>
            <w:noWrap/>
            <w:hideMark/>
          </w:tcPr>
          <w:p w:rsidR="002A7A3A" w:rsidRPr="00700D98" w:rsidRDefault="002A7A3A" w:rsidP="00276432">
            <w:pPr>
              <w:jc w:val="center"/>
            </w:pPr>
            <w:r w:rsidRPr="00700D98">
              <w:t>6</w:t>
            </w:r>
          </w:p>
        </w:tc>
        <w:tc>
          <w:tcPr>
            <w:tcW w:w="2544" w:type="dxa"/>
            <w:tcBorders>
              <w:top w:val="nil"/>
              <w:left w:val="single" w:sz="4" w:space="0" w:color="auto"/>
              <w:bottom w:val="single" w:sz="4" w:space="0" w:color="auto"/>
              <w:right w:val="single" w:sz="4" w:space="0" w:color="auto"/>
            </w:tcBorders>
            <w:shd w:val="clear" w:color="auto" w:fill="auto"/>
            <w:hideMark/>
          </w:tcPr>
          <w:p w:rsidR="002A7A3A" w:rsidRPr="00700D98" w:rsidRDefault="002A7A3A" w:rsidP="00A5318C">
            <w:pPr>
              <w:rPr>
                <w:color w:val="000000"/>
              </w:rPr>
            </w:pPr>
            <w:r w:rsidRPr="00700D98">
              <w:rPr>
                <w:color w:val="000000"/>
              </w:rPr>
              <w:t>Scotch tape</w:t>
            </w:r>
          </w:p>
        </w:tc>
        <w:tc>
          <w:tcPr>
            <w:tcW w:w="1109" w:type="dxa"/>
            <w:tcBorders>
              <w:top w:val="nil"/>
              <w:left w:val="nil"/>
              <w:bottom w:val="single" w:sz="4" w:space="0" w:color="auto"/>
              <w:right w:val="nil"/>
            </w:tcBorders>
            <w:shd w:val="clear" w:color="auto" w:fill="auto"/>
            <w:noWrap/>
            <w:hideMark/>
          </w:tcPr>
          <w:p w:rsidR="002A7A3A" w:rsidRPr="00700D98" w:rsidRDefault="002A7A3A" w:rsidP="00276432">
            <w:pPr>
              <w:jc w:val="center"/>
              <w:rPr>
                <w:color w:val="000000"/>
              </w:rPr>
            </w:pPr>
            <w:r w:rsidRPr="00700D98">
              <w:rPr>
                <w:color w:val="000000"/>
              </w:rPr>
              <w:t>roll</w:t>
            </w:r>
          </w:p>
        </w:tc>
        <w:tc>
          <w:tcPr>
            <w:tcW w:w="1176" w:type="dxa"/>
            <w:tcBorders>
              <w:top w:val="nil"/>
              <w:left w:val="single" w:sz="4" w:space="0" w:color="auto"/>
              <w:bottom w:val="nil"/>
              <w:right w:val="single" w:sz="4" w:space="0" w:color="auto"/>
            </w:tcBorders>
            <w:shd w:val="clear" w:color="auto" w:fill="auto"/>
            <w:hideMark/>
          </w:tcPr>
          <w:p w:rsidR="002A7A3A" w:rsidRPr="00700D98" w:rsidRDefault="002A7A3A" w:rsidP="0053316E">
            <w:pPr>
              <w:jc w:val="right"/>
              <w:rPr>
                <w:color w:val="000000"/>
              </w:rPr>
            </w:pPr>
            <w:r w:rsidRPr="00700D98">
              <w:rPr>
                <w:color w:val="000000"/>
              </w:rPr>
              <w:t>5,049</w:t>
            </w:r>
          </w:p>
        </w:tc>
        <w:tc>
          <w:tcPr>
            <w:tcW w:w="1176" w:type="dxa"/>
            <w:tcBorders>
              <w:top w:val="nil"/>
              <w:left w:val="nil"/>
              <w:bottom w:val="nil"/>
              <w:right w:val="single" w:sz="4" w:space="0" w:color="auto"/>
            </w:tcBorders>
            <w:shd w:val="clear" w:color="auto" w:fill="auto"/>
            <w:noWrap/>
            <w:hideMark/>
          </w:tcPr>
          <w:p w:rsidR="002A7A3A" w:rsidRPr="00700D98" w:rsidRDefault="002A7A3A" w:rsidP="0053316E">
            <w:pPr>
              <w:jc w:val="right"/>
              <w:rPr>
                <w:color w:val="000000"/>
              </w:rPr>
            </w:pPr>
            <w:r w:rsidRPr="00700D98">
              <w:rPr>
                <w:color w:val="000000"/>
              </w:rPr>
              <w:t>22.84</w:t>
            </w:r>
          </w:p>
        </w:tc>
        <w:tc>
          <w:tcPr>
            <w:tcW w:w="1132" w:type="dxa"/>
            <w:tcBorders>
              <w:top w:val="nil"/>
              <w:left w:val="nil"/>
              <w:bottom w:val="single" w:sz="4" w:space="0" w:color="auto"/>
              <w:right w:val="single" w:sz="4" w:space="0" w:color="auto"/>
            </w:tcBorders>
            <w:shd w:val="clear" w:color="auto" w:fill="auto"/>
            <w:noWrap/>
            <w:hideMark/>
          </w:tcPr>
          <w:p w:rsidR="002A7A3A" w:rsidRPr="00700D98" w:rsidRDefault="002A7A3A" w:rsidP="00276432">
            <w:pPr>
              <w:jc w:val="center"/>
              <w:rPr>
                <w:color w:val="000000"/>
              </w:rPr>
            </w:pPr>
          </w:p>
        </w:tc>
        <w:tc>
          <w:tcPr>
            <w:tcW w:w="1132" w:type="dxa"/>
            <w:tcBorders>
              <w:top w:val="nil"/>
              <w:left w:val="nil"/>
              <w:bottom w:val="single" w:sz="4" w:space="0" w:color="auto"/>
              <w:right w:val="single" w:sz="4" w:space="0" w:color="auto"/>
            </w:tcBorders>
            <w:shd w:val="clear" w:color="auto" w:fill="auto"/>
            <w:noWrap/>
            <w:hideMark/>
          </w:tcPr>
          <w:p w:rsidR="002A7A3A" w:rsidRPr="00700D98" w:rsidRDefault="00276432" w:rsidP="0053316E">
            <w:pPr>
              <w:jc w:val="right"/>
              <w:rPr>
                <w:color w:val="000000"/>
              </w:rPr>
            </w:pPr>
            <w:r w:rsidRPr="00700D98">
              <w:rPr>
                <w:color w:val="000000"/>
              </w:rPr>
              <w:t>115.31</w:t>
            </w:r>
          </w:p>
        </w:tc>
        <w:tc>
          <w:tcPr>
            <w:tcW w:w="1132" w:type="dxa"/>
            <w:tcBorders>
              <w:top w:val="nil"/>
              <w:left w:val="nil"/>
              <w:bottom w:val="single" w:sz="4" w:space="0" w:color="auto"/>
              <w:right w:val="single" w:sz="4" w:space="0" w:color="auto"/>
            </w:tcBorders>
            <w:shd w:val="clear" w:color="auto" w:fill="auto"/>
            <w:noWrap/>
            <w:hideMark/>
          </w:tcPr>
          <w:p w:rsidR="002A7A3A" w:rsidRPr="00700D98" w:rsidRDefault="00276432" w:rsidP="0053316E">
            <w:pPr>
              <w:jc w:val="right"/>
              <w:rPr>
                <w:color w:val="000000"/>
              </w:rPr>
            </w:pPr>
            <w:r w:rsidRPr="00700D98">
              <w:rPr>
                <w:color w:val="000000"/>
              </w:rPr>
              <w:t>115.31</w:t>
            </w:r>
          </w:p>
        </w:tc>
      </w:tr>
      <w:tr w:rsidR="002A7A3A" w:rsidRPr="00700D98" w:rsidTr="00276432">
        <w:trPr>
          <w:trHeight w:val="315"/>
          <w:jc w:val="center"/>
        </w:trPr>
        <w:tc>
          <w:tcPr>
            <w:tcW w:w="581" w:type="dxa"/>
            <w:tcBorders>
              <w:top w:val="nil"/>
              <w:left w:val="single" w:sz="8" w:space="0" w:color="auto"/>
              <w:bottom w:val="nil"/>
              <w:right w:val="nil"/>
            </w:tcBorders>
            <w:shd w:val="clear" w:color="auto" w:fill="auto"/>
            <w:noWrap/>
            <w:hideMark/>
          </w:tcPr>
          <w:p w:rsidR="002A7A3A" w:rsidRPr="00700D98" w:rsidRDefault="002A7A3A" w:rsidP="00276432">
            <w:pPr>
              <w:jc w:val="center"/>
            </w:pPr>
            <w:r w:rsidRPr="00700D98">
              <w:t>7</w:t>
            </w:r>
          </w:p>
        </w:tc>
        <w:tc>
          <w:tcPr>
            <w:tcW w:w="2544" w:type="dxa"/>
            <w:tcBorders>
              <w:top w:val="nil"/>
              <w:left w:val="single" w:sz="4" w:space="0" w:color="auto"/>
              <w:bottom w:val="nil"/>
              <w:right w:val="single" w:sz="4" w:space="0" w:color="auto"/>
            </w:tcBorders>
            <w:shd w:val="clear" w:color="auto" w:fill="auto"/>
            <w:hideMark/>
          </w:tcPr>
          <w:p w:rsidR="002A7A3A" w:rsidRPr="00700D98" w:rsidRDefault="002A7A3A" w:rsidP="00A5318C">
            <w:pPr>
              <w:rPr>
                <w:color w:val="000000"/>
              </w:rPr>
            </w:pPr>
            <w:r w:rsidRPr="00700D98">
              <w:rPr>
                <w:color w:val="000000"/>
              </w:rPr>
              <w:t>Polypropylene bag, 25kg</w:t>
            </w:r>
          </w:p>
        </w:tc>
        <w:tc>
          <w:tcPr>
            <w:tcW w:w="1109" w:type="dxa"/>
            <w:tcBorders>
              <w:top w:val="nil"/>
              <w:left w:val="nil"/>
              <w:bottom w:val="single" w:sz="4" w:space="0" w:color="auto"/>
              <w:right w:val="single" w:sz="4" w:space="0" w:color="auto"/>
            </w:tcBorders>
            <w:shd w:val="clear" w:color="auto" w:fill="auto"/>
            <w:noWrap/>
            <w:hideMark/>
          </w:tcPr>
          <w:p w:rsidR="002A7A3A" w:rsidRPr="00700D98" w:rsidRDefault="002A7A3A" w:rsidP="00276432">
            <w:pPr>
              <w:jc w:val="center"/>
              <w:rPr>
                <w:color w:val="000000"/>
              </w:rPr>
            </w:pPr>
            <w:r w:rsidRPr="00700D98">
              <w:rPr>
                <w:color w:val="000000"/>
              </w:rPr>
              <w:t>pc</w:t>
            </w:r>
          </w:p>
        </w:tc>
        <w:tc>
          <w:tcPr>
            <w:tcW w:w="1176" w:type="dxa"/>
            <w:tcBorders>
              <w:top w:val="single" w:sz="4" w:space="0" w:color="auto"/>
              <w:left w:val="nil"/>
              <w:bottom w:val="nil"/>
              <w:right w:val="single" w:sz="4" w:space="0" w:color="auto"/>
            </w:tcBorders>
            <w:shd w:val="clear" w:color="auto" w:fill="auto"/>
            <w:hideMark/>
          </w:tcPr>
          <w:p w:rsidR="002A7A3A" w:rsidRPr="00700D98" w:rsidRDefault="002A7A3A" w:rsidP="0053316E">
            <w:pPr>
              <w:jc w:val="right"/>
              <w:rPr>
                <w:color w:val="000000"/>
              </w:rPr>
            </w:pPr>
            <w:r w:rsidRPr="00700D98">
              <w:rPr>
                <w:color w:val="000000"/>
              </w:rPr>
              <w:t>61,200</w:t>
            </w:r>
          </w:p>
        </w:tc>
        <w:tc>
          <w:tcPr>
            <w:tcW w:w="1176" w:type="dxa"/>
            <w:tcBorders>
              <w:top w:val="single" w:sz="4" w:space="0" w:color="auto"/>
              <w:left w:val="nil"/>
              <w:bottom w:val="nil"/>
              <w:right w:val="single" w:sz="4" w:space="0" w:color="auto"/>
            </w:tcBorders>
            <w:shd w:val="clear" w:color="auto" w:fill="auto"/>
            <w:noWrap/>
            <w:hideMark/>
          </w:tcPr>
          <w:p w:rsidR="002A7A3A" w:rsidRPr="00700D98" w:rsidRDefault="002A7A3A" w:rsidP="0053316E">
            <w:pPr>
              <w:jc w:val="right"/>
              <w:rPr>
                <w:color w:val="000000"/>
              </w:rPr>
            </w:pPr>
            <w:r w:rsidRPr="00700D98">
              <w:rPr>
                <w:color w:val="000000"/>
              </w:rPr>
              <w:t>5.00</w:t>
            </w:r>
          </w:p>
        </w:tc>
        <w:tc>
          <w:tcPr>
            <w:tcW w:w="1132" w:type="dxa"/>
            <w:tcBorders>
              <w:top w:val="nil"/>
              <w:left w:val="nil"/>
              <w:bottom w:val="single" w:sz="4" w:space="0" w:color="auto"/>
              <w:right w:val="single" w:sz="4" w:space="0" w:color="auto"/>
            </w:tcBorders>
            <w:shd w:val="clear" w:color="auto" w:fill="auto"/>
            <w:noWrap/>
            <w:hideMark/>
          </w:tcPr>
          <w:p w:rsidR="002A7A3A" w:rsidRPr="00700D98" w:rsidRDefault="002A7A3A" w:rsidP="00276432">
            <w:pPr>
              <w:jc w:val="center"/>
              <w:rPr>
                <w:color w:val="000000"/>
              </w:rPr>
            </w:pPr>
          </w:p>
        </w:tc>
        <w:tc>
          <w:tcPr>
            <w:tcW w:w="1132" w:type="dxa"/>
            <w:tcBorders>
              <w:top w:val="nil"/>
              <w:left w:val="nil"/>
              <w:bottom w:val="single" w:sz="4" w:space="0" w:color="auto"/>
              <w:right w:val="single" w:sz="4" w:space="0" w:color="auto"/>
            </w:tcBorders>
            <w:shd w:val="clear" w:color="auto" w:fill="auto"/>
            <w:noWrap/>
            <w:hideMark/>
          </w:tcPr>
          <w:p w:rsidR="002A7A3A" w:rsidRPr="00700D98" w:rsidRDefault="00276432" w:rsidP="0053316E">
            <w:pPr>
              <w:jc w:val="right"/>
              <w:rPr>
                <w:color w:val="000000"/>
              </w:rPr>
            </w:pPr>
            <w:r w:rsidRPr="00700D98">
              <w:rPr>
                <w:color w:val="000000"/>
              </w:rPr>
              <w:t>306.00</w:t>
            </w:r>
          </w:p>
        </w:tc>
        <w:tc>
          <w:tcPr>
            <w:tcW w:w="1132" w:type="dxa"/>
            <w:tcBorders>
              <w:top w:val="nil"/>
              <w:left w:val="nil"/>
              <w:bottom w:val="single" w:sz="4" w:space="0" w:color="auto"/>
              <w:right w:val="single" w:sz="4" w:space="0" w:color="auto"/>
            </w:tcBorders>
            <w:shd w:val="clear" w:color="auto" w:fill="auto"/>
            <w:noWrap/>
            <w:hideMark/>
          </w:tcPr>
          <w:p w:rsidR="002A7A3A" w:rsidRPr="00700D98" w:rsidRDefault="00276432" w:rsidP="0053316E">
            <w:pPr>
              <w:jc w:val="right"/>
              <w:rPr>
                <w:color w:val="000000"/>
              </w:rPr>
            </w:pPr>
            <w:r w:rsidRPr="00700D98">
              <w:rPr>
                <w:color w:val="000000"/>
              </w:rPr>
              <w:t>306.00</w:t>
            </w:r>
          </w:p>
        </w:tc>
      </w:tr>
      <w:tr w:rsidR="002A7A3A" w:rsidRPr="00700D98" w:rsidTr="00276432">
        <w:trPr>
          <w:trHeight w:val="330"/>
          <w:jc w:val="center"/>
        </w:trPr>
        <w:tc>
          <w:tcPr>
            <w:tcW w:w="581" w:type="dxa"/>
            <w:tcBorders>
              <w:top w:val="single" w:sz="4" w:space="0" w:color="auto"/>
              <w:left w:val="single" w:sz="8" w:space="0" w:color="auto"/>
              <w:bottom w:val="nil"/>
              <w:right w:val="nil"/>
            </w:tcBorders>
            <w:shd w:val="clear" w:color="auto" w:fill="auto"/>
            <w:noWrap/>
            <w:hideMark/>
          </w:tcPr>
          <w:p w:rsidR="002A7A3A" w:rsidRPr="00700D98" w:rsidRDefault="002A7A3A" w:rsidP="00276432">
            <w:pPr>
              <w:jc w:val="center"/>
              <w:rPr>
                <w:color w:val="000000"/>
              </w:rPr>
            </w:pPr>
            <w:r w:rsidRPr="00700D98">
              <w:rPr>
                <w:color w:val="000000"/>
              </w:rPr>
              <w:t>8</w:t>
            </w:r>
          </w:p>
        </w:tc>
        <w:tc>
          <w:tcPr>
            <w:tcW w:w="2544" w:type="dxa"/>
            <w:tcBorders>
              <w:top w:val="single" w:sz="4" w:space="0" w:color="auto"/>
              <w:left w:val="single" w:sz="4" w:space="0" w:color="auto"/>
              <w:bottom w:val="nil"/>
              <w:right w:val="single" w:sz="4" w:space="0" w:color="auto"/>
            </w:tcBorders>
            <w:shd w:val="clear" w:color="auto" w:fill="auto"/>
            <w:hideMark/>
          </w:tcPr>
          <w:p w:rsidR="002A7A3A" w:rsidRPr="00700D98" w:rsidRDefault="002A7A3A" w:rsidP="00A5318C">
            <w:pPr>
              <w:rPr>
                <w:color w:val="000000"/>
              </w:rPr>
            </w:pPr>
            <w:r w:rsidRPr="00700D98">
              <w:rPr>
                <w:color w:val="000000"/>
              </w:rPr>
              <w:t>Thread for bag sewing</w:t>
            </w:r>
          </w:p>
        </w:tc>
        <w:tc>
          <w:tcPr>
            <w:tcW w:w="1109" w:type="dxa"/>
            <w:tcBorders>
              <w:top w:val="nil"/>
              <w:left w:val="nil"/>
              <w:bottom w:val="nil"/>
              <w:right w:val="nil"/>
            </w:tcBorders>
            <w:shd w:val="clear" w:color="auto" w:fill="auto"/>
            <w:noWrap/>
            <w:hideMark/>
          </w:tcPr>
          <w:p w:rsidR="002A7A3A" w:rsidRPr="00700D98" w:rsidRDefault="002A7A3A" w:rsidP="00276432">
            <w:pPr>
              <w:jc w:val="center"/>
              <w:rPr>
                <w:color w:val="000000"/>
              </w:rPr>
            </w:pPr>
            <w:r w:rsidRPr="00700D98">
              <w:rPr>
                <w:color w:val="000000"/>
              </w:rPr>
              <w:t>roll</w:t>
            </w:r>
          </w:p>
        </w:tc>
        <w:tc>
          <w:tcPr>
            <w:tcW w:w="1176" w:type="dxa"/>
            <w:tcBorders>
              <w:top w:val="single" w:sz="4" w:space="0" w:color="auto"/>
              <w:left w:val="single" w:sz="4" w:space="0" w:color="auto"/>
              <w:bottom w:val="nil"/>
              <w:right w:val="single" w:sz="4" w:space="0" w:color="auto"/>
            </w:tcBorders>
            <w:shd w:val="clear" w:color="auto" w:fill="auto"/>
            <w:hideMark/>
          </w:tcPr>
          <w:p w:rsidR="002A7A3A" w:rsidRPr="00700D98" w:rsidRDefault="002A7A3A" w:rsidP="0053316E">
            <w:pPr>
              <w:jc w:val="right"/>
              <w:rPr>
                <w:color w:val="000000"/>
              </w:rPr>
            </w:pPr>
            <w:r w:rsidRPr="00700D98">
              <w:rPr>
                <w:color w:val="000000"/>
              </w:rPr>
              <w:t>240</w:t>
            </w:r>
          </w:p>
        </w:tc>
        <w:tc>
          <w:tcPr>
            <w:tcW w:w="1176" w:type="dxa"/>
            <w:tcBorders>
              <w:top w:val="single" w:sz="4" w:space="0" w:color="auto"/>
              <w:left w:val="nil"/>
              <w:bottom w:val="nil"/>
              <w:right w:val="single" w:sz="4" w:space="0" w:color="auto"/>
            </w:tcBorders>
            <w:shd w:val="clear" w:color="auto" w:fill="auto"/>
            <w:noWrap/>
            <w:hideMark/>
          </w:tcPr>
          <w:p w:rsidR="002A7A3A" w:rsidRPr="00700D98" w:rsidRDefault="002A7A3A" w:rsidP="0053316E">
            <w:pPr>
              <w:jc w:val="right"/>
              <w:rPr>
                <w:color w:val="000000"/>
              </w:rPr>
            </w:pPr>
            <w:r w:rsidRPr="00700D98">
              <w:rPr>
                <w:color w:val="000000"/>
              </w:rPr>
              <w:t>38.00</w:t>
            </w:r>
          </w:p>
        </w:tc>
        <w:tc>
          <w:tcPr>
            <w:tcW w:w="1132" w:type="dxa"/>
            <w:tcBorders>
              <w:top w:val="nil"/>
              <w:left w:val="nil"/>
              <w:bottom w:val="single" w:sz="4" w:space="0" w:color="auto"/>
              <w:right w:val="single" w:sz="4" w:space="0" w:color="auto"/>
            </w:tcBorders>
            <w:shd w:val="clear" w:color="auto" w:fill="auto"/>
            <w:noWrap/>
            <w:hideMark/>
          </w:tcPr>
          <w:p w:rsidR="002A7A3A" w:rsidRPr="00700D98" w:rsidRDefault="002A7A3A" w:rsidP="00276432">
            <w:pPr>
              <w:jc w:val="center"/>
              <w:rPr>
                <w:color w:val="000000"/>
              </w:rPr>
            </w:pPr>
          </w:p>
        </w:tc>
        <w:tc>
          <w:tcPr>
            <w:tcW w:w="1132" w:type="dxa"/>
            <w:tcBorders>
              <w:top w:val="nil"/>
              <w:left w:val="nil"/>
              <w:bottom w:val="single" w:sz="4" w:space="0" w:color="auto"/>
              <w:right w:val="single" w:sz="4" w:space="0" w:color="auto"/>
            </w:tcBorders>
            <w:shd w:val="clear" w:color="auto" w:fill="auto"/>
            <w:noWrap/>
            <w:hideMark/>
          </w:tcPr>
          <w:p w:rsidR="002A7A3A" w:rsidRPr="00700D98" w:rsidRDefault="00276432" w:rsidP="0053316E">
            <w:pPr>
              <w:jc w:val="right"/>
              <w:rPr>
                <w:color w:val="000000"/>
              </w:rPr>
            </w:pPr>
            <w:r w:rsidRPr="00700D98">
              <w:rPr>
                <w:color w:val="000000"/>
              </w:rPr>
              <w:t>9.12</w:t>
            </w:r>
          </w:p>
        </w:tc>
        <w:tc>
          <w:tcPr>
            <w:tcW w:w="1132" w:type="dxa"/>
            <w:tcBorders>
              <w:top w:val="nil"/>
              <w:left w:val="nil"/>
              <w:bottom w:val="single" w:sz="4" w:space="0" w:color="auto"/>
              <w:right w:val="single" w:sz="4" w:space="0" w:color="auto"/>
            </w:tcBorders>
            <w:shd w:val="clear" w:color="auto" w:fill="auto"/>
            <w:noWrap/>
            <w:hideMark/>
          </w:tcPr>
          <w:p w:rsidR="002A7A3A" w:rsidRPr="00700D98" w:rsidRDefault="002A7A3A" w:rsidP="0053316E">
            <w:pPr>
              <w:jc w:val="right"/>
              <w:rPr>
                <w:color w:val="000000"/>
              </w:rPr>
            </w:pPr>
            <w:r w:rsidRPr="00700D98">
              <w:rPr>
                <w:color w:val="000000"/>
              </w:rPr>
              <w:t>9.120</w:t>
            </w:r>
          </w:p>
        </w:tc>
      </w:tr>
      <w:tr w:rsidR="002A7A3A" w:rsidRPr="00700D98" w:rsidTr="00276432">
        <w:trPr>
          <w:trHeight w:val="330"/>
          <w:jc w:val="center"/>
        </w:trPr>
        <w:tc>
          <w:tcPr>
            <w:tcW w:w="6586"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A7A3A" w:rsidRPr="00700D98" w:rsidRDefault="00185628" w:rsidP="00276432">
            <w:pPr>
              <w:jc w:val="center"/>
              <w:rPr>
                <w:b/>
                <w:bCs/>
                <w:color w:val="000000"/>
              </w:rPr>
            </w:pPr>
            <w:r w:rsidRPr="00700D98">
              <w:rPr>
                <w:b/>
                <w:bCs/>
                <w:color w:val="000000"/>
              </w:rPr>
              <w:t xml:space="preserve">Grand </w:t>
            </w:r>
            <w:r w:rsidR="002A7A3A" w:rsidRPr="00700D98">
              <w:rPr>
                <w:b/>
                <w:bCs/>
                <w:color w:val="000000"/>
              </w:rPr>
              <w:t>Total</w:t>
            </w:r>
          </w:p>
        </w:tc>
        <w:tc>
          <w:tcPr>
            <w:tcW w:w="1132" w:type="dxa"/>
            <w:tcBorders>
              <w:top w:val="single" w:sz="8" w:space="0" w:color="auto"/>
              <w:left w:val="nil"/>
              <w:bottom w:val="single" w:sz="8" w:space="0" w:color="auto"/>
              <w:right w:val="single" w:sz="4" w:space="0" w:color="auto"/>
            </w:tcBorders>
            <w:shd w:val="clear" w:color="auto" w:fill="auto"/>
            <w:noWrap/>
            <w:hideMark/>
          </w:tcPr>
          <w:p w:rsidR="002A7A3A" w:rsidRPr="00700D98" w:rsidRDefault="002A7A3A" w:rsidP="00276432">
            <w:pPr>
              <w:jc w:val="center"/>
              <w:rPr>
                <w:b/>
                <w:bCs/>
                <w:color w:val="000000"/>
              </w:rPr>
            </w:pPr>
            <w:r w:rsidRPr="00700D98">
              <w:rPr>
                <w:b/>
                <w:bCs/>
                <w:color w:val="000000"/>
              </w:rPr>
              <w:t>1</w:t>
            </w:r>
            <w:r w:rsidR="00276432" w:rsidRPr="00700D98">
              <w:rPr>
                <w:b/>
                <w:bCs/>
                <w:color w:val="000000"/>
              </w:rPr>
              <w:t>,241.60</w:t>
            </w:r>
          </w:p>
        </w:tc>
        <w:tc>
          <w:tcPr>
            <w:tcW w:w="1132" w:type="dxa"/>
            <w:tcBorders>
              <w:top w:val="single" w:sz="8" w:space="0" w:color="auto"/>
              <w:left w:val="nil"/>
              <w:bottom w:val="single" w:sz="8" w:space="0" w:color="auto"/>
              <w:right w:val="single" w:sz="8" w:space="0" w:color="auto"/>
            </w:tcBorders>
            <w:shd w:val="clear" w:color="auto" w:fill="auto"/>
            <w:noWrap/>
            <w:hideMark/>
          </w:tcPr>
          <w:p w:rsidR="002A7A3A" w:rsidRPr="00700D98" w:rsidRDefault="002A7A3A" w:rsidP="0053316E">
            <w:pPr>
              <w:jc w:val="right"/>
              <w:rPr>
                <w:b/>
                <w:bCs/>
                <w:color w:val="000000"/>
              </w:rPr>
            </w:pPr>
            <w:r w:rsidRPr="00700D98">
              <w:rPr>
                <w:b/>
                <w:bCs/>
                <w:color w:val="000000"/>
              </w:rPr>
              <w:t>2</w:t>
            </w:r>
            <w:r w:rsidR="00276432" w:rsidRPr="00700D98">
              <w:rPr>
                <w:b/>
                <w:bCs/>
                <w:color w:val="000000"/>
              </w:rPr>
              <w:t>,</w:t>
            </w:r>
            <w:r w:rsidRPr="00700D98">
              <w:rPr>
                <w:b/>
                <w:bCs/>
                <w:color w:val="000000"/>
              </w:rPr>
              <w:t>9</w:t>
            </w:r>
            <w:r w:rsidR="00276432" w:rsidRPr="00700D98">
              <w:rPr>
                <w:b/>
                <w:bCs/>
                <w:color w:val="000000"/>
              </w:rPr>
              <w:t>51.09</w:t>
            </w:r>
          </w:p>
        </w:tc>
        <w:tc>
          <w:tcPr>
            <w:tcW w:w="1132" w:type="dxa"/>
            <w:tcBorders>
              <w:top w:val="single" w:sz="8" w:space="0" w:color="auto"/>
              <w:left w:val="nil"/>
              <w:bottom w:val="single" w:sz="8" w:space="0" w:color="auto"/>
              <w:right w:val="single" w:sz="4" w:space="0" w:color="auto"/>
            </w:tcBorders>
            <w:shd w:val="clear" w:color="auto" w:fill="auto"/>
            <w:noWrap/>
            <w:hideMark/>
          </w:tcPr>
          <w:p w:rsidR="002A7A3A" w:rsidRPr="00700D98" w:rsidRDefault="002A7A3A" w:rsidP="0053316E">
            <w:pPr>
              <w:jc w:val="right"/>
              <w:rPr>
                <w:b/>
                <w:bCs/>
                <w:color w:val="000000"/>
              </w:rPr>
            </w:pPr>
            <w:r w:rsidRPr="00700D98">
              <w:rPr>
                <w:b/>
                <w:bCs/>
                <w:color w:val="000000"/>
              </w:rPr>
              <w:t>4</w:t>
            </w:r>
            <w:r w:rsidR="00276432" w:rsidRPr="00700D98">
              <w:rPr>
                <w:b/>
                <w:bCs/>
                <w:color w:val="000000"/>
              </w:rPr>
              <w:t>,192.69</w:t>
            </w:r>
          </w:p>
        </w:tc>
      </w:tr>
    </w:tbl>
    <w:p w:rsidR="002A7A3A" w:rsidRPr="00700D98" w:rsidRDefault="002A7A3A" w:rsidP="002A7A3A">
      <w:pPr>
        <w:spacing w:line="360" w:lineRule="auto"/>
        <w:jc w:val="both"/>
        <w:rPr>
          <w:b/>
          <w:bCs/>
          <w:u w:val="single"/>
        </w:rPr>
      </w:pPr>
    </w:p>
    <w:p w:rsidR="002A7A3A" w:rsidRPr="00700D98" w:rsidRDefault="00276432" w:rsidP="002A7A3A">
      <w:pPr>
        <w:pStyle w:val="Heading2"/>
        <w:rPr>
          <w:bCs w:val="0"/>
          <w:iCs w:val="0"/>
          <w:lang w:val="en-GB"/>
        </w:rPr>
      </w:pPr>
      <w:bookmarkStart w:id="5" w:name="_Toc369170454"/>
      <w:r w:rsidRPr="00700D98">
        <w:rPr>
          <w:bCs w:val="0"/>
          <w:iCs w:val="0"/>
        </w:rPr>
        <w:t>B</w:t>
      </w:r>
      <w:r w:rsidR="002A7A3A" w:rsidRPr="00700D98">
        <w:rPr>
          <w:bCs w:val="0"/>
          <w:iCs w:val="0"/>
        </w:rPr>
        <w:t>.</w:t>
      </w:r>
      <w:r w:rsidR="002A7A3A" w:rsidRPr="00700D98">
        <w:rPr>
          <w:bCs w:val="0"/>
          <w:iCs w:val="0"/>
        </w:rPr>
        <w:tab/>
        <w:t>UTILITIES</w:t>
      </w:r>
      <w:bookmarkEnd w:id="5"/>
    </w:p>
    <w:p w:rsidR="00276432" w:rsidRPr="00700D98" w:rsidRDefault="00276432" w:rsidP="002A7A3A">
      <w:pPr>
        <w:spacing w:line="360" w:lineRule="auto"/>
        <w:jc w:val="both"/>
        <w:rPr>
          <w:sz w:val="16"/>
          <w:lang w:val="en-GB"/>
        </w:rPr>
      </w:pPr>
    </w:p>
    <w:p w:rsidR="002A7A3A" w:rsidRPr="00700D98" w:rsidRDefault="002A7A3A" w:rsidP="002A7A3A">
      <w:pPr>
        <w:spacing w:line="360" w:lineRule="auto"/>
        <w:jc w:val="both"/>
        <w:rPr>
          <w:lang w:val="en-GB"/>
        </w:rPr>
      </w:pPr>
      <w:r w:rsidRPr="00700D98">
        <w:rPr>
          <w:lang w:val="en-GB"/>
        </w:rPr>
        <w:t xml:space="preserve">The major utilities required for the plant include electric power, water for general purpose, fuel oil and diesel oil for the process, and fuel and lubricants for plant machinery and equipment. The total annual requirement for utilities at full capacity production and the estimated costs are shown in Table 4.3. </w:t>
      </w:r>
    </w:p>
    <w:p w:rsidR="00120EEA" w:rsidRPr="00700D98" w:rsidRDefault="00120EEA" w:rsidP="002A7A3A">
      <w:pPr>
        <w:spacing w:line="360" w:lineRule="auto"/>
        <w:jc w:val="both"/>
        <w:rPr>
          <w:lang w:val="en-GB"/>
        </w:rPr>
      </w:pPr>
    </w:p>
    <w:p w:rsidR="00120EEA" w:rsidRPr="00700D98" w:rsidRDefault="00120EEA" w:rsidP="002A7A3A">
      <w:pPr>
        <w:spacing w:line="360" w:lineRule="auto"/>
        <w:jc w:val="both"/>
        <w:rPr>
          <w:lang w:val="en-GB"/>
        </w:rPr>
      </w:pPr>
    </w:p>
    <w:p w:rsidR="00120EEA" w:rsidRPr="00700D98" w:rsidRDefault="00120EEA" w:rsidP="002A7A3A">
      <w:pPr>
        <w:spacing w:line="360" w:lineRule="auto"/>
        <w:jc w:val="both"/>
        <w:rPr>
          <w:lang w:val="en-GB"/>
        </w:rPr>
      </w:pPr>
    </w:p>
    <w:p w:rsidR="00120EEA" w:rsidRPr="00700D98" w:rsidRDefault="00120EEA" w:rsidP="002A7A3A">
      <w:pPr>
        <w:spacing w:line="360" w:lineRule="auto"/>
        <w:jc w:val="both"/>
        <w:rPr>
          <w:lang w:val="en-GB"/>
        </w:rPr>
      </w:pPr>
    </w:p>
    <w:p w:rsidR="00120EEA" w:rsidRPr="00700D98" w:rsidRDefault="00120EEA" w:rsidP="002A7A3A">
      <w:pPr>
        <w:spacing w:line="360" w:lineRule="auto"/>
        <w:jc w:val="both"/>
        <w:rPr>
          <w:lang w:val="en-GB"/>
        </w:rPr>
      </w:pPr>
    </w:p>
    <w:p w:rsidR="00120EEA" w:rsidRPr="00700D98" w:rsidRDefault="00120EEA" w:rsidP="002A7A3A">
      <w:pPr>
        <w:spacing w:line="360" w:lineRule="auto"/>
        <w:jc w:val="both"/>
        <w:rPr>
          <w:lang w:val="en-GB"/>
        </w:rPr>
      </w:pPr>
    </w:p>
    <w:p w:rsidR="00120EEA" w:rsidRPr="00700D98" w:rsidRDefault="00120EEA" w:rsidP="002A7A3A">
      <w:pPr>
        <w:spacing w:line="360" w:lineRule="auto"/>
        <w:jc w:val="both"/>
        <w:rPr>
          <w:lang w:val="en-GB"/>
        </w:rPr>
      </w:pPr>
    </w:p>
    <w:p w:rsidR="00276432" w:rsidRPr="00700D98" w:rsidRDefault="00276432" w:rsidP="002A7A3A">
      <w:pPr>
        <w:spacing w:line="360" w:lineRule="auto"/>
        <w:jc w:val="both"/>
        <w:rPr>
          <w:sz w:val="6"/>
          <w:lang w:val="en-GB"/>
        </w:rPr>
      </w:pPr>
    </w:p>
    <w:p w:rsidR="002A7A3A" w:rsidRPr="00700D98" w:rsidRDefault="002A7A3A" w:rsidP="002A7A3A">
      <w:pPr>
        <w:jc w:val="center"/>
        <w:rPr>
          <w:b/>
          <w:bCs/>
          <w:color w:val="000000"/>
          <w:u w:val="single"/>
        </w:rPr>
      </w:pPr>
      <w:r w:rsidRPr="00700D98">
        <w:rPr>
          <w:b/>
          <w:bCs/>
          <w:color w:val="000000"/>
          <w:u w:val="single"/>
        </w:rPr>
        <w:lastRenderedPageBreak/>
        <w:t>Table 4.3</w:t>
      </w:r>
    </w:p>
    <w:p w:rsidR="002A7A3A" w:rsidRPr="00700D98" w:rsidRDefault="002A7A3A" w:rsidP="002A7A3A">
      <w:pPr>
        <w:jc w:val="center"/>
        <w:rPr>
          <w:b/>
          <w:bCs/>
          <w:color w:val="000000"/>
          <w:sz w:val="12"/>
          <w:u w:val="single"/>
        </w:rPr>
      </w:pPr>
    </w:p>
    <w:p w:rsidR="002A7A3A" w:rsidRPr="00700D98" w:rsidRDefault="00276432" w:rsidP="00276432">
      <w:pPr>
        <w:jc w:val="center"/>
        <w:rPr>
          <w:b/>
          <w:bCs/>
          <w:color w:val="000000"/>
          <w:u w:val="single"/>
        </w:rPr>
      </w:pPr>
      <w:r w:rsidRPr="00700D98">
        <w:rPr>
          <w:b/>
          <w:bCs/>
          <w:color w:val="000000"/>
          <w:u w:val="single"/>
        </w:rPr>
        <w:t>ANNUAL UTILITIES REQUIR</w:t>
      </w:r>
      <w:r w:rsidR="00185628" w:rsidRPr="00700D98">
        <w:rPr>
          <w:b/>
          <w:bCs/>
          <w:color w:val="000000"/>
          <w:u w:val="single"/>
        </w:rPr>
        <w:t>EMENT AT FULL CAPACITY AND COST</w:t>
      </w:r>
    </w:p>
    <w:p w:rsidR="00A80796" w:rsidRPr="00700D98" w:rsidRDefault="00A80796" w:rsidP="00276432">
      <w:pPr>
        <w:jc w:val="center"/>
        <w:rPr>
          <w:b/>
          <w:bCs/>
          <w:color w:val="000000"/>
          <w:u w:val="single"/>
        </w:rPr>
      </w:pPr>
    </w:p>
    <w:p w:rsidR="00A80796" w:rsidRPr="00700D98" w:rsidRDefault="00A80796" w:rsidP="00276432">
      <w:pPr>
        <w:jc w:val="center"/>
        <w:rPr>
          <w:b/>
          <w:bCs/>
          <w:color w:val="000000"/>
          <w:u w:val="single"/>
        </w:rPr>
      </w:pPr>
    </w:p>
    <w:tbl>
      <w:tblPr>
        <w:tblW w:w="9375" w:type="dxa"/>
        <w:jc w:val="center"/>
        <w:tblInd w:w="678" w:type="dxa"/>
        <w:tblLook w:val="04A0"/>
      </w:tblPr>
      <w:tblGrid>
        <w:gridCol w:w="630"/>
        <w:gridCol w:w="2005"/>
        <w:gridCol w:w="1780"/>
        <w:gridCol w:w="1540"/>
        <w:gridCol w:w="1760"/>
        <w:gridCol w:w="1660"/>
      </w:tblGrid>
      <w:tr w:rsidR="00A80796" w:rsidRPr="00A80796" w:rsidTr="00003C88">
        <w:trPr>
          <w:trHeight w:val="315"/>
          <w:jc w:val="center"/>
        </w:trPr>
        <w:tc>
          <w:tcPr>
            <w:tcW w:w="630" w:type="dxa"/>
            <w:vMerge w:val="restart"/>
            <w:tcBorders>
              <w:top w:val="single" w:sz="4" w:space="0" w:color="auto"/>
              <w:left w:val="single" w:sz="8" w:space="0" w:color="auto"/>
              <w:bottom w:val="single" w:sz="8" w:space="0" w:color="000000"/>
              <w:right w:val="single" w:sz="8" w:space="0" w:color="auto"/>
            </w:tcBorders>
            <w:shd w:val="clear" w:color="auto" w:fill="auto"/>
            <w:noWrap/>
            <w:hideMark/>
          </w:tcPr>
          <w:p w:rsidR="00A80796" w:rsidRPr="00A80796" w:rsidRDefault="00A80796" w:rsidP="00A80796">
            <w:pPr>
              <w:rPr>
                <w:b/>
                <w:bCs/>
                <w:color w:val="000000"/>
                <w:lang w:eastAsia="zh-CN"/>
              </w:rPr>
            </w:pPr>
            <w:r w:rsidRPr="00A80796">
              <w:rPr>
                <w:b/>
                <w:bCs/>
                <w:color w:val="000000"/>
                <w:lang w:eastAsia="zh-CN"/>
              </w:rPr>
              <w:t>Sr. No.</w:t>
            </w:r>
          </w:p>
        </w:tc>
        <w:tc>
          <w:tcPr>
            <w:tcW w:w="2005" w:type="dxa"/>
            <w:tcBorders>
              <w:top w:val="single" w:sz="4" w:space="0" w:color="auto"/>
              <w:left w:val="nil"/>
              <w:bottom w:val="nil"/>
              <w:right w:val="single" w:sz="8" w:space="0" w:color="auto"/>
            </w:tcBorders>
            <w:shd w:val="clear" w:color="auto" w:fill="auto"/>
            <w:noWrap/>
            <w:hideMark/>
          </w:tcPr>
          <w:p w:rsidR="00A80796" w:rsidRPr="00A80796" w:rsidRDefault="00A80796" w:rsidP="00A80796">
            <w:pPr>
              <w:rPr>
                <w:b/>
                <w:bCs/>
                <w:color w:val="000000"/>
                <w:lang w:eastAsia="zh-CN"/>
              </w:rPr>
            </w:pPr>
            <w:r w:rsidRPr="00A80796">
              <w:rPr>
                <w:b/>
                <w:bCs/>
                <w:color w:val="000000"/>
                <w:lang w:eastAsia="zh-CN"/>
              </w:rPr>
              <w:t> </w:t>
            </w:r>
          </w:p>
        </w:tc>
        <w:tc>
          <w:tcPr>
            <w:tcW w:w="178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A80796" w:rsidRPr="00A80796" w:rsidRDefault="00A80796" w:rsidP="00A80796">
            <w:pPr>
              <w:jc w:val="center"/>
              <w:rPr>
                <w:b/>
                <w:bCs/>
                <w:color w:val="000000"/>
                <w:lang w:eastAsia="zh-CN"/>
              </w:rPr>
            </w:pPr>
            <w:r w:rsidRPr="00A80796">
              <w:rPr>
                <w:b/>
                <w:bCs/>
                <w:color w:val="000000"/>
                <w:lang w:eastAsia="zh-CN"/>
              </w:rPr>
              <w:t xml:space="preserve">Unit of </w:t>
            </w:r>
            <w:r w:rsidRPr="00A80796">
              <w:rPr>
                <w:b/>
                <w:bCs/>
                <w:color w:val="000000"/>
                <w:lang w:eastAsia="zh-CN"/>
              </w:rPr>
              <w:br/>
              <w:t>Measure</w:t>
            </w:r>
          </w:p>
        </w:tc>
        <w:tc>
          <w:tcPr>
            <w:tcW w:w="154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A80796" w:rsidRPr="00A80796" w:rsidRDefault="00A80796" w:rsidP="00A80796">
            <w:pPr>
              <w:jc w:val="center"/>
              <w:rPr>
                <w:b/>
                <w:bCs/>
                <w:color w:val="000000"/>
                <w:lang w:eastAsia="zh-CN"/>
              </w:rPr>
            </w:pPr>
            <w:r w:rsidRPr="00A80796">
              <w:rPr>
                <w:b/>
                <w:bCs/>
                <w:color w:val="000000"/>
                <w:lang w:eastAsia="zh-CN"/>
              </w:rPr>
              <w:t xml:space="preserve">Required </w:t>
            </w:r>
            <w:r w:rsidRPr="00A80796">
              <w:rPr>
                <w:b/>
                <w:bCs/>
                <w:color w:val="000000"/>
                <w:lang w:eastAsia="zh-CN"/>
              </w:rPr>
              <w:br/>
              <w:t>Qty.</w:t>
            </w:r>
          </w:p>
        </w:tc>
        <w:tc>
          <w:tcPr>
            <w:tcW w:w="176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A80796" w:rsidRPr="00A80796" w:rsidRDefault="00A80796" w:rsidP="00A80796">
            <w:pPr>
              <w:jc w:val="center"/>
              <w:rPr>
                <w:b/>
                <w:bCs/>
                <w:color w:val="000000"/>
                <w:lang w:eastAsia="zh-CN"/>
              </w:rPr>
            </w:pPr>
            <w:r w:rsidRPr="00A80796">
              <w:rPr>
                <w:b/>
                <w:bCs/>
                <w:color w:val="000000"/>
                <w:lang w:eastAsia="zh-CN"/>
              </w:rPr>
              <w:t xml:space="preserve">Unit Price, </w:t>
            </w:r>
            <w:r w:rsidRPr="00A80796">
              <w:rPr>
                <w:b/>
                <w:bCs/>
                <w:color w:val="000000"/>
                <w:lang w:eastAsia="zh-CN"/>
              </w:rPr>
              <w:br/>
              <w:t>Birr/Unit</w:t>
            </w:r>
          </w:p>
        </w:tc>
        <w:tc>
          <w:tcPr>
            <w:tcW w:w="1660" w:type="dxa"/>
            <w:tcBorders>
              <w:top w:val="single" w:sz="4" w:space="0" w:color="auto"/>
              <w:left w:val="nil"/>
              <w:bottom w:val="nil"/>
              <w:right w:val="single" w:sz="8" w:space="0" w:color="auto"/>
            </w:tcBorders>
            <w:shd w:val="clear" w:color="auto" w:fill="auto"/>
            <w:noWrap/>
            <w:hideMark/>
          </w:tcPr>
          <w:p w:rsidR="00A80796" w:rsidRPr="00A80796" w:rsidRDefault="00A80796" w:rsidP="00A80796">
            <w:pPr>
              <w:jc w:val="center"/>
              <w:rPr>
                <w:b/>
                <w:bCs/>
                <w:color w:val="000000"/>
                <w:lang w:eastAsia="zh-CN"/>
              </w:rPr>
            </w:pPr>
            <w:r w:rsidRPr="00A80796">
              <w:rPr>
                <w:b/>
                <w:bCs/>
                <w:color w:val="000000"/>
                <w:lang w:eastAsia="zh-CN"/>
              </w:rPr>
              <w:t> </w:t>
            </w:r>
          </w:p>
        </w:tc>
      </w:tr>
      <w:tr w:rsidR="00A80796" w:rsidRPr="00A80796" w:rsidTr="00003C88">
        <w:trPr>
          <w:trHeight w:val="330"/>
          <w:jc w:val="center"/>
        </w:trPr>
        <w:tc>
          <w:tcPr>
            <w:tcW w:w="630" w:type="dxa"/>
            <w:vMerge/>
            <w:tcBorders>
              <w:top w:val="single" w:sz="4" w:space="0" w:color="auto"/>
              <w:left w:val="single" w:sz="8" w:space="0" w:color="auto"/>
              <w:bottom w:val="single" w:sz="8" w:space="0" w:color="000000"/>
              <w:right w:val="single" w:sz="8" w:space="0" w:color="auto"/>
            </w:tcBorders>
            <w:vAlign w:val="center"/>
            <w:hideMark/>
          </w:tcPr>
          <w:p w:rsidR="00A80796" w:rsidRPr="00A80796" w:rsidRDefault="00A80796" w:rsidP="00A80796">
            <w:pPr>
              <w:rPr>
                <w:b/>
                <w:bCs/>
                <w:color w:val="000000"/>
                <w:lang w:eastAsia="zh-CN"/>
              </w:rPr>
            </w:pPr>
          </w:p>
        </w:tc>
        <w:tc>
          <w:tcPr>
            <w:tcW w:w="2005" w:type="dxa"/>
            <w:tcBorders>
              <w:top w:val="nil"/>
              <w:left w:val="nil"/>
              <w:bottom w:val="single" w:sz="8" w:space="0" w:color="auto"/>
              <w:right w:val="single" w:sz="8" w:space="0" w:color="auto"/>
            </w:tcBorders>
            <w:shd w:val="clear" w:color="auto" w:fill="auto"/>
            <w:noWrap/>
            <w:hideMark/>
          </w:tcPr>
          <w:p w:rsidR="00A80796" w:rsidRPr="00A80796" w:rsidRDefault="00A80796" w:rsidP="00A80796">
            <w:pPr>
              <w:rPr>
                <w:b/>
                <w:bCs/>
                <w:color w:val="000000"/>
                <w:lang w:eastAsia="zh-CN"/>
              </w:rPr>
            </w:pPr>
            <w:r w:rsidRPr="00A80796">
              <w:rPr>
                <w:b/>
                <w:bCs/>
                <w:color w:val="000000"/>
                <w:lang w:eastAsia="zh-CN"/>
              </w:rPr>
              <w:t>Description</w:t>
            </w:r>
          </w:p>
        </w:tc>
        <w:tc>
          <w:tcPr>
            <w:tcW w:w="1780" w:type="dxa"/>
            <w:vMerge/>
            <w:tcBorders>
              <w:top w:val="single" w:sz="4" w:space="0" w:color="auto"/>
              <w:left w:val="single" w:sz="8" w:space="0" w:color="auto"/>
              <w:bottom w:val="single" w:sz="8" w:space="0" w:color="000000"/>
              <w:right w:val="single" w:sz="8" w:space="0" w:color="auto"/>
            </w:tcBorders>
            <w:vAlign w:val="center"/>
            <w:hideMark/>
          </w:tcPr>
          <w:p w:rsidR="00A80796" w:rsidRPr="00A80796" w:rsidRDefault="00A80796" w:rsidP="00A80796">
            <w:pPr>
              <w:rPr>
                <w:b/>
                <w:bCs/>
                <w:color w:val="000000"/>
                <w:lang w:eastAsia="zh-CN"/>
              </w:rPr>
            </w:pPr>
          </w:p>
        </w:tc>
        <w:tc>
          <w:tcPr>
            <w:tcW w:w="1540" w:type="dxa"/>
            <w:vMerge/>
            <w:tcBorders>
              <w:top w:val="single" w:sz="4" w:space="0" w:color="auto"/>
              <w:left w:val="single" w:sz="8" w:space="0" w:color="auto"/>
              <w:bottom w:val="single" w:sz="8" w:space="0" w:color="000000"/>
              <w:right w:val="single" w:sz="8" w:space="0" w:color="auto"/>
            </w:tcBorders>
            <w:vAlign w:val="center"/>
            <w:hideMark/>
          </w:tcPr>
          <w:p w:rsidR="00A80796" w:rsidRPr="00A80796" w:rsidRDefault="00A80796" w:rsidP="00A80796">
            <w:pPr>
              <w:rPr>
                <w:b/>
                <w:bCs/>
                <w:color w:val="000000"/>
                <w:lang w:eastAsia="zh-CN"/>
              </w:rPr>
            </w:pPr>
          </w:p>
        </w:tc>
        <w:tc>
          <w:tcPr>
            <w:tcW w:w="1760" w:type="dxa"/>
            <w:vMerge/>
            <w:tcBorders>
              <w:top w:val="single" w:sz="4" w:space="0" w:color="auto"/>
              <w:left w:val="single" w:sz="8" w:space="0" w:color="auto"/>
              <w:bottom w:val="single" w:sz="8" w:space="0" w:color="000000"/>
              <w:right w:val="single" w:sz="8" w:space="0" w:color="auto"/>
            </w:tcBorders>
            <w:vAlign w:val="center"/>
            <w:hideMark/>
          </w:tcPr>
          <w:p w:rsidR="00A80796" w:rsidRPr="00A80796" w:rsidRDefault="00A80796" w:rsidP="00A80796">
            <w:pPr>
              <w:rPr>
                <w:b/>
                <w:bCs/>
                <w:color w:val="000000"/>
                <w:lang w:eastAsia="zh-CN"/>
              </w:rPr>
            </w:pPr>
          </w:p>
        </w:tc>
        <w:tc>
          <w:tcPr>
            <w:tcW w:w="1660" w:type="dxa"/>
            <w:tcBorders>
              <w:top w:val="nil"/>
              <w:left w:val="nil"/>
              <w:bottom w:val="single" w:sz="8" w:space="0" w:color="auto"/>
              <w:right w:val="single" w:sz="8" w:space="0" w:color="auto"/>
            </w:tcBorders>
            <w:shd w:val="clear" w:color="auto" w:fill="auto"/>
            <w:noWrap/>
            <w:hideMark/>
          </w:tcPr>
          <w:p w:rsidR="00A80796" w:rsidRPr="00A80796" w:rsidRDefault="00A80796" w:rsidP="00A80796">
            <w:pPr>
              <w:jc w:val="center"/>
              <w:rPr>
                <w:b/>
                <w:bCs/>
                <w:color w:val="000000"/>
                <w:lang w:eastAsia="zh-CN"/>
              </w:rPr>
            </w:pPr>
            <w:r w:rsidRPr="00A80796">
              <w:rPr>
                <w:b/>
                <w:bCs/>
                <w:color w:val="000000"/>
                <w:lang w:eastAsia="zh-CN"/>
              </w:rPr>
              <w:t>Cost</w:t>
            </w:r>
            <w:r w:rsidR="00003C88">
              <w:rPr>
                <w:b/>
                <w:bCs/>
                <w:color w:val="000000"/>
                <w:lang w:eastAsia="zh-CN"/>
              </w:rPr>
              <w:t xml:space="preserve"> (000 Birr)</w:t>
            </w:r>
          </w:p>
        </w:tc>
      </w:tr>
      <w:tr w:rsidR="00A80796" w:rsidRPr="00A80796" w:rsidTr="00003C88">
        <w:trPr>
          <w:trHeight w:val="330"/>
          <w:jc w:val="center"/>
        </w:trPr>
        <w:tc>
          <w:tcPr>
            <w:tcW w:w="630" w:type="dxa"/>
            <w:tcBorders>
              <w:top w:val="nil"/>
              <w:left w:val="single" w:sz="8" w:space="0" w:color="auto"/>
              <w:bottom w:val="single" w:sz="8" w:space="0" w:color="auto"/>
              <w:right w:val="single" w:sz="8" w:space="0" w:color="auto"/>
            </w:tcBorders>
            <w:shd w:val="clear" w:color="auto" w:fill="auto"/>
            <w:noWrap/>
            <w:hideMark/>
          </w:tcPr>
          <w:p w:rsidR="00A80796" w:rsidRPr="00A80796" w:rsidRDefault="00A80796" w:rsidP="00A80796">
            <w:pPr>
              <w:jc w:val="center"/>
              <w:rPr>
                <w:color w:val="000000"/>
                <w:lang w:eastAsia="zh-CN"/>
              </w:rPr>
            </w:pPr>
            <w:r w:rsidRPr="00A80796">
              <w:rPr>
                <w:color w:val="000000"/>
                <w:lang w:eastAsia="zh-CN"/>
              </w:rPr>
              <w:t>1</w:t>
            </w:r>
          </w:p>
        </w:tc>
        <w:tc>
          <w:tcPr>
            <w:tcW w:w="2005" w:type="dxa"/>
            <w:tcBorders>
              <w:top w:val="nil"/>
              <w:left w:val="nil"/>
              <w:bottom w:val="single" w:sz="8" w:space="0" w:color="auto"/>
              <w:right w:val="single" w:sz="8" w:space="0" w:color="auto"/>
            </w:tcBorders>
            <w:shd w:val="clear" w:color="auto" w:fill="auto"/>
            <w:noWrap/>
            <w:hideMark/>
          </w:tcPr>
          <w:p w:rsidR="00A80796" w:rsidRPr="00A80796" w:rsidRDefault="00A80796" w:rsidP="00A80796">
            <w:pPr>
              <w:rPr>
                <w:color w:val="000000"/>
                <w:lang w:eastAsia="zh-CN"/>
              </w:rPr>
            </w:pPr>
            <w:r w:rsidRPr="00A80796">
              <w:rPr>
                <w:color w:val="000000"/>
                <w:lang w:eastAsia="zh-CN"/>
              </w:rPr>
              <w:t>Electric power</w:t>
            </w:r>
          </w:p>
        </w:tc>
        <w:tc>
          <w:tcPr>
            <w:tcW w:w="1780" w:type="dxa"/>
            <w:tcBorders>
              <w:top w:val="nil"/>
              <w:left w:val="nil"/>
              <w:bottom w:val="single" w:sz="8" w:space="0" w:color="auto"/>
              <w:right w:val="single" w:sz="8" w:space="0" w:color="auto"/>
            </w:tcBorders>
            <w:shd w:val="clear" w:color="auto" w:fill="auto"/>
            <w:noWrap/>
            <w:hideMark/>
          </w:tcPr>
          <w:p w:rsidR="00A80796" w:rsidRPr="00A80796" w:rsidRDefault="00A80796" w:rsidP="00A80796">
            <w:pPr>
              <w:jc w:val="center"/>
              <w:rPr>
                <w:color w:val="000000"/>
                <w:lang w:eastAsia="zh-CN"/>
              </w:rPr>
            </w:pPr>
            <w:r w:rsidRPr="00A80796">
              <w:rPr>
                <w:color w:val="000000"/>
                <w:lang w:eastAsia="zh-CN"/>
              </w:rPr>
              <w:t>kWh</w:t>
            </w:r>
          </w:p>
        </w:tc>
        <w:tc>
          <w:tcPr>
            <w:tcW w:w="1540" w:type="dxa"/>
            <w:tcBorders>
              <w:top w:val="nil"/>
              <w:left w:val="nil"/>
              <w:bottom w:val="single" w:sz="8" w:space="0" w:color="auto"/>
              <w:right w:val="single" w:sz="8" w:space="0" w:color="auto"/>
            </w:tcBorders>
            <w:shd w:val="clear" w:color="auto" w:fill="auto"/>
            <w:noWrap/>
            <w:hideMark/>
          </w:tcPr>
          <w:p w:rsidR="00A80796" w:rsidRPr="00A80796" w:rsidRDefault="00A80796" w:rsidP="00003C88">
            <w:pPr>
              <w:jc w:val="right"/>
              <w:rPr>
                <w:color w:val="000000"/>
                <w:lang w:eastAsia="zh-CN"/>
              </w:rPr>
            </w:pPr>
            <w:r w:rsidRPr="00A80796">
              <w:rPr>
                <w:color w:val="000000"/>
                <w:lang w:eastAsia="zh-CN"/>
              </w:rPr>
              <w:t>1,116,000</w:t>
            </w:r>
          </w:p>
        </w:tc>
        <w:tc>
          <w:tcPr>
            <w:tcW w:w="1760" w:type="dxa"/>
            <w:tcBorders>
              <w:top w:val="nil"/>
              <w:left w:val="nil"/>
              <w:bottom w:val="single" w:sz="8" w:space="0" w:color="auto"/>
              <w:right w:val="single" w:sz="8" w:space="0" w:color="auto"/>
            </w:tcBorders>
            <w:shd w:val="clear" w:color="auto" w:fill="auto"/>
            <w:noWrap/>
            <w:hideMark/>
          </w:tcPr>
          <w:p w:rsidR="00A80796" w:rsidRPr="00A80796" w:rsidRDefault="00003C88" w:rsidP="00A80796">
            <w:pPr>
              <w:jc w:val="center"/>
              <w:rPr>
                <w:color w:val="000000"/>
                <w:lang w:eastAsia="zh-CN"/>
              </w:rPr>
            </w:pPr>
            <w:r>
              <w:rPr>
                <w:color w:val="000000"/>
                <w:lang w:eastAsia="zh-CN"/>
              </w:rPr>
              <w:t xml:space="preserve"> </w:t>
            </w:r>
            <w:r w:rsidR="00A80796" w:rsidRPr="00A80796">
              <w:rPr>
                <w:color w:val="000000"/>
                <w:lang w:eastAsia="zh-CN"/>
              </w:rPr>
              <w:t>0.58</w:t>
            </w:r>
          </w:p>
        </w:tc>
        <w:tc>
          <w:tcPr>
            <w:tcW w:w="1660" w:type="dxa"/>
            <w:tcBorders>
              <w:top w:val="nil"/>
              <w:left w:val="nil"/>
              <w:bottom w:val="single" w:sz="8" w:space="0" w:color="auto"/>
              <w:right w:val="single" w:sz="8" w:space="0" w:color="auto"/>
            </w:tcBorders>
            <w:shd w:val="clear" w:color="auto" w:fill="auto"/>
            <w:noWrap/>
            <w:hideMark/>
          </w:tcPr>
          <w:p w:rsidR="00A80796" w:rsidRPr="00A80796" w:rsidRDefault="00A80796" w:rsidP="00003C88">
            <w:pPr>
              <w:jc w:val="right"/>
              <w:rPr>
                <w:color w:val="000000"/>
                <w:lang w:eastAsia="zh-CN"/>
              </w:rPr>
            </w:pPr>
            <w:r w:rsidRPr="00A80796">
              <w:rPr>
                <w:color w:val="000000"/>
                <w:lang w:eastAsia="zh-CN"/>
              </w:rPr>
              <w:t>647.28</w:t>
            </w:r>
          </w:p>
        </w:tc>
      </w:tr>
      <w:tr w:rsidR="00A80796" w:rsidRPr="00A80796" w:rsidTr="00003C88">
        <w:trPr>
          <w:trHeight w:val="330"/>
          <w:jc w:val="center"/>
        </w:trPr>
        <w:tc>
          <w:tcPr>
            <w:tcW w:w="630" w:type="dxa"/>
            <w:tcBorders>
              <w:top w:val="nil"/>
              <w:left w:val="single" w:sz="8" w:space="0" w:color="auto"/>
              <w:bottom w:val="single" w:sz="8" w:space="0" w:color="auto"/>
              <w:right w:val="single" w:sz="8" w:space="0" w:color="auto"/>
            </w:tcBorders>
            <w:shd w:val="clear" w:color="auto" w:fill="auto"/>
            <w:noWrap/>
            <w:hideMark/>
          </w:tcPr>
          <w:p w:rsidR="00A80796" w:rsidRPr="00A80796" w:rsidRDefault="00A80796" w:rsidP="00A80796">
            <w:pPr>
              <w:jc w:val="center"/>
              <w:rPr>
                <w:color w:val="000000"/>
                <w:lang w:eastAsia="zh-CN"/>
              </w:rPr>
            </w:pPr>
            <w:r w:rsidRPr="00A80796">
              <w:rPr>
                <w:color w:val="000000"/>
                <w:lang w:eastAsia="zh-CN"/>
              </w:rPr>
              <w:t>2</w:t>
            </w:r>
          </w:p>
        </w:tc>
        <w:tc>
          <w:tcPr>
            <w:tcW w:w="2005" w:type="dxa"/>
            <w:tcBorders>
              <w:top w:val="nil"/>
              <w:left w:val="nil"/>
              <w:bottom w:val="single" w:sz="8" w:space="0" w:color="auto"/>
              <w:right w:val="single" w:sz="8" w:space="0" w:color="auto"/>
            </w:tcBorders>
            <w:shd w:val="clear" w:color="auto" w:fill="auto"/>
            <w:noWrap/>
            <w:hideMark/>
          </w:tcPr>
          <w:p w:rsidR="00A80796" w:rsidRPr="00A80796" w:rsidRDefault="00A80796" w:rsidP="00A80796">
            <w:pPr>
              <w:rPr>
                <w:color w:val="000000"/>
                <w:lang w:eastAsia="zh-CN"/>
              </w:rPr>
            </w:pPr>
            <w:r w:rsidRPr="00A80796">
              <w:rPr>
                <w:color w:val="000000"/>
                <w:lang w:eastAsia="zh-CN"/>
              </w:rPr>
              <w:t>Water</w:t>
            </w:r>
          </w:p>
        </w:tc>
        <w:tc>
          <w:tcPr>
            <w:tcW w:w="1780" w:type="dxa"/>
            <w:tcBorders>
              <w:top w:val="nil"/>
              <w:left w:val="nil"/>
              <w:bottom w:val="single" w:sz="8" w:space="0" w:color="auto"/>
              <w:right w:val="single" w:sz="8" w:space="0" w:color="auto"/>
            </w:tcBorders>
            <w:shd w:val="clear" w:color="auto" w:fill="auto"/>
            <w:noWrap/>
            <w:hideMark/>
          </w:tcPr>
          <w:p w:rsidR="00A80796" w:rsidRPr="00A80796" w:rsidRDefault="00A80796" w:rsidP="00A80796">
            <w:pPr>
              <w:jc w:val="center"/>
              <w:rPr>
                <w:color w:val="000000"/>
                <w:lang w:eastAsia="zh-CN"/>
              </w:rPr>
            </w:pPr>
            <w:r w:rsidRPr="00A80796">
              <w:rPr>
                <w:color w:val="000000"/>
                <w:lang w:eastAsia="zh-CN"/>
              </w:rPr>
              <w:t>m3</w:t>
            </w:r>
          </w:p>
        </w:tc>
        <w:tc>
          <w:tcPr>
            <w:tcW w:w="1540" w:type="dxa"/>
            <w:tcBorders>
              <w:top w:val="nil"/>
              <w:left w:val="nil"/>
              <w:bottom w:val="single" w:sz="8" w:space="0" w:color="auto"/>
              <w:right w:val="single" w:sz="8" w:space="0" w:color="auto"/>
            </w:tcBorders>
            <w:shd w:val="clear" w:color="auto" w:fill="auto"/>
            <w:noWrap/>
            <w:hideMark/>
          </w:tcPr>
          <w:p w:rsidR="00A80796" w:rsidRPr="00A80796" w:rsidRDefault="00A80796" w:rsidP="00003C88">
            <w:pPr>
              <w:jc w:val="right"/>
              <w:rPr>
                <w:color w:val="000000"/>
                <w:lang w:eastAsia="zh-CN"/>
              </w:rPr>
            </w:pPr>
            <w:r w:rsidRPr="00A80796">
              <w:rPr>
                <w:color w:val="000000"/>
                <w:lang w:eastAsia="zh-CN"/>
              </w:rPr>
              <w:t>1,000</w:t>
            </w:r>
          </w:p>
        </w:tc>
        <w:tc>
          <w:tcPr>
            <w:tcW w:w="1760" w:type="dxa"/>
            <w:tcBorders>
              <w:top w:val="nil"/>
              <w:left w:val="nil"/>
              <w:bottom w:val="single" w:sz="8" w:space="0" w:color="auto"/>
              <w:right w:val="single" w:sz="8" w:space="0" w:color="auto"/>
            </w:tcBorders>
            <w:shd w:val="clear" w:color="auto" w:fill="auto"/>
            <w:noWrap/>
            <w:hideMark/>
          </w:tcPr>
          <w:p w:rsidR="00A80796" w:rsidRPr="00A80796" w:rsidRDefault="00A80796" w:rsidP="00A80796">
            <w:pPr>
              <w:jc w:val="center"/>
              <w:rPr>
                <w:color w:val="000000"/>
                <w:lang w:eastAsia="zh-CN"/>
              </w:rPr>
            </w:pPr>
            <w:r w:rsidRPr="00A80796">
              <w:rPr>
                <w:color w:val="000000"/>
                <w:lang w:eastAsia="zh-CN"/>
              </w:rPr>
              <w:t>10</w:t>
            </w:r>
            <w:r w:rsidR="00003C88">
              <w:rPr>
                <w:color w:val="000000"/>
                <w:lang w:eastAsia="zh-CN"/>
              </w:rPr>
              <w:t>.00</w:t>
            </w:r>
          </w:p>
        </w:tc>
        <w:tc>
          <w:tcPr>
            <w:tcW w:w="1660" w:type="dxa"/>
            <w:tcBorders>
              <w:top w:val="nil"/>
              <w:left w:val="nil"/>
              <w:bottom w:val="single" w:sz="8" w:space="0" w:color="auto"/>
              <w:right w:val="single" w:sz="8" w:space="0" w:color="auto"/>
            </w:tcBorders>
            <w:shd w:val="clear" w:color="auto" w:fill="auto"/>
            <w:noWrap/>
            <w:hideMark/>
          </w:tcPr>
          <w:p w:rsidR="00A80796" w:rsidRPr="00A80796" w:rsidRDefault="00A80796" w:rsidP="00003C88">
            <w:pPr>
              <w:jc w:val="right"/>
              <w:rPr>
                <w:color w:val="000000"/>
                <w:lang w:eastAsia="zh-CN"/>
              </w:rPr>
            </w:pPr>
            <w:r w:rsidRPr="00A80796">
              <w:rPr>
                <w:color w:val="000000"/>
                <w:lang w:eastAsia="zh-CN"/>
              </w:rPr>
              <w:t>10.00</w:t>
            </w:r>
          </w:p>
        </w:tc>
      </w:tr>
      <w:tr w:rsidR="00A80796" w:rsidRPr="00A80796" w:rsidTr="00003C88">
        <w:trPr>
          <w:trHeight w:val="330"/>
          <w:jc w:val="center"/>
        </w:trPr>
        <w:tc>
          <w:tcPr>
            <w:tcW w:w="630" w:type="dxa"/>
            <w:tcBorders>
              <w:top w:val="nil"/>
              <w:left w:val="single" w:sz="8" w:space="0" w:color="auto"/>
              <w:bottom w:val="single" w:sz="8" w:space="0" w:color="auto"/>
              <w:right w:val="single" w:sz="8" w:space="0" w:color="auto"/>
            </w:tcBorders>
            <w:shd w:val="clear" w:color="auto" w:fill="auto"/>
            <w:noWrap/>
            <w:hideMark/>
          </w:tcPr>
          <w:p w:rsidR="00A80796" w:rsidRPr="00A80796" w:rsidRDefault="00A80796" w:rsidP="00A80796">
            <w:pPr>
              <w:jc w:val="center"/>
              <w:rPr>
                <w:color w:val="000000"/>
                <w:lang w:eastAsia="zh-CN"/>
              </w:rPr>
            </w:pPr>
            <w:r w:rsidRPr="00A80796">
              <w:rPr>
                <w:color w:val="000000"/>
                <w:lang w:eastAsia="zh-CN"/>
              </w:rPr>
              <w:t>3</w:t>
            </w:r>
          </w:p>
        </w:tc>
        <w:tc>
          <w:tcPr>
            <w:tcW w:w="2005" w:type="dxa"/>
            <w:tcBorders>
              <w:top w:val="nil"/>
              <w:left w:val="nil"/>
              <w:bottom w:val="single" w:sz="8" w:space="0" w:color="auto"/>
              <w:right w:val="single" w:sz="8" w:space="0" w:color="auto"/>
            </w:tcBorders>
            <w:shd w:val="clear" w:color="auto" w:fill="auto"/>
            <w:noWrap/>
            <w:hideMark/>
          </w:tcPr>
          <w:p w:rsidR="00A80796" w:rsidRPr="00A80796" w:rsidRDefault="00A80796" w:rsidP="00A80796">
            <w:pPr>
              <w:rPr>
                <w:color w:val="000000"/>
                <w:lang w:eastAsia="zh-CN"/>
              </w:rPr>
            </w:pPr>
            <w:r w:rsidRPr="00A80796">
              <w:rPr>
                <w:color w:val="000000"/>
                <w:lang w:eastAsia="zh-CN"/>
              </w:rPr>
              <w:t>Fuel oil</w:t>
            </w:r>
          </w:p>
        </w:tc>
        <w:tc>
          <w:tcPr>
            <w:tcW w:w="1780" w:type="dxa"/>
            <w:tcBorders>
              <w:top w:val="nil"/>
              <w:left w:val="nil"/>
              <w:bottom w:val="single" w:sz="8" w:space="0" w:color="auto"/>
              <w:right w:val="single" w:sz="8" w:space="0" w:color="auto"/>
            </w:tcBorders>
            <w:shd w:val="clear" w:color="auto" w:fill="auto"/>
            <w:noWrap/>
            <w:hideMark/>
          </w:tcPr>
          <w:p w:rsidR="00A80796" w:rsidRPr="00A80796" w:rsidRDefault="00A80796" w:rsidP="00A80796">
            <w:pPr>
              <w:jc w:val="center"/>
              <w:rPr>
                <w:color w:val="000000"/>
                <w:lang w:eastAsia="zh-CN"/>
              </w:rPr>
            </w:pPr>
            <w:r w:rsidRPr="00A80796">
              <w:rPr>
                <w:color w:val="000000"/>
                <w:lang w:eastAsia="zh-CN"/>
              </w:rPr>
              <w:t>lt</w:t>
            </w:r>
          </w:p>
        </w:tc>
        <w:tc>
          <w:tcPr>
            <w:tcW w:w="1540" w:type="dxa"/>
            <w:tcBorders>
              <w:top w:val="nil"/>
              <w:left w:val="nil"/>
              <w:bottom w:val="single" w:sz="8" w:space="0" w:color="auto"/>
              <w:right w:val="single" w:sz="8" w:space="0" w:color="auto"/>
            </w:tcBorders>
            <w:shd w:val="clear" w:color="auto" w:fill="auto"/>
            <w:noWrap/>
            <w:hideMark/>
          </w:tcPr>
          <w:p w:rsidR="00A80796" w:rsidRPr="00A80796" w:rsidRDefault="00A80796" w:rsidP="00003C88">
            <w:pPr>
              <w:jc w:val="right"/>
              <w:rPr>
                <w:color w:val="000000"/>
                <w:lang w:eastAsia="zh-CN"/>
              </w:rPr>
            </w:pPr>
            <w:r w:rsidRPr="00A80796">
              <w:rPr>
                <w:color w:val="000000"/>
                <w:lang w:eastAsia="zh-CN"/>
              </w:rPr>
              <w:t>90,780</w:t>
            </w:r>
          </w:p>
        </w:tc>
        <w:tc>
          <w:tcPr>
            <w:tcW w:w="1760" w:type="dxa"/>
            <w:tcBorders>
              <w:top w:val="nil"/>
              <w:left w:val="nil"/>
              <w:bottom w:val="single" w:sz="8" w:space="0" w:color="auto"/>
              <w:right w:val="single" w:sz="8" w:space="0" w:color="auto"/>
            </w:tcBorders>
            <w:shd w:val="clear" w:color="auto" w:fill="auto"/>
            <w:noWrap/>
            <w:hideMark/>
          </w:tcPr>
          <w:p w:rsidR="00A80796" w:rsidRPr="00A80796" w:rsidRDefault="00A80796" w:rsidP="00A80796">
            <w:pPr>
              <w:jc w:val="center"/>
              <w:rPr>
                <w:color w:val="000000"/>
                <w:lang w:eastAsia="zh-CN"/>
              </w:rPr>
            </w:pPr>
            <w:r w:rsidRPr="00A80796">
              <w:rPr>
                <w:color w:val="000000"/>
                <w:lang w:eastAsia="zh-CN"/>
              </w:rPr>
              <w:t>14.34</w:t>
            </w:r>
          </w:p>
        </w:tc>
        <w:tc>
          <w:tcPr>
            <w:tcW w:w="1660" w:type="dxa"/>
            <w:tcBorders>
              <w:top w:val="nil"/>
              <w:left w:val="nil"/>
              <w:bottom w:val="single" w:sz="8" w:space="0" w:color="auto"/>
              <w:right w:val="single" w:sz="8" w:space="0" w:color="auto"/>
            </w:tcBorders>
            <w:shd w:val="clear" w:color="auto" w:fill="auto"/>
            <w:noWrap/>
            <w:hideMark/>
          </w:tcPr>
          <w:p w:rsidR="00A80796" w:rsidRPr="00A80796" w:rsidRDefault="00A80796" w:rsidP="00003C88">
            <w:pPr>
              <w:jc w:val="right"/>
              <w:rPr>
                <w:color w:val="000000"/>
                <w:lang w:eastAsia="zh-CN"/>
              </w:rPr>
            </w:pPr>
            <w:r w:rsidRPr="00A80796">
              <w:rPr>
                <w:color w:val="000000"/>
                <w:lang w:eastAsia="zh-CN"/>
              </w:rPr>
              <w:t>1,301.79</w:t>
            </w:r>
          </w:p>
        </w:tc>
      </w:tr>
      <w:tr w:rsidR="00A80796" w:rsidRPr="00A80796" w:rsidTr="00003C88">
        <w:trPr>
          <w:trHeight w:val="330"/>
          <w:jc w:val="center"/>
        </w:trPr>
        <w:tc>
          <w:tcPr>
            <w:tcW w:w="630" w:type="dxa"/>
            <w:tcBorders>
              <w:top w:val="nil"/>
              <w:left w:val="single" w:sz="8" w:space="0" w:color="auto"/>
              <w:bottom w:val="single" w:sz="8" w:space="0" w:color="auto"/>
              <w:right w:val="single" w:sz="8" w:space="0" w:color="auto"/>
            </w:tcBorders>
            <w:shd w:val="clear" w:color="auto" w:fill="auto"/>
            <w:noWrap/>
            <w:hideMark/>
          </w:tcPr>
          <w:p w:rsidR="00A80796" w:rsidRPr="00A80796" w:rsidRDefault="00A80796" w:rsidP="00A80796">
            <w:pPr>
              <w:jc w:val="center"/>
              <w:rPr>
                <w:color w:val="000000"/>
                <w:lang w:eastAsia="zh-CN"/>
              </w:rPr>
            </w:pPr>
            <w:r w:rsidRPr="00A80796">
              <w:rPr>
                <w:color w:val="000000"/>
                <w:lang w:eastAsia="zh-CN"/>
              </w:rPr>
              <w:t>4</w:t>
            </w:r>
          </w:p>
        </w:tc>
        <w:tc>
          <w:tcPr>
            <w:tcW w:w="2005" w:type="dxa"/>
            <w:tcBorders>
              <w:top w:val="nil"/>
              <w:left w:val="nil"/>
              <w:bottom w:val="single" w:sz="8" w:space="0" w:color="auto"/>
              <w:right w:val="single" w:sz="8" w:space="0" w:color="auto"/>
            </w:tcBorders>
            <w:shd w:val="clear" w:color="auto" w:fill="auto"/>
            <w:noWrap/>
            <w:hideMark/>
          </w:tcPr>
          <w:p w:rsidR="00A80796" w:rsidRPr="00A80796" w:rsidRDefault="00A80796" w:rsidP="00A80796">
            <w:pPr>
              <w:rPr>
                <w:color w:val="000000"/>
                <w:lang w:eastAsia="zh-CN"/>
              </w:rPr>
            </w:pPr>
            <w:r w:rsidRPr="00A80796">
              <w:rPr>
                <w:color w:val="000000"/>
                <w:lang w:eastAsia="zh-CN"/>
              </w:rPr>
              <w:t>Diesel oil</w:t>
            </w:r>
          </w:p>
        </w:tc>
        <w:tc>
          <w:tcPr>
            <w:tcW w:w="1780" w:type="dxa"/>
            <w:tcBorders>
              <w:top w:val="nil"/>
              <w:left w:val="nil"/>
              <w:bottom w:val="nil"/>
              <w:right w:val="single" w:sz="8" w:space="0" w:color="auto"/>
            </w:tcBorders>
            <w:shd w:val="clear" w:color="auto" w:fill="auto"/>
            <w:noWrap/>
            <w:hideMark/>
          </w:tcPr>
          <w:p w:rsidR="00A80796" w:rsidRPr="00A80796" w:rsidRDefault="00A80796" w:rsidP="00A80796">
            <w:pPr>
              <w:jc w:val="center"/>
              <w:rPr>
                <w:color w:val="000000"/>
                <w:lang w:eastAsia="zh-CN"/>
              </w:rPr>
            </w:pPr>
            <w:r w:rsidRPr="00A80796">
              <w:rPr>
                <w:color w:val="000000"/>
                <w:lang w:eastAsia="zh-CN"/>
              </w:rPr>
              <w:t>lt</w:t>
            </w:r>
          </w:p>
        </w:tc>
        <w:tc>
          <w:tcPr>
            <w:tcW w:w="1540" w:type="dxa"/>
            <w:tcBorders>
              <w:top w:val="nil"/>
              <w:left w:val="nil"/>
              <w:bottom w:val="single" w:sz="8" w:space="0" w:color="auto"/>
              <w:right w:val="single" w:sz="8" w:space="0" w:color="auto"/>
            </w:tcBorders>
            <w:shd w:val="clear" w:color="auto" w:fill="auto"/>
            <w:noWrap/>
            <w:hideMark/>
          </w:tcPr>
          <w:p w:rsidR="00A80796" w:rsidRPr="00A80796" w:rsidRDefault="00A80796" w:rsidP="00003C88">
            <w:pPr>
              <w:jc w:val="right"/>
              <w:rPr>
                <w:color w:val="000000"/>
                <w:lang w:eastAsia="zh-CN"/>
              </w:rPr>
            </w:pPr>
            <w:r w:rsidRPr="00A80796">
              <w:rPr>
                <w:color w:val="000000"/>
                <w:lang w:eastAsia="zh-CN"/>
              </w:rPr>
              <w:t>6,240</w:t>
            </w:r>
          </w:p>
        </w:tc>
        <w:tc>
          <w:tcPr>
            <w:tcW w:w="1760" w:type="dxa"/>
            <w:tcBorders>
              <w:top w:val="nil"/>
              <w:left w:val="nil"/>
              <w:bottom w:val="single" w:sz="8" w:space="0" w:color="auto"/>
              <w:right w:val="single" w:sz="8" w:space="0" w:color="auto"/>
            </w:tcBorders>
            <w:shd w:val="clear" w:color="auto" w:fill="auto"/>
            <w:noWrap/>
            <w:hideMark/>
          </w:tcPr>
          <w:p w:rsidR="00A80796" w:rsidRPr="00A80796" w:rsidRDefault="00A80796" w:rsidP="00A80796">
            <w:pPr>
              <w:jc w:val="center"/>
              <w:rPr>
                <w:color w:val="000000"/>
                <w:lang w:eastAsia="zh-CN"/>
              </w:rPr>
            </w:pPr>
            <w:r w:rsidRPr="00A80796">
              <w:rPr>
                <w:color w:val="000000"/>
                <w:lang w:eastAsia="zh-CN"/>
              </w:rPr>
              <w:t>18.78</w:t>
            </w:r>
          </w:p>
        </w:tc>
        <w:tc>
          <w:tcPr>
            <w:tcW w:w="1660" w:type="dxa"/>
            <w:tcBorders>
              <w:top w:val="nil"/>
              <w:left w:val="nil"/>
              <w:bottom w:val="single" w:sz="8" w:space="0" w:color="auto"/>
              <w:right w:val="single" w:sz="8" w:space="0" w:color="auto"/>
            </w:tcBorders>
            <w:shd w:val="clear" w:color="auto" w:fill="auto"/>
            <w:noWrap/>
            <w:hideMark/>
          </w:tcPr>
          <w:p w:rsidR="00A80796" w:rsidRPr="00A80796" w:rsidRDefault="00A80796" w:rsidP="00003C88">
            <w:pPr>
              <w:jc w:val="right"/>
              <w:rPr>
                <w:color w:val="000000"/>
                <w:lang w:eastAsia="zh-CN"/>
              </w:rPr>
            </w:pPr>
            <w:r w:rsidRPr="00A80796">
              <w:rPr>
                <w:color w:val="000000"/>
                <w:lang w:eastAsia="zh-CN"/>
              </w:rPr>
              <w:t>117.19</w:t>
            </w:r>
          </w:p>
        </w:tc>
      </w:tr>
      <w:tr w:rsidR="00A80796" w:rsidRPr="00A80796" w:rsidTr="00003C88">
        <w:trPr>
          <w:trHeight w:val="330"/>
          <w:jc w:val="center"/>
        </w:trPr>
        <w:tc>
          <w:tcPr>
            <w:tcW w:w="630" w:type="dxa"/>
            <w:tcBorders>
              <w:top w:val="nil"/>
              <w:left w:val="single" w:sz="8" w:space="0" w:color="auto"/>
              <w:bottom w:val="single" w:sz="8" w:space="0" w:color="auto"/>
              <w:right w:val="single" w:sz="8" w:space="0" w:color="auto"/>
            </w:tcBorders>
            <w:shd w:val="clear" w:color="auto" w:fill="auto"/>
            <w:noWrap/>
            <w:hideMark/>
          </w:tcPr>
          <w:p w:rsidR="00A80796" w:rsidRPr="00A80796" w:rsidRDefault="00A80796" w:rsidP="00A80796">
            <w:pPr>
              <w:jc w:val="center"/>
              <w:rPr>
                <w:color w:val="000000"/>
                <w:lang w:eastAsia="zh-CN"/>
              </w:rPr>
            </w:pPr>
            <w:r w:rsidRPr="00A80796">
              <w:rPr>
                <w:color w:val="000000"/>
                <w:lang w:eastAsia="zh-CN"/>
              </w:rPr>
              <w:t>5</w:t>
            </w:r>
          </w:p>
        </w:tc>
        <w:tc>
          <w:tcPr>
            <w:tcW w:w="2005" w:type="dxa"/>
            <w:tcBorders>
              <w:top w:val="nil"/>
              <w:left w:val="nil"/>
              <w:bottom w:val="single" w:sz="8" w:space="0" w:color="auto"/>
              <w:right w:val="nil"/>
            </w:tcBorders>
            <w:shd w:val="clear" w:color="auto" w:fill="auto"/>
            <w:noWrap/>
            <w:hideMark/>
          </w:tcPr>
          <w:p w:rsidR="00A80796" w:rsidRPr="00A80796" w:rsidRDefault="00A80796" w:rsidP="00A80796">
            <w:pPr>
              <w:rPr>
                <w:color w:val="000000"/>
                <w:lang w:eastAsia="zh-CN"/>
              </w:rPr>
            </w:pPr>
            <w:r w:rsidRPr="00A80796">
              <w:rPr>
                <w:color w:val="000000"/>
                <w:lang w:eastAsia="zh-CN"/>
              </w:rPr>
              <w:t>Fuel and lubricants</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A80796" w:rsidRPr="00A80796" w:rsidRDefault="00A80796" w:rsidP="00A80796">
            <w:pPr>
              <w:jc w:val="center"/>
              <w:rPr>
                <w:color w:val="000000"/>
                <w:lang w:eastAsia="zh-CN"/>
              </w:rPr>
            </w:pPr>
            <w:r w:rsidRPr="00A80796">
              <w:rPr>
                <w:color w:val="000000"/>
                <w:lang w:eastAsia="zh-CN"/>
              </w:rPr>
              <w:t>kg</w:t>
            </w:r>
          </w:p>
        </w:tc>
        <w:tc>
          <w:tcPr>
            <w:tcW w:w="1540" w:type="dxa"/>
            <w:tcBorders>
              <w:top w:val="nil"/>
              <w:left w:val="nil"/>
              <w:bottom w:val="single" w:sz="8" w:space="0" w:color="auto"/>
              <w:right w:val="single" w:sz="8" w:space="0" w:color="auto"/>
            </w:tcBorders>
            <w:shd w:val="clear" w:color="auto" w:fill="auto"/>
            <w:noWrap/>
            <w:hideMark/>
          </w:tcPr>
          <w:p w:rsidR="00A80796" w:rsidRPr="00A80796" w:rsidRDefault="00A80796" w:rsidP="00A80796">
            <w:pPr>
              <w:jc w:val="center"/>
              <w:rPr>
                <w:color w:val="000000"/>
                <w:lang w:eastAsia="zh-CN"/>
              </w:rPr>
            </w:pPr>
            <w:r w:rsidRPr="00A80796">
              <w:rPr>
                <w:color w:val="000000"/>
                <w:lang w:eastAsia="zh-CN"/>
              </w:rPr>
              <w:t>lump sum</w:t>
            </w:r>
          </w:p>
        </w:tc>
        <w:tc>
          <w:tcPr>
            <w:tcW w:w="1760" w:type="dxa"/>
            <w:tcBorders>
              <w:top w:val="nil"/>
              <w:left w:val="nil"/>
              <w:bottom w:val="single" w:sz="8" w:space="0" w:color="auto"/>
              <w:right w:val="single" w:sz="8" w:space="0" w:color="auto"/>
            </w:tcBorders>
            <w:shd w:val="clear" w:color="auto" w:fill="auto"/>
            <w:noWrap/>
            <w:hideMark/>
          </w:tcPr>
          <w:p w:rsidR="00A80796" w:rsidRPr="00A80796" w:rsidRDefault="00A80796" w:rsidP="00A80796">
            <w:pPr>
              <w:jc w:val="center"/>
              <w:rPr>
                <w:rFonts w:ascii="Calibri" w:hAnsi="Calibri"/>
                <w:color w:val="000000"/>
                <w:sz w:val="22"/>
                <w:szCs w:val="22"/>
                <w:lang w:eastAsia="zh-CN"/>
              </w:rPr>
            </w:pPr>
          </w:p>
        </w:tc>
        <w:tc>
          <w:tcPr>
            <w:tcW w:w="1660" w:type="dxa"/>
            <w:tcBorders>
              <w:top w:val="nil"/>
              <w:left w:val="nil"/>
              <w:bottom w:val="single" w:sz="8" w:space="0" w:color="auto"/>
              <w:right w:val="single" w:sz="8" w:space="0" w:color="auto"/>
            </w:tcBorders>
            <w:shd w:val="clear" w:color="auto" w:fill="auto"/>
            <w:noWrap/>
            <w:hideMark/>
          </w:tcPr>
          <w:p w:rsidR="00A80796" w:rsidRPr="00A80796" w:rsidRDefault="00A80796" w:rsidP="00003C88">
            <w:pPr>
              <w:jc w:val="right"/>
              <w:rPr>
                <w:color w:val="000000"/>
                <w:lang w:eastAsia="zh-CN"/>
              </w:rPr>
            </w:pPr>
            <w:r w:rsidRPr="00A80796">
              <w:rPr>
                <w:color w:val="000000"/>
                <w:lang w:eastAsia="zh-CN"/>
              </w:rPr>
              <w:t>2,500.00</w:t>
            </w:r>
          </w:p>
        </w:tc>
      </w:tr>
      <w:tr w:rsidR="00A80796" w:rsidRPr="00A80796" w:rsidTr="00003C88">
        <w:trPr>
          <w:trHeight w:val="330"/>
          <w:jc w:val="center"/>
        </w:trPr>
        <w:tc>
          <w:tcPr>
            <w:tcW w:w="7715" w:type="dxa"/>
            <w:gridSpan w:val="5"/>
            <w:tcBorders>
              <w:top w:val="nil"/>
              <w:left w:val="single" w:sz="8" w:space="0" w:color="auto"/>
              <w:bottom w:val="single" w:sz="8" w:space="0" w:color="auto"/>
              <w:right w:val="single" w:sz="8" w:space="0" w:color="000000"/>
            </w:tcBorders>
            <w:shd w:val="clear" w:color="auto" w:fill="auto"/>
            <w:noWrap/>
            <w:vAlign w:val="bottom"/>
            <w:hideMark/>
          </w:tcPr>
          <w:p w:rsidR="00A80796" w:rsidRPr="00A80796" w:rsidRDefault="00A80796" w:rsidP="00A80796">
            <w:pPr>
              <w:jc w:val="center"/>
              <w:rPr>
                <w:b/>
                <w:bCs/>
                <w:color w:val="000000"/>
                <w:lang w:eastAsia="zh-CN"/>
              </w:rPr>
            </w:pPr>
            <w:r w:rsidRPr="00A80796">
              <w:rPr>
                <w:b/>
                <w:bCs/>
                <w:color w:val="000000"/>
                <w:lang w:eastAsia="zh-CN"/>
              </w:rPr>
              <w:t>Total</w:t>
            </w:r>
          </w:p>
        </w:tc>
        <w:tc>
          <w:tcPr>
            <w:tcW w:w="1660" w:type="dxa"/>
            <w:tcBorders>
              <w:top w:val="nil"/>
              <w:left w:val="nil"/>
              <w:bottom w:val="single" w:sz="8" w:space="0" w:color="auto"/>
              <w:right w:val="single" w:sz="8" w:space="0" w:color="auto"/>
            </w:tcBorders>
            <w:shd w:val="clear" w:color="auto" w:fill="auto"/>
            <w:noWrap/>
            <w:hideMark/>
          </w:tcPr>
          <w:p w:rsidR="00A80796" w:rsidRPr="00A80796" w:rsidRDefault="00A80796" w:rsidP="00003C88">
            <w:pPr>
              <w:jc w:val="right"/>
              <w:rPr>
                <w:b/>
                <w:bCs/>
                <w:color w:val="000000"/>
                <w:lang w:eastAsia="zh-CN"/>
              </w:rPr>
            </w:pPr>
            <w:r w:rsidRPr="00A80796">
              <w:rPr>
                <w:b/>
                <w:bCs/>
                <w:color w:val="000000"/>
                <w:lang w:eastAsia="zh-CN"/>
              </w:rPr>
              <w:t>4,576.25</w:t>
            </w:r>
          </w:p>
        </w:tc>
      </w:tr>
    </w:tbl>
    <w:p w:rsidR="00A80796" w:rsidRPr="00700D98" w:rsidRDefault="00A80796" w:rsidP="00276432">
      <w:pPr>
        <w:jc w:val="center"/>
        <w:rPr>
          <w:b/>
          <w:bCs/>
          <w:color w:val="000000"/>
          <w:u w:val="single"/>
        </w:rPr>
      </w:pPr>
    </w:p>
    <w:p w:rsidR="002A7A3A" w:rsidRPr="00700D98" w:rsidRDefault="002A7A3A" w:rsidP="002A7A3A">
      <w:pPr>
        <w:pStyle w:val="BodyText"/>
        <w:spacing w:line="360" w:lineRule="auto"/>
        <w:rPr>
          <w:sz w:val="8"/>
          <w:szCs w:val="8"/>
        </w:rPr>
      </w:pPr>
    </w:p>
    <w:p w:rsidR="002A7A3A" w:rsidRPr="00700D98" w:rsidRDefault="002A7A3A" w:rsidP="002F1340">
      <w:pPr>
        <w:pStyle w:val="Heading1"/>
      </w:pPr>
      <w:bookmarkStart w:id="6" w:name="_Toc369170455"/>
      <w:r w:rsidRPr="00700D98">
        <w:rPr>
          <w:lang w:val="en-GB"/>
        </w:rPr>
        <w:t xml:space="preserve">V. </w:t>
      </w:r>
      <w:r w:rsidRPr="00700D98">
        <w:rPr>
          <w:lang w:val="en-GB"/>
        </w:rPr>
        <w:tab/>
        <w:t>TECHNOLOGY AND ENGINEERING</w:t>
      </w:r>
      <w:bookmarkEnd w:id="6"/>
    </w:p>
    <w:p w:rsidR="002A7A3A" w:rsidRPr="00700D98" w:rsidRDefault="002A7A3A" w:rsidP="002A7A3A">
      <w:pPr>
        <w:spacing w:line="360" w:lineRule="auto"/>
        <w:jc w:val="both"/>
        <w:rPr>
          <w:b/>
          <w:sz w:val="8"/>
          <w:szCs w:val="16"/>
          <w:lang w:val="en-GB"/>
        </w:rPr>
      </w:pPr>
    </w:p>
    <w:p w:rsidR="002A7A3A" w:rsidRPr="00700D98" w:rsidRDefault="002A7A3A" w:rsidP="002A7A3A">
      <w:pPr>
        <w:numPr>
          <w:ilvl w:val="0"/>
          <w:numId w:val="1"/>
        </w:numPr>
        <w:spacing w:line="360" w:lineRule="auto"/>
        <w:ind w:hanging="720"/>
        <w:jc w:val="both"/>
        <w:rPr>
          <w:b/>
          <w:lang w:val="en-GB"/>
        </w:rPr>
      </w:pPr>
      <w:r w:rsidRPr="00700D98">
        <w:rPr>
          <w:b/>
          <w:lang w:val="en-GB"/>
        </w:rPr>
        <w:t>TECHNOLOGY</w:t>
      </w:r>
    </w:p>
    <w:p w:rsidR="002A7A3A" w:rsidRPr="00700D98" w:rsidRDefault="002A7A3A" w:rsidP="002A7A3A">
      <w:pPr>
        <w:spacing w:line="360" w:lineRule="auto"/>
        <w:ind w:left="720" w:hanging="720"/>
        <w:jc w:val="both"/>
        <w:rPr>
          <w:b/>
          <w:sz w:val="10"/>
          <w:szCs w:val="16"/>
          <w:lang w:val="en-GB"/>
        </w:rPr>
      </w:pPr>
    </w:p>
    <w:p w:rsidR="002A7A3A" w:rsidRPr="00700D98" w:rsidRDefault="002A7A3A" w:rsidP="002A7A3A">
      <w:pPr>
        <w:spacing w:line="360" w:lineRule="auto"/>
        <w:ind w:left="720" w:hanging="720"/>
        <w:jc w:val="both"/>
        <w:rPr>
          <w:i/>
          <w:iCs/>
        </w:rPr>
      </w:pPr>
      <w:r w:rsidRPr="00700D98">
        <w:rPr>
          <w:b/>
          <w:lang w:val="en-GB"/>
        </w:rPr>
        <w:t>1.</w:t>
      </w:r>
      <w:r w:rsidRPr="00700D98">
        <w:rPr>
          <w:b/>
          <w:lang w:val="en-GB"/>
        </w:rPr>
        <w:tab/>
        <w:t>Production Process</w:t>
      </w:r>
    </w:p>
    <w:p w:rsidR="002A7A3A" w:rsidRPr="00700D98" w:rsidRDefault="002A7A3A" w:rsidP="002A7A3A">
      <w:pPr>
        <w:spacing w:line="360" w:lineRule="auto"/>
        <w:jc w:val="both"/>
        <w:rPr>
          <w:sz w:val="8"/>
          <w:szCs w:val="16"/>
        </w:rPr>
      </w:pPr>
    </w:p>
    <w:p w:rsidR="002A7A3A" w:rsidRPr="00700D98" w:rsidRDefault="002A7A3A" w:rsidP="002A7A3A">
      <w:pPr>
        <w:spacing w:line="360" w:lineRule="auto"/>
        <w:jc w:val="both"/>
      </w:pPr>
      <w:r w:rsidRPr="00700D98">
        <w:t xml:space="preserve">The production of pasta/macaroni mainly involves mixing, kneading, extrusion, drying and packing. In preparing pasta dough, the semolina/ flour and water and in some cases egg emulsion and other ingredients are measured in a pre-determined ratio and put into a mixer where they are mixed into a consistency of wet sand i.e. a conglomeration of millions of tiny moist granules.   The mixing is normally accomplished for 12-15 minutes and the mixture is usually made to have about 30% moisture.   The quantity of water depends on the drying temperature employed in the manufacturing process.  </w:t>
      </w:r>
    </w:p>
    <w:p w:rsidR="002A7A3A" w:rsidRPr="00700D98" w:rsidRDefault="002A7A3A" w:rsidP="002A7A3A">
      <w:pPr>
        <w:spacing w:line="360" w:lineRule="auto"/>
        <w:jc w:val="both"/>
        <w:rPr>
          <w:sz w:val="16"/>
          <w:szCs w:val="16"/>
        </w:rPr>
      </w:pPr>
    </w:p>
    <w:p w:rsidR="002A7A3A" w:rsidRPr="00700D98" w:rsidRDefault="002A7A3A" w:rsidP="002A7A3A">
      <w:pPr>
        <w:spacing w:line="360" w:lineRule="auto"/>
        <w:jc w:val="both"/>
      </w:pPr>
      <w:r w:rsidRPr="00700D98">
        <w:t xml:space="preserve">In continuous press, mixing is effected under the application of vacuum.  The presence of air bubbles in the pasta dough gives the product a chalky appearance and reduces its mechanical strength.   At the end of mixer, the dough is received into a specially designed augur, which is mounted in tightly sealed cast housing.  Here, the kneading of the dough, the feeding of the pasta/macaroni - forming die with the dough and the creation of pressure required for forcing the dough through the extrusion die opening is effected.   The kneading operation is necessary to give uniform texture and color to the finished pasta/macaroni product.  Most presses have kneading plate of perforated metal at the end of the screw.  This breaks the dough into very small </w:t>
      </w:r>
      <w:r w:rsidRPr="00700D98">
        <w:lastRenderedPageBreak/>
        <w:t xml:space="preserve">streams and recombines it to work out any inequalities in the dough and filter out chunks of dry dough and extraneous matter so that it will not plug the die.   </w:t>
      </w:r>
    </w:p>
    <w:p w:rsidR="002A7A3A" w:rsidRPr="00700D98" w:rsidRDefault="002A7A3A" w:rsidP="002A7A3A">
      <w:pPr>
        <w:spacing w:line="360" w:lineRule="auto"/>
        <w:jc w:val="both"/>
        <w:rPr>
          <w:sz w:val="16"/>
          <w:szCs w:val="16"/>
        </w:rPr>
      </w:pPr>
    </w:p>
    <w:p w:rsidR="002A7A3A" w:rsidRPr="00700D98" w:rsidRDefault="002A7A3A" w:rsidP="002A7A3A">
      <w:pPr>
        <w:spacing w:line="360" w:lineRule="auto"/>
        <w:jc w:val="both"/>
      </w:pPr>
      <w:r w:rsidRPr="00700D98">
        <w:t>During extrusion, a considerable amount of heat is generated, for the reason of which extrusion cylinders are equipped with water - cooling jacket to dissipate heat and hold the extrusion temperature constant.  For the best results, the pasta temperature should be held between 45</w:t>
      </w:r>
      <w:r w:rsidRPr="00700D98">
        <w:rPr>
          <w:vertAlign w:val="superscript"/>
        </w:rPr>
        <w:t>o</w:t>
      </w:r>
      <w:r w:rsidRPr="00700D98">
        <w:t>C and 50</w:t>
      </w:r>
      <w:r w:rsidRPr="00700D98">
        <w:rPr>
          <w:vertAlign w:val="superscript"/>
        </w:rPr>
        <w:t>o</w:t>
      </w:r>
      <w:r w:rsidRPr="00700D98">
        <w:t>C.  After mixing and kneading, the most critical step in pasta manufacturing is the drying process. Drying is the elimination of a liquid; normally water, from a substance or a solid body, which aims at obtaining a hard product that, will retain its shape and is capable of being stored for an indefinite time without spoiling.   To do this, the moisture content of pasta/macaroni should be lowered from 30% to 12%.  But this apparently simple operation could lead to a moldy and sourly product if carried out too slowly, and could cause the product to crack if carried out too rapidly.</w:t>
      </w:r>
    </w:p>
    <w:p w:rsidR="002A7A3A" w:rsidRPr="00700D98" w:rsidRDefault="002A7A3A" w:rsidP="002A7A3A">
      <w:pPr>
        <w:spacing w:line="360" w:lineRule="auto"/>
        <w:jc w:val="both"/>
      </w:pPr>
    </w:p>
    <w:p w:rsidR="002A7A3A" w:rsidRPr="00700D98" w:rsidRDefault="002A7A3A" w:rsidP="002A7A3A">
      <w:pPr>
        <w:spacing w:line="360" w:lineRule="auto"/>
        <w:jc w:val="both"/>
        <w:rPr>
          <w:b/>
        </w:rPr>
      </w:pPr>
      <w:r w:rsidRPr="00700D98">
        <w:rPr>
          <w:b/>
        </w:rPr>
        <w:t>2.         Environmental Impact</w:t>
      </w:r>
    </w:p>
    <w:p w:rsidR="002A7A3A" w:rsidRPr="00700D98" w:rsidRDefault="002A7A3A" w:rsidP="002A7A3A">
      <w:pPr>
        <w:spacing w:line="360" w:lineRule="auto"/>
        <w:jc w:val="both"/>
        <w:rPr>
          <w:b/>
        </w:rPr>
      </w:pPr>
    </w:p>
    <w:p w:rsidR="002A7A3A" w:rsidRPr="00700D98" w:rsidRDefault="002A7A3A" w:rsidP="002A7A3A">
      <w:pPr>
        <w:spacing w:line="360" w:lineRule="auto"/>
        <w:jc w:val="both"/>
      </w:pPr>
      <w:r w:rsidRPr="00700D98">
        <w:t>The pasta/macaroni plant does not have any pollutant emitted from the production process. Thus</w:t>
      </w:r>
      <w:r w:rsidR="00003C88">
        <w:t>,</w:t>
      </w:r>
      <w:r w:rsidRPr="00700D98">
        <w:t xml:space="preserve"> the project is environment friendly.   </w:t>
      </w:r>
    </w:p>
    <w:p w:rsidR="002A7A3A" w:rsidRPr="00700D98" w:rsidRDefault="002A7A3A" w:rsidP="002A7A3A">
      <w:pPr>
        <w:spacing w:line="360" w:lineRule="auto"/>
        <w:jc w:val="both"/>
        <w:rPr>
          <w:sz w:val="16"/>
          <w:szCs w:val="16"/>
        </w:rPr>
      </w:pPr>
    </w:p>
    <w:p w:rsidR="002A7A3A" w:rsidRPr="00700D98" w:rsidRDefault="002A7A3A" w:rsidP="002A7A3A">
      <w:pPr>
        <w:spacing w:line="360" w:lineRule="auto"/>
        <w:jc w:val="both"/>
        <w:rPr>
          <w:b/>
          <w:lang w:val="en-GB"/>
        </w:rPr>
      </w:pPr>
      <w:r w:rsidRPr="00700D98">
        <w:rPr>
          <w:b/>
          <w:lang w:val="en-GB"/>
        </w:rPr>
        <w:t>B.</w:t>
      </w:r>
      <w:r w:rsidRPr="00700D98">
        <w:rPr>
          <w:b/>
          <w:lang w:val="en-GB"/>
        </w:rPr>
        <w:tab/>
        <w:t>ENGINEERING</w:t>
      </w:r>
    </w:p>
    <w:p w:rsidR="002A7A3A" w:rsidRPr="00700D98" w:rsidRDefault="002A7A3A" w:rsidP="002A7A3A">
      <w:pPr>
        <w:spacing w:line="360" w:lineRule="auto"/>
        <w:jc w:val="both"/>
        <w:rPr>
          <w:b/>
          <w:sz w:val="12"/>
          <w:szCs w:val="16"/>
          <w:lang w:val="en-GB"/>
        </w:rPr>
      </w:pPr>
    </w:p>
    <w:p w:rsidR="002A7A3A" w:rsidRPr="00700D98" w:rsidRDefault="002A7A3A" w:rsidP="002A7A3A">
      <w:pPr>
        <w:pStyle w:val="BodyTextIndent3"/>
        <w:numPr>
          <w:ilvl w:val="0"/>
          <w:numId w:val="5"/>
        </w:numPr>
        <w:ind w:hanging="720"/>
        <w:jc w:val="both"/>
      </w:pPr>
      <w:r w:rsidRPr="00700D98">
        <w:rPr>
          <w:b/>
          <w:lang w:val="en-GB"/>
        </w:rPr>
        <w:t>Machinery and Equipment</w:t>
      </w:r>
      <w:r w:rsidRPr="00700D98">
        <w:t xml:space="preserve"> </w:t>
      </w:r>
    </w:p>
    <w:p w:rsidR="002A7A3A" w:rsidRPr="00700D98" w:rsidRDefault="002A7A3A" w:rsidP="002A7A3A">
      <w:pPr>
        <w:pStyle w:val="BodyTextIndent3"/>
        <w:ind w:left="0"/>
        <w:jc w:val="both"/>
        <w:rPr>
          <w:sz w:val="8"/>
          <w:szCs w:val="16"/>
        </w:rPr>
      </w:pPr>
    </w:p>
    <w:p w:rsidR="002A7A3A" w:rsidRPr="00700D98" w:rsidRDefault="002A7A3A" w:rsidP="002A7A3A">
      <w:pPr>
        <w:pStyle w:val="BodyTextIndent3"/>
        <w:ind w:left="0"/>
        <w:jc w:val="both"/>
      </w:pPr>
      <w:r w:rsidRPr="00700D98">
        <w:t>The production machinery and equipment include those required for both the spaghetti (long cut pasta) and macaroni (short cut pasta) production lines.   The pneumatic feeding line equipment, utility equipment and laboratory equipment are common for both production lines of the envisaged plant.</w:t>
      </w:r>
    </w:p>
    <w:p w:rsidR="002A7A3A" w:rsidRPr="00700D98" w:rsidRDefault="002A7A3A" w:rsidP="002A7A3A">
      <w:pPr>
        <w:pStyle w:val="BodyTextIndent3"/>
        <w:ind w:left="0"/>
        <w:jc w:val="both"/>
      </w:pPr>
    </w:p>
    <w:p w:rsidR="002A7A3A" w:rsidRPr="00700D98" w:rsidRDefault="002A7A3A" w:rsidP="002A7A3A">
      <w:pPr>
        <w:pStyle w:val="BodyTextIndent3"/>
        <w:ind w:left="0"/>
        <w:jc w:val="both"/>
      </w:pPr>
      <w:r w:rsidRPr="00700D98">
        <w:t xml:space="preserve">The main accessories required for the envisaged pasta-macaroni plant include set of rectangular and round dies with bronze or Teflon interchangeable inserts, microprocessor die-washer, die soaking tanks and die storage shelves. The ancillary equipment are required for the thermal unit including superheated water generator with accessories, gas oil burner with accessories, automatic pressurization plants complete with loading pumps, safety devices, instruments and </w:t>
      </w:r>
      <w:r w:rsidRPr="00700D98">
        <w:lastRenderedPageBreak/>
        <w:t>accessories, water softening system, pumps for superheated water distribution, electric switchboard, etc.</w:t>
      </w:r>
    </w:p>
    <w:p w:rsidR="002A7A3A" w:rsidRPr="00700D98" w:rsidRDefault="002A7A3A" w:rsidP="002A7A3A">
      <w:pPr>
        <w:pStyle w:val="BodyTextIndent3"/>
        <w:ind w:left="0"/>
        <w:jc w:val="both"/>
        <w:rPr>
          <w:sz w:val="10"/>
        </w:rPr>
      </w:pPr>
    </w:p>
    <w:p w:rsidR="002A7A3A" w:rsidRPr="00700D98" w:rsidRDefault="002A7A3A" w:rsidP="002A7A3A">
      <w:pPr>
        <w:pStyle w:val="BodyTextIndent3"/>
        <w:ind w:left="0"/>
        <w:jc w:val="both"/>
      </w:pPr>
      <w:r w:rsidRPr="00700D98">
        <w:t>As to the laboratory equipment are concerned, the main laboratory equipment required to perform different laboratory tests and inspections are pasta - macaroni cooking machine, muffle furnace, laboratory sifter with set of standard sieves  sizes.  The estimated costs of plant machinery and equipment required for the envisaged pasta-macaroni plant are given in Table 5.1.</w:t>
      </w:r>
    </w:p>
    <w:p w:rsidR="00120EEA" w:rsidRPr="00700D98" w:rsidRDefault="00120EEA" w:rsidP="002A7A3A">
      <w:pPr>
        <w:pStyle w:val="BodyTextIndent3"/>
        <w:ind w:left="0"/>
        <w:jc w:val="both"/>
      </w:pPr>
    </w:p>
    <w:p w:rsidR="002A7A3A" w:rsidRPr="00700D98" w:rsidRDefault="002A7A3A" w:rsidP="002A7A3A">
      <w:pPr>
        <w:pStyle w:val="BodyTextIndent3"/>
        <w:ind w:left="0"/>
        <w:jc w:val="both"/>
        <w:rPr>
          <w:sz w:val="10"/>
        </w:rPr>
      </w:pPr>
    </w:p>
    <w:p w:rsidR="002A7A3A" w:rsidRPr="00700D98" w:rsidRDefault="002A7A3A" w:rsidP="00276432">
      <w:pPr>
        <w:jc w:val="center"/>
        <w:rPr>
          <w:b/>
          <w:bCs/>
          <w:color w:val="000000"/>
          <w:u w:val="single"/>
        </w:rPr>
      </w:pPr>
      <w:r w:rsidRPr="00700D98">
        <w:rPr>
          <w:b/>
          <w:bCs/>
          <w:color w:val="000000"/>
          <w:u w:val="single"/>
        </w:rPr>
        <w:t>Table 5.1</w:t>
      </w:r>
    </w:p>
    <w:p w:rsidR="002A7A3A" w:rsidRPr="00700D98" w:rsidRDefault="002A7A3A" w:rsidP="002A7A3A">
      <w:pPr>
        <w:ind w:left="2160"/>
        <w:jc w:val="center"/>
        <w:rPr>
          <w:b/>
          <w:bCs/>
          <w:color w:val="000000"/>
          <w:u w:val="single"/>
        </w:rPr>
      </w:pPr>
    </w:p>
    <w:p w:rsidR="002A7A3A" w:rsidRPr="00700D98" w:rsidRDefault="00276432" w:rsidP="002A7A3A">
      <w:pPr>
        <w:jc w:val="center"/>
        <w:rPr>
          <w:b/>
          <w:bCs/>
          <w:color w:val="000000"/>
          <w:u w:val="single"/>
        </w:rPr>
      </w:pPr>
      <w:r w:rsidRPr="00700D98">
        <w:rPr>
          <w:b/>
          <w:bCs/>
          <w:color w:val="000000"/>
          <w:u w:val="single"/>
        </w:rPr>
        <w:t>LIST OF MACHINERY A</w:t>
      </w:r>
      <w:r w:rsidR="00185628" w:rsidRPr="00700D98">
        <w:rPr>
          <w:b/>
          <w:bCs/>
          <w:color w:val="000000"/>
          <w:u w:val="single"/>
        </w:rPr>
        <w:t>ND EQUIPMENT AND ESTIMATED COST</w:t>
      </w:r>
    </w:p>
    <w:p w:rsidR="002A7A3A" w:rsidRPr="00700D98" w:rsidRDefault="002A7A3A" w:rsidP="002A7A3A">
      <w:pPr>
        <w:jc w:val="center"/>
        <w:rPr>
          <w:b/>
          <w:bCs/>
          <w:color w:val="000000"/>
          <w:u w:val="single"/>
        </w:rPr>
      </w:pPr>
    </w:p>
    <w:tbl>
      <w:tblPr>
        <w:tblW w:w="10028" w:type="dxa"/>
        <w:jc w:val="center"/>
        <w:tblInd w:w="-720" w:type="dxa"/>
        <w:tblLook w:val="04A0"/>
      </w:tblPr>
      <w:tblGrid>
        <w:gridCol w:w="740"/>
        <w:gridCol w:w="2965"/>
        <w:gridCol w:w="1109"/>
        <w:gridCol w:w="1176"/>
        <w:gridCol w:w="1350"/>
        <w:gridCol w:w="1194"/>
        <w:gridCol w:w="1494"/>
      </w:tblGrid>
      <w:tr w:rsidR="007D76CB" w:rsidRPr="00700D98" w:rsidTr="007D76CB">
        <w:trPr>
          <w:trHeight w:val="330"/>
          <w:jc w:val="center"/>
        </w:trPr>
        <w:tc>
          <w:tcPr>
            <w:tcW w:w="7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D76CB" w:rsidRPr="00700D98" w:rsidRDefault="007D76CB" w:rsidP="00276432">
            <w:pPr>
              <w:jc w:val="center"/>
              <w:rPr>
                <w:b/>
                <w:bCs/>
                <w:color w:val="000000"/>
              </w:rPr>
            </w:pPr>
            <w:r w:rsidRPr="00700D98">
              <w:rPr>
                <w:b/>
                <w:bCs/>
                <w:color w:val="000000"/>
              </w:rPr>
              <w:t>Sr. No.</w:t>
            </w:r>
          </w:p>
        </w:tc>
        <w:tc>
          <w:tcPr>
            <w:tcW w:w="2965"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7D76CB" w:rsidRPr="00700D98" w:rsidRDefault="007D76CB" w:rsidP="00276432">
            <w:pPr>
              <w:jc w:val="center"/>
              <w:rPr>
                <w:b/>
                <w:bCs/>
                <w:color w:val="000000"/>
              </w:rPr>
            </w:pPr>
            <w:r w:rsidRPr="00700D98">
              <w:rPr>
                <w:b/>
                <w:bCs/>
                <w:color w:val="000000"/>
              </w:rPr>
              <w:t>Description</w:t>
            </w:r>
          </w:p>
        </w:tc>
        <w:tc>
          <w:tcPr>
            <w:tcW w:w="110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D76CB" w:rsidRPr="00700D98" w:rsidRDefault="007D76CB" w:rsidP="00276432">
            <w:pPr>
              <w:jc w:val="center"/>
              <w:rPr>
                <w:b/>
                <w:bCs/>
                <w:color w:val="000000"/>
              </w:rPr>
            </w:pPr>
            <w:r w:rsidRPr="00700D98">
              <w:rPr>
                <w:b/>
                <w:bCs/>
                <w:color w:val="000000"/>
              </w:rPr>
              <w:t>Unit of Measure</w:t>
            </w:r>
          </w:p>
        </w:tc>
        <w:tc>
          <w:tcPr>
            <w:tcW w:w="11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D76CB" w:rsidRPr="00700D98" w:rsidRDefault="007D76CB" w:rsidP="00276432">
            <w:pPr>
              <w:jc w:val="center"/>
              <w:rPr>
                <w:b/>
                <w:bCs/>
                <w:color w:val="000000"/>
              </w:rPr>
            </w:pPr>
            <w:r w:rsidRPr="00700D98">
              <w:rPr>
                <w:b/>
                <w:bCs/>
                <w:color w:val="000000"/>
              </w:rPr>
              <w:t>Required Qty.</w:t>
            </w:r>
          </w:p>
        </w:tc>
        <w:tc>
          <w:tcPr>
            <w:tcW w:w="403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7D76CB" w:rsidRPr="00700D98" w:rsidRDefault="007D76CB" w:rsidP="00276432">
            <w:pPr>
              <w:jc w:val="center"/>
              <w:rPr>
                <w:b/>
                <w:bCs/>
                <w:color w:val="000000"/>
              </w:rPr>
            </w:pPr>
            <w:r w:rsidRPr="00700D98">
              <w:rPr>
                <w:b/>
                <w:bCs/>
                <w:color w:val="000000"/>
              </w:rPr>
              <w:t>Cost, ('000 Birr)</w:t>
            </w:r>
          </w:p>
        </w:tc>
      </w:tr>
      <w:tr w:rsidR="007D76CB" w:rsidRPr="00700D98" w:rsidTr="007D76CB">
        <w:trPr>
          <w:trHeight w:val="330"/>
          <w:jc w:val="center"/>
        </w:trPr>
        <w:tc>
          <w:tcPr>
            <w:tcW w:w="740" w:type="dxa"/>
            <w:vMerge/>
            <w:tcBorders>
              <w:top w:val="single" w:sz="8" w:space="0" w:color="auto"/>
              <w:left w:val="single" w:sz="8" w:space="0" w:color="auto"/>
              <w:bottom w:val="single" w:sz="8" w:space="0" w:color="000000"/>
              <w:right w:val="single" w:sz="8" w:space="0" w:color="auto"/>
            </w:tcBorders>
            <w:hideMark/>
          </w:tcPr>
          <w:p w:rsidR="007D76CB" w:rsidRPr="00700D98" w:rsidRDefault="007D76CB" w:rsidP="00276432">
            <w:pPr>
              <w:jc w:val="center"/>
              <w:rPr>
                <w:b/>
                <w:bCs/>
                <w:color w:val="000000"/>
              </w:rPr>
            </w:pPr>
          </w:p>
        </w:tc>
        <w:tc>
          <w:tcPr>
            <w:tcW w:w="2965" w:type="dxa"/>
            <w:vMerge/>
            <w:tcBorders>
              <w:top w:val="single" w:sz="8" w:space="0" w:color="auto"/>
              <w:left w:val="single" w:sz="8" w:space="0" w:color="auto"/>
              <w:bottom w:val="single" w:sz="8" w:space="0" w:color="000000"/>
              <w:right w:val="single" w:sz="8" w:space="0" w:color="auto"/>
            </w:tcBorders>
            <w:hideMark/>
          </w:tcPr>
          <w:p w:rsidR="007D76CB" w:rsidRPr="00700D98" w:rsidRDefault="007D76CB" w:rsidP="00A5318C">
            <w:pPr>
              <w:rPr>
                <w:b/>
                <w:bCs/>
                <w:color w:val="000000"/>
              </w:rPr>
            </w:pPr>
          </w:p>
        </w:tc>
        <w:tc>
          <w:tcPr>
            <w:tcW w:w="1109" w:type="dxa"/>
            <w:vMerge/>
            <w:tcBorders>
              <w:top w:val="single" w:sz="8" w:space="0" w:color="auto"/>
              <w:left w:val="single" w:sz="8" w:space="0" w:color="auto"/>
              <w:bottom w:val="single" w:sz="8" w:space="0" w:color="000000"/>
              <w:right w:val="single" w:sz="8" w:space="0" w:color="auto"/>
            </w:tcBorders>
            <w:hideMark/>
          </w:tcPr>
          <w:p w:rsidR="007D76CB" w:rsidRPr="00700D98" w:rsidRDefault="007D76CB" w:rsidP="00276432">
            <w:pPr>
              <w:jc w:val="center"/>
              <w:rPr>
                <w:b/>
                <w:bCs/>
                <w:color w:val="000000"/>
              </w:rPr>
            </w:pPr>
          </w:p>
        </w:tc>
        <w:tc>
          <w:tcPr>
            <w:tcW w:w="1176" w:type="dxa"/>
            <w:vMerge/>
            <w:tcBorders>
              <w:top w:val="single" w:sz="8" w:space="0" w:color="auto"/>
              <w:left w:val="single" w:sz="8" w:space="0" w:color="auto"/>
              <w:bottom w:val="single" w:sz="8" w:space="0" w:color="000000"/>
              <w:right w:val="single" w:sz="8" w:space="0" w:color="auto"/>
            </w:tcBorders>
            <w:hideMark/>
          </w:tcPr>
          <w:p w:rsidR="007D76CB" w:rsidRPr="00700D98" w:rsidRDefault="007D76CB" w:rsidP="00276432">
            <w:pPr>
              <w:jc w:val="center"/>
              <w:rPr>
                <w:b/>
                <w:bCs/>
                <w:color w:val="000000"/>
              </w:rPr>
            </w:pPr>
          </w:p>
        </w:tc>
        <w:tc>
          <w:tcPr>
            <w:tcW w:w="1350" w:type="dxa"/>
            <w:tcBorders>
              <w:top w:val="nil"/>
              <w:left w:val="nil"/>
              <w:bottom w:val="single" w:sz="8" w:space="0" w:color="auto"/>
              <w:right w:val="single" w:sz="8" w:space="0" w:color="auto"/>
            </w:tcBorders>
            <w:shd w:val="clear" w:color="auto" w:fill="auto"/>
            <w:noWrap/>
            <w:hideMark/>
          </w:tcPr>
          <w:p w:rsidR="007D76CB" w:rsidRPr="00700D98" w:rsidRDefault="007D76CB" w:rsidP="00276432">
            <w:pPr>
              <w:jc w:val="center"/>
              <w:rPr>
                <w:b/>
                <w:bCs/>
                <w:color w:val="000000"/>
              </w:rPr>
            </w:pPr>
            <w:r w:rsidRPr="00700D98">
              <w:rPr>
                <w:b/>
                <w:bCs/>
                <w:color w:val="000000"/>
              </w:rPr>
              <w:t>F.C.</w:t>
            </w:r>
          </w:p>
        </w:tc>
        <w:tc>
          <w:tcPr>
            <w:tcW w:w="1194" w:type="dxa"/>
            <w:tcBorders>
              <w:top w:val="nil"/>
              <w:left w:val="nil"/>
              <w:bottom w:val="single" w:sz="8" w:space="0" w:color="auto"/>
              <w:right w:val="single" w:sz="4" w:space="0" w:color="auto"/>
            </w:tcBorders>
            <w:shd w:val="clear" w:color="auto" w:fill="auto"/>
            <w:noWrap/>
            <w:hideMark/>
          </w:tcPr>
          <w:p w:rsidR="007D76CB" w:rsidRPr="00700D98" w:rsidRDefault="007D76CB" w:rsidP="00276432">
            <w:pPr>
              <w:jc w:val="center"/>
              <w:rPr>
                <w:b/>
                <w:bCs/>
                <w:color w:val="000000"/>
              </w:rPr>
            </w:pPr>
            <w:r w:rsidRPr="00700D98">
              <w:rPr>
                <w:b/>
                <w:bCs/>
                <w:color w:val="000000"/>
              </w:rPr>
              <w:t>L.C.</w:t>
            </w:r>
          </w:p>
        </w:tc>
        <w:tc>
          <w:tcPr>
            <w:tcW w:w="1494" w:type="dxa"/>
            <w:tcBorders>
              <w:top w:val="nil"/>
              <w:left w:val="single" w:sz="4" w:space="0" w:color="auto"/>
              <w:bottom w:val="single" w:sz="8" w:space="0" w:color="auto"/>
              <w:right w:val="single" w:sz="8" w:space="0" w:color="auto"/>
            </w:tcBorders>
            <w:shd w:val="clear" w:color="auto" w:fill="auto"/>
            <w:noWrap/>
            <w:hideMark/>
          </w:tcPr>
          <w:p w:rsidR="007D76CB" w:rsidRPr="00700D98" w:rsidRDefault="007D76CB" w:rsidP="00276432">
            <w:pPr>
              <w:jc w:val="center"/>
              <w:rPr>
                <w:b/>
                <w:bCs/>
                <w:color w:val="000000"/>
              </w:rPr>
            </w:pPr>
            <w:r w:rsidRPr="00700D98">
              <w:rPr>
                <w:b/>
                <w:bCs/>
                <w:color w:val="000000"/>
              </w:rPr>
              <w:t>Total</w:t>
            </w:r>
          </w:p>
        </w:tc>
      </w:tr>
      <w:tr w:rsidR="007D76CB" w:rsidRPr="00700D98" w:rsidTr="007D76CB">
        <w:trPr>
          <w:trHeight w:val="315"/>
          <w:jc w:val="center"/>
        </w:trPr>
        <w:tc>
          <w:tcPr>
            <w:tcW w:w="740" w:type="dxa"/>
            <w:tcBorders>
              <w:top w:val="nil"/>
              <w:left w:val="single" w:sz="8" w:space="0" w:color="auto"/>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1</w:t>
            </w:r>
          </w:p>
        </w:tc>
        <w:tc>
          <w:tcPr>
            <w:tcW w:w="2965" w:type="dxa"/>
            <w:tcBorders>
              <w:top w:val="nil"/>
              <w:left w:val="nil"/>
              <w:bottom w:val="single" w:sz="4" w:space="0" w:color="auto"/>
              <w:right w:val="single" w:sz="4" w:space="0" w:color="auto"/>
            </w:tcBorders>
            <w:shd w:val="clear" w:color="auto" w:fill="auto"/>
            <w:hideMark/>
          </w:tcPr>
          <w:p w:rsidR="007D76CB" w:rsidRPr="00700D98" w:rsidRDefault="007D76CB" w:rsidP="00A5318C">
            <w:pPr>
              <w:rPr>
                <w:color w:val="000000"/>
              </w:rPr>
            </w:pPr>
            <w:r w:rsidRPr="00700D98">
              <w:rPr>
                <w:color w:val="000000"/>
              </w:rPr>
              <w:t>Semolina/flour feeding system</w:t>
            </w:r>
          </w:p>
        </w:tc>
        <w:tc>
          <w:tcPr>
            <w:tcW w:w="1109" w:type="dxa"/>
            <w:tcBorders>
              <w:top w:val="nil"/>
              <w:left w:val="nil"/>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set</w:t>
            </w:r>
          </w:p>
        </w:tc>
        <w:tc>
          <w:tcPr>
            <w:tcW w:w="1176" w:type="dxa"/>
            <w:tcBorders>
              <w:top w:val="nil"/>
              <w:left w:val="nil"/>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1</w:t>
            </w:r>
          </w:p>
        </w:tc>
        <w:tc>
          <w:tcPr>
            <w:tcW w:w="1350" w:type="dxa"/>
            <w:tcBorders>
              <w:top w:val="nil"/>
              <w:left w:val="single" w:sz="4" w:space="0" w:color="auto"/>
              <w:bottom w:val="single" w:sz="4" w:space="0" w:color="auto"/>
              <w:right w:val="single" w:sz="4" w:space="0" w:color="auto"/>
            </w:tcBorders>
            <w:shd w:val="clear" w:color="auto" w:fill="auto"/>
            <w:noWrap/>
            <w:hideMark/>
          </w:tcPr>
          <w:p w:rsidR="007D76CB" w:rsidRPr="00700D98" w:rsidRDefault="007D76CB" w:rsidP="00182A09">
            <w:pPr>
              <w:jc w:val="right"/>
              <w:rPr>
                <w:color w:val="000000"/>
              </w:rPr>
            </w:pPr>
            <w:r w:rsidRPr="00700D98">
              <w:rPr>
                <w:color w:val="000000"/>
              </w:rPr>
              <w:t>2,536.76</w:t>
            </w:r>
          </w:p>
        </w:tc>
        <w:tc>
          <w:tcPr>
            <w:tcW w:w="1194" w:type="dxa"/>
            <w:tcBorders>
              <w:top w:val="nil"/>
              <w:left w:val="nil"/>
              <w:bottom w:val="single" w:sz="4" w:space="0" w:color="auto"/>
              <w:right w:val="single" w:sz="4" w:space="0" w:color="auto"/>
            </w:tcBorders>
            <w:shd w:val="clear" w:color="auto" w:fill="auto"/>
            <w:noWrap/>
            <w:hideMark/>
          </w:tcPr>
          <w:p w:rsidR="007D76CB" w:rsidRPr="00700D98" w:rsidRDefault="00182A09" w:rsidP="00182A09">
            <w:pPr>
              <w:jc w:val="right"/>
              <w:rPr>
                <w:color w:val="000000"/>
              </w:rPr>
            </w:pPr>
            <w:r w:rsidRPr="00700D98">
              <w:rPr>
                <w:color w:val="000000"/>
              </w:rPr>
              <w:t xml:space="preserve"> </w:t>
            </w:r>
            <w:r w:rsidR="007D76CB" w:rsidRPr="00700D98">
              <w:rPr>
                <w:color w:val="000000"/>
              </w:rPr>
              <w:t>634.19</w:t>
            </w:r>
          </w:p>
        </w:tc>
        <w:tc>
          <w:tcPr>
            <w:tcW w:w="1494" w:type="dxa"/>
            <w:tcBorders>
              <w:top w:val="nil"/>
              <w:left w:val="nil"/>
              <w:bottom w:val="single" w:sz="4" w:space="0" w:color="auto"/>
              <w:right w:val="single" w:sz="8" w:space="0" w:color="auto"/>
            </w:tcBorders>
            <w:shd w:val="clear" w:color="auto" w:fill="auto"/>
            <w:noWrap/>
            <w:hideMark/>
          </w:tcPr>
          <w:p w:rsidR="007D76CB" w:rsidRPr="00700D98" w:rsidRDefault="007D76CB" w:rsidP="00182A09">
            <w:pPr>
              <w:jc w:val="right"/>
              <w:rPr>
                <w:color w:val="000000"/>
              </w:rPr>
            </w:pPr>
            <w:r w:rsidRPr="00700D98">
              <w:rPr>
                <w:color w:val="000000"/>
              </w:rPr>
              <w:t>3,170.95</w:t>
            </w:r>
          </w:p>
        </w:tc>
      </w:tr>
      <w:tr w:rsidR="007D76CB" w:rsidRPr="00700D98" w:rsidTr="007D76CB">
        <w:trPr>
          <w:trHeight w:val="315"/>
          <w:jc w:val="center"/>
        </w:trPr>
        <w:tc>
          <w:tcPr>
            <w:tcW w:w="740" w:type="dxa"/>
            <w:tcBorders>
              <w:top w:val="nil"/>
              <w:left w:val="single" w:sz="8" w:space="0" w:color="auto"/>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2</w:t>
            </w:r>
          </w:p>
        </w:tc>
        <w:tc>
          <w:tcPr>
            <w:tcW w:w="2965" w:type="dxa"/>
            <w:tcBorders>
              <w:top w:val="nil"/>
              <w:left w:val="nil"/>
              <w:bottom w:val="single" w:sz="4" w:space="0" w:color="auto"/>
              <w:right w:val="single" w:sz="4" w:space="0" w:color="auto"/>
            </w:tcBorders>
            <w:shd w:val="clear" w:color="auto" w:fill="auto"/>
            <w:hideMark/>
          </w:tcPr>
          <w:p w:rsidR="007D76CB" w:rsidRPr="00700D98" w:rsidRDefault="007D76CB" w:rsidP="00A5318C">
            <w:pPr>
              <w:rPr>
                <w:color w:val="000000"/>
              </w:rPr>
            </w:pPr>
            <w:r w:rsidRPr="00700D98">
              <w:rPr>
                <w:color w:val="000000"/>
              </w:rPr>
              <w:t xml:space="preserve"> Long cut pasta line, with temporary storage facility, 215 kg/hr</w:t>
            </w:r>
          </w:p>
        </w:tc>
        <w:tc>
          <w:tcPr>
            <w:tcW w:w="1109" w:type="dxa"/>
            <w:tcBorders>
              <w:top w:val="nil"/>
              <w:left w:val="nil"/>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set</w:t>
            </w:r>
          </w:p>
        </w:tc>
        <w:tc>
          <w:tcPr>
            <w:tcW w:w="1176" w:type="dxa"/>
            <w:tcBorders>
              <w:top w:val="nil"/>
              <w:left w:val="nil"/>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1</w:t>
            </w:r>
          </w:p>
        </w:tc>
        <w:tc>
          <w:tcPr>
            <w:tcW w:w="1350" w:type="dxa"/>
            <w:tcBorders>
              <w:top w:val="nil"/>
              <w:left w:val="single" w:sz="4" w:space="0" w:color="auto"/>
              <w:bottom w:val="single" w:sz="4" w:space="0" w:color="auto"/>
              <w:right w:val="single" w:sz="4" w:space="0" w:color="auto"/>
            </w:tcBorders>
            <w:shd w:val="clear" w:color="auto" w:fill="auto"/>
            <w:noWrap/>
            <w:hideMark/>
          </w:tcPr>
          <w:p w:rsidR="007D76CB" w:rsidRPr="00700D98" w:rsidRDefault="007D76CB" w:rsidP="00182A09">
            <w:pPr>
              <w:jc w:val="right"/>
              <w:rPr>
                <w:color w:val="000000"/>
              </w:rPr>
            </w:pPr>
            <w:r w:rsidRPr="00700D98">
              <w:rPr>
                <w:color w:val="000000"/>
              </w:rPr>
              <w:t>4,122.24</w:t>
            </w:r>
          </w:p>
        </w:tc>
        <w:tc>
          <w:tcPr>
            <w:tcW w:w="1194" w:type="dxa"/>
            <w:tcBorders>
              <w:top w:val="nil"/>
              <w:left w:val="nil"/>
              <w:bottom w:val="single" w:sz="4" w:space="0" w:color="auto"/>
              <w:right w:val="single" w:sz="4" w:space="0" w:color="auto"/>
            </w:tcBorders>
            <w:shd w:val="clear" w:color="auto" w:fill="auto"/>
            <w:noWrap/>
            <w:hideMark/>
          </w:tcPr>
          <w:p w:rsidR="007D76CB" w:rsidRPr="00700D98" w:rsidRDefault="007D76CB" w:rsidP="00182A09">
            <w:pPr>
              <w:jc w:val="right"/>
              <w:rPr>
                <w:color w:val="000000"/>
              </w:rPr>
            </w:pPr>
            <w:r w:rsidRPr="00700D98">
              <w:rPr>
                <w:color w:val="000000"/>
              </w:rPr>
              <w:t>1,030.56</w:t>
            </w:r>
          </w:p>
        </w:tc>
        <w:tc>
          <w:tcPr>
            <w:tcW w:w="1494" w:type="dxa"/>
            <w:tcBorders>
              <w:top w:val="nil"/>
              <w:left w:val="nil"/>
              <w:bottom w:val="single" w:sz="4" w:space="0" w:color="auto"/>
              <w:right w:val="single" w:sz="8" w:space="0" w:color="auto"/>
            </w:tcBorders>
            <w:shd w:val="clear" w:color="auto" w:fill="auto"/>
            <w:noWrap/>
            <w:hideMark/>
          </w:tcPr>
          <w:p w:rsidR="007D76CB" w:rsidRPr="00700D98" w:rsidRDefault="007D76CB" w:rsidP="00182A09">
            <w:pPr>
              <w:jc w:val="right"/>
              <w:rPr>
                <w:color w:val="000000"/>
              </w:rPr>
            </w:pPr>
            <w:r w:rsidRPr="00700D98">
              <w:rPr>
                <w:color w:val="000000"/>
              </w:rPr>
              <w:t>5,152.80</w:t>
            </w:r>
          </w:p>
        </w:tc>
      </w:tr>
      <w:tr w:rsidR="007D76CB" w:rsidRPr="00700D98" w:rsidTr="007D76CB">
        <w:trPr>
          <w:trHeight w:val="315"/>
          <w:jc w:val="center"/>
        </w:trPr>
        <w:tc>
          <w:tcPr>
            <w:tcW w:w="740" w:type="dxa"/>
            <w:tcBorders>
              <w:top w:val="nil"/>
              <w:left w:val="single" w:sz="8" w:space="0" w:color="auto"/>
              <w:bottom w:val="single" w:sz="4" w:space="0" w:color="auto"/>
              <w:right w:val="single" w:sz="4" w:space="0" w:color="auto"/>
            </w:tcBorders>
            <w:shd w:val="clear" w:color="auto" w:fill="auto"/>
            <w:noWrap/>
            <w:hideMark/>
          </w:tcPr>
          <w:p w:rsidR="007D76CB" w:rsidRPr="00700D98" w:rsidRDefault="007D76CB" w:rsidP="00276432">
            <w:pPr>
              <w:jc w:val="center"/>
            </w:pPr>
            <w:r w:rsidRPr="00700D98">
              <w:t>3</w:t>
            </w:r>
          </w:p>
        </w:tc>
        <w:tc>
          <w:tcPr>
            <w:tcW w:w="2965" w:type="dxa"/>
            <w:tcBorders>
              <w:top w:val="nil"/>
              <w:left w:val="nil"/>
              <w:bottom w:val="single" w:sz="4" w:space="0" w:color="auto"/>
              <w:right w:val="single" w:sz="4" w:space="0" w:color="auto"/>
            </w:tcBorders>
            <w:shd w:val="clear" w:color="auto" w:fill="auto"/>
            <w:hideMark/>
          </w:tcPr>
          <w:p w:rsidR="007D76CB" w:rsidRPr="00700D98" w:rsidRDefault="007D76CB" w:rsidP="00A5318C">
            <w:pPr>
              <w:rPr>
                <w:color w:val="000000"/>
              </w:rPr>
            </w:pPr>
            <w:r w:rsidRPr="00700D98">
              <w:rPr>
                <w:color w:val="000000"/>
              </w:rPr>
              <w:t>Automatic long cut pasta packing unit equipment</w:t>
            </w:r>
          </w:p>
        </w:tc>
        <w:tc>
          <w:tcPr>
            <w:tcW w:w="1109" w:type="dxa"/>
            <w:tcBorders>
              <w:top w:val="nil"/>
              <w:left w:val="nil"/>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set</w:t>
            </w:r>
          </w:p>
        </w:tc>
        <w:tc>
          <w:tcPr>
            <w:tcW w:w="1176" w:type="dxa"/>
            <w:tcBorders>
              <w:top w:val="nil"/>
              <w:left w:val="nil"/>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1</w:t>
            </w:r>
          </w:p>
        </w:tc>
        <w:tc>
          <w:tcPr>
            <w:tcW w:w="1350" w:type="dxa"/>
            <w:tcBorders>
              <w:top w:val="nil"/>
              <w:left w:val="single" w:sz="4" w:space="0" w:color="auto"/>
              <w:bottom w:val="single" w:sz="4" w:space="0" w:color="auto"/>
              <w:right w:val="single" w:sz="4" w:space="0" w:color="auto"/>
            </w:tcBorders>
            <w:shd w:val="clear" w:color="auto" w:fill="auto"/>
            <w:noWrap/>
            <w:hideMark/>
          </w:tcPr>
          <w:p w:rsidR="007D76CB" w:rsidRPr="00700D98" w:rsidRDefault="007D76CB" w:rsidP="00182A09">
            <w:pPr>
              <w:jc w:val="right"/>
              <w:rPr>
                <w:color w:val="000000"/>
              </w:rPr>
            </w:pPr>
            <w:r w:rsidRPr="00700D98">
              <w:rPr>
                <w:color w:val="000000"/>
              </w:rPr>
              <w:t>3,170.95</w:t>
            </w:r>
          </w:p>
        </w:tc>
        <w:tc>
          <w:tcPr>
            <w:tcW w:w="1194" w:type="dxa"/>
            <w:tcBorders>
              <w:top w:val="nil"/>
              <w:left w:val="nil"/>
              <w:bottom w:val="single" w:sz="4" w:space="0" w:color="auto"/>
              <w:right w:val="single" w:sz="4" w:space="0" w:color="auto"/>
            </w:tcBorders>
            <w:shd w:val="clear" w:color="auto" w:fill="auto"/>
            <w:noWrap/>
            <w:hideMark/>
          </w:tcPr>
          <w:p w:rsidR="007D76CB" w:rsidRPr="00700D98" w:rsidRDefault="007D76CB" w:rsidP="00182A09">
            <w:pPr>
              <w:jc w:val="right"/>
              <w:rPr>
                <w:color w:val="000000"/>
              </w:rPr>
            </w:pPr>
            <w:r w:rsidRPr="00700D98">
              <w:rPr>
                <w:color w:val="000000"/>
              </w:rPr>
              <w:t>792.74</w:t>
            </w:r>
          </w:p>
        </w:tc>
        <w:tc>
          <w:tcPr>
            <w:tcW w:w="1494" w:type="dxa"/>
            <w:tcBorders>
              <w:top w:val="nil"/>
              <w:left w:val="nil"/>
              <w:bottom w:val="single" w:sz="4" w:space="0" w:color="auto"/>
              <w:right w:val="single" w:sz="8" w:space="0" w:color="auto"/>
            </w:tcBorders>
            <w:shd w:val="clear" w:color="auto" w:fill="auto"/>
            <w:noWrap/>
            <w:hideMark/>
          </w:tcPr>
          <w:p w:rsidR="007D76CB" w:rsidRPr="00700D98" w:rsidRDefault="007D76CB" w:rsidP="00182A09">
            <w:pPr>
              <w:jc w:val="right"/>
              <w:rPr>
                <w:color w:val="000000"/>
              </w:rPr>
            </w:pPr>
            <w:r w:rsidRPr="00700D98">
              <w:rPr>
                <w:color w:val="000000"/>
              </w:rPr>
              <w:t>3,963.69</w:t>
            </w:r>
          </w:p>
        </w:tc>
      </w:tr>
      <w:tr w:rsidR="007D76CB" w:rsidRPr="00700D98" w:rsidTr="007D76CB">
        <w:trPr>
          <w:trHeight w:val="315"/>
          <w:jc w:val="center"/>
        </w:trPr>
        <w:tc>
          <w:tcPr>
            <w:tcW w:w="740" w:type="dxa"/>
            <w:tcBorders>
              <w:top w:val="nil"/>
              <w:left w:val="single" w:sz="8" w:space="0" w:color="auto"/>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4</w:t>
            </w:r>
          </w:p>
        </w:tc>
        <w:tc>
          <w:tcPr>
            <w:tcW w:w="2965" w:type="dxa"/>
            <w:tcBorders>
              <w:top w:val="nil"/>
              <w:left w:val="nil"/>
              <w:bottom w:val="single" w:sz="4" w:space="0" w:color="auto"/>
              <w:right w:val="single" w:sz="4" w:space="0" w:color="auto"/>
            </w:tcBorders>
            <w:shd w:val="clear" w:color="auto" w:fill="auto"/>
            <w:hideMark/>
          </w:tcPr>
          <w:p w:rsidR="007D76CB" w:rsidRPr="00700D98" w:rsidRDefault="007D76CB" w:rsidP="00A5318C">
            <w:pPr>
              <w:rPr>
                <w:color w:val="000000"/>
              </w:rPr>
            </w:pPr>
            <w:r w:rsidRPr="00700D98">
              <w:rPr>
                <w:color w:val="000000"/>
              </w:rPr>
              <w:t xml:space="preserve"> Short cut pasta line, 215 kg/hr</w:t>
            </w:r>
          </w:p>
        </w:tc>
        <w:tc>
          <w:tcPr>
            <w:tcW w:w="1109" w:type="dxa"/>
            <w:tcBorders>
              <w:top w:val="nil"/>
              <w:left w:val="nil"/>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set</w:t>
            </w:r>
          </w:p>
        </w:tc>
        <w:tc>
          <w:tcPr>
            <w:tcW w:w="1176" w:type="dxa"/>
            <w:tcBorders>
              <w:top w:val="nil"/>
              <w:left w:val="nil"/>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1</w:t>
            </w:r>
          </w:p>
        </w:tc>
        <w:tc>
          <w:tcPr>
            <w:tcW w:w="1350" w:type="dxa"/>
            <w:tcBorders>
              <w:top w:val="nil"/>
              <w:left w:val="single" w:sz="4" w:space="0" w:color="auto"/>
              <w:bottom w:val="single" w:sz="4" w:space="0" w:color="auto"/>
              <w:right w:val="single" w:sz="4" w:space="0" w:color="auto"/>
            </w:tcBorders>
            <w:shd w:val="clear" w:color="auto" w:fill="auto"/>
            <w:noWrap/>
            <w:hideMark/>
          </w:tcPr>
          <w:p w:rsidR="007D76CB" w:rsidRPr="00700D98" w:rsidRDefault="007D76CB" w:rsidP="00182A09">
            <w:pPr>
              <w:jc w:val="right"/>
              <w:rPr>
                <w:color w:val="000000"/>
              </w:rPr>
            </w:pPr>
            <w:r w:rsidRPr="00700D98">
              <w:rPr>
                <w:color w:val="000000"/>
              </w:rPr>
              <w:t>3,805.15</w:t>
            </w:r>
          </w:p>
        </w:tc>
        <w:tc>
          <w:tcPr>
            <w:tcW w:w="1194" w:type="dxa"/>
            <w:tcBorders>
              <w:top w:val="nil"/>
              <w:left w:val="nil"/>
              <w:bottom w:val="single" w:sz="4" w:space="0" w:color="auto"/>
              <w:right w:val="single" w:sz="4" w:space="0" w:color="auto"/>
            </w:tcBorders>
            <w:shd w:val="clear" w:color="auto" w:fill="auto"/>
            <w:noWrap/>
            <w:hideMark/>
          </w:tcPr>
          <w:p w:rsidR="007D76CB" w:rsidRPr="00700D98" w:rsidRDefault="007D76CB" w:rsidP="00182A09">
            <w:pPr>
              <w:jc w:val="right"/>
              <w:rPr>
                <w:color w:val="000000"/>
              </w:rPr>
            </w:pPr>
            <w:r w:rsidRPr="00700D98">
              <w:rPr>
                <w:color w:val="000000"/>
              </w:rPr>
              <w:t>951.28</w:t>
            </w:r>
          </w:p>
        </w:tc>
        <w:tc>
          <w:tcPr>
            <w:tcW w:w="1494" w:type="dxa"/>
            <w:tcBorders>
              <w:top w:val="nil"/>
              <w:left w:val="nil"/>
              <w:bottom w:val="single" w:sz="4" w:space="0" w:color="auto"/>
              <w:right w:val="single" w:sz="8" w:space="0" w:color="auto"/>
            </w:tcBorders>
            <w:shd w:val="clear" w:color="auto" w:fill="auto"/>
            <w:noWrap/>
            <w:hideMark/>
          </w:tcPr>
          <w:p w:rsidR="007D76CB" w:rsidRPr="00700D98" w:rsidRDefault="007D76CB" w:rsidP="00182A09">
            <w:pPr>
              <w:jc w:val="right"/>
              <w:rPr>
                <w:color w:val="000000"/>
              </w:rPr>
            </w:pPr>
            <w:r w:rsidRPr="00700D98">
              <w:rPr>
                <w:color w:val="000000"/>
              </w:rPr>
              <w:t>4,756.43</w:t>
            </w:r>
          </w:p>
        </w:tc>
      </w:tr>
      <w:tr w:rsidR="007D76CB" w:rsidRPr="00700D98" w:rsidTr="007D76CB">
        <w:trPr>
          <w:trHeight w:val="315"/>
          <w:jc w:val="center"/>
        </w:trPr>
        <w:tc>
          <w:tcPr>
            <w:tcW w:w="740" w:type="dxa"/>
            <w:tcBorders>
              <w:top w:val="nil"/>
              <w:left w:val="single" w:sz="8" w:space="0" w:color="auto"/>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5</w:t>
            </w:r>
          </w:p>
        </w:tc>
        <w:tc>
          <w:tcPr>
            <w:tcW w:w="2965" w:type="dxa"/>
            <w:tcBorders>
              <w:top w:val="nil"/>
              <w:left w:val="nil"/>
              <w:bottom w:val="single" w:sz="4" w:space="0" w:color="auto"/>
              <w:right w:val="single" w:sz="4" w:space="0" w:color="auto"/>
            </w:tcBorders>
            <w:shd w:val="clear" w:color="auto" w:fill="auto"/>
            <w:hideMark/>
          </w:tcPr>
          <w:p w:rsidR="007D76CB" w:rsidRPr="00700D98" w:rsidRDefault="007D76CB" w:rsidP="00A5318C">
            <w:pPr>
              <w:rPr>
                <w:color w:val="000000"/>
              </w:rPr>
            </w:pPr>
            <w:r w:rsidRPr="00700D98">
              <w:rPr>
                <w:color w:val="000000"/>
              </w:rPr>
              <w:t>Finished products storage unit equipment for short cut pasta</w:t>
            </w:r>
          </w:p>
        </w:tc>
        <w:tc>
          <w:tcPr>
            <w:tcW w:w="1109" w:type="dxa"/>
            <w:tcBorders>
              <w:top w:val="nil"/>
              <w:left w:val="nil"/>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set</w:t>
            </w:r>
          </w:p>
        </w:tc>
        <w:tc>
          <w:tcPr>
            <w:tcW w:w="1176" w:type="dxa"/>
            <w:tcBorders>
              <w:top w:val="nil"/>
              <w:left w:val="nil"/>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1</w:t>
            </w:r>
          </w:p>
        </w:tc>
        <w:tc>
          <w:tcPr>
            <w:tcW w:w="1350" w:type="dxa"/>
            <w:tcBorders>
              <w:top w:val="nil"/>
              <w:left w:val="single" w:sz="4" w:space="0" w:color="auto"/>
              <w:bottom w:val="single" w:sz="4" w:space="0" w:color="auto"/>
              <w:right w:val="single" w:sz="4" w:space="0" w:color="auto"/>
            </w:tcBorders>
            <w:shd w:val="clear" w:color="auto" w:fill="auto"/>
            <w:noWrap/>
            <w:hideMark/>
          </w:tcPr>
          <w:p w:rsidR="007D76CB" w:rsidRPr="00700D98" w:rsidRDefault="007D76CB" w:rsidP="00182A09">
            <w:pPr>
              <w:jc w:val="right"/>
              <w:rPr>
                <w:color w:val="000000"/>
              </w:rPr>
            </w:pPr>
            <w:r w:rsidRPr="00700D98">
              <w:rPr>
                <w:color w:val="000000"/>
              </w:rPr>
              <w:t>2,219.67</w:t>
            </w:r>
          </w:p>
        </w:tc>
        <w:tc>
          <w:tcPr>
            <w:tcW w:w="1194" w:type="dxa"/>
            <w:tcBorders>
              <w:top w:val="nil"/>
              <w:left w:val="nil"/>
              <w:bottom w:val="single" w:sz="4" w:space="0" w:color="auto"/>
              <w:right w:val="single" w:sz="4" w:space="0" w:color="auto"/>
            </w:tcBorders>
            <w:shd w:val="clear" w:color="auto" w:fill="auto"/>
            <w:noWrap/>
            <w:hideMark/>
          </w:tcPr>
          <w:p w:rsidR="007D76CB" w:rsidRPr="00700D98" w:rsidRDefault="007D76CB" w:rsidP="00182A09">
            <w:pPr>
              <w:jc w:val="right"/>
              <w:rPr>
                <w:color w:val="000000"/>
              </w:rPr>
            </w:pPr>
            <w:r w:rsidRPr="00700D98">
              <w:rPr>
                <w:color w:val="000000"/>
              </w:rPr>
              <w:t>554.91</w:t>
            </w:r>
          </w:p>
        </w:tc>
        <w:tc>
          <w:tcPr>
            <w:tcW w:w="1494" w:type="dxa"/>
            <w:tcBorders>
              <w:top w:val="nil"/>
              <w:left w:val="nil"/>
              <w:bottom w:val="single" w:sz="4" w:space="0" w:color="auto"/>
              <w:right w:val="single" w:sz="8" w:space="0" w:color="auto"/>
            </w:tcBorders>
            <w:shd w:val="clear" w:color="auto" w:fill="auto"/>
            <w:noWrap/>
            <w:hideMark/>
          </w:tcPr>
          <w:p w:rsidR="007D76CB" w:rsidRPr="00700D98" w:rsidRDefault="007D76CB" w:rsidP="00182A09">
            <w:pPr>
              <w:jc w:val="right"/>
              <w:rPr>
                <w:color w:val="000000"/>
              </w:rPr>
            </w:pPr>
            <w:r w:rsidRPr="00700D98">
              <w:rPr>
                <w:color w:val="000000"/>
              </w:rPr>
              <w:t>2,774.58</w:t>
            </w:r>
          </w:p>
        </w:tc>
      </w:tr>
      <w:tr w:rsidR="007D76CB" w:rsidRPr="00700D98" w:rsidTr="007D76CB">
        <w:trPr>
          <w:trHeight w:val="315"/>
          <w:jc w:val="center"/>
        </w:trPr>
        <w:tc>
          <w:tcPr>
            <w:tcW w:w="740" w:type="dxa"/>
            <w:tcBorders>
              <w:top w:val="nil"/>
              <w:left w:val="single" w:sz="8" w:space="0" w:color="auto"/>
              <w:bottom w:val="single" w:sz="4" w:space="0" w:color="auto"/>
              <w:right w:val="single" w:sz="4" w:space="0" w:color="auto"/>
            </w:tcBorders>
            <w:shd w:val="clear" w:color="auto" w:fill="auto"/>
            <w:noWrap/>
            <w:hideMark/>
          </w:tcPr>
          <w:p w:rsidR="007D76CB" w:rsidRPr="00700D98" w:rsidRDefault="007D76CB" w:rsidP="00276432">
            <w:pPr>
              <w:jc w:val="center"/>
            </w:pPr>
            <w:r w:rsidRPr="00700D98">
              <w:t>6</w:t>
            </w:r>
          </w:p>
        </w:tc>
        <w:tc>
          <w:tcPr>
            <w:tcW w:w="2965" w:type="dxa"/>
            <w:tcBorders>
              <w:top w:val="nil"/>
              <w:left w:val="nil"/>
              <w:bottom w:val="single" w:sz="4" w:space="0" w:color="auto"/>
              <w:right w:val="single" w:sz="4" w:space="0" w:color="auto"/>
            </w:tcBorders>
            <w:shd w:val="clear" w:color="auto" w:fill="auto"/>
            <w:hideMark/>
          </w:tcPr>
          <w:p w:rsidR="007D76CB" w:rsidRPr="00700D98" w:rsidRDefault="007D76CB" w:rsidP="00A5318C">
            <w:pPr>
              <w:rPr>
                <w:color w:val="000000"/>
              </w:rPr>
            </w:pPr>
            <w:r w:rsidRPr="00700D98">
              <w:rPr>
                <w:color w:val="000000"/>
              </w:rPr>
              <w:t>Automatic short cut pasta packing unit equipment</w:t>
            </w:r>
          </w:p>
        </w:tc>
        <w:tc>
          <w:tcPr>
            <w:tcW w:w="1109" w:type="dxa"/>
            <w:tcBorders>
              <w:top w:val="nil"/>
              <w:left w:val="nil"/>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set</w:t>
            </w:r>
          </w:p>
        </w:tc>
        <w:tc>
          <w:tcPr>
            <w:tcW w:w="1176" w:type="dxa"/>
            <w:tcBorders>
              <w:top w:val="nil"/>
              <w:left w:val="nil"/>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1</w:t>
            </w:r>
          </w:p>
        </w:tc>
        <w:tc>
          <w:tcPr>
            <w:tcW w:w="1350" w:type="dxa"/>
            <w:tcBorders>
              <w:top w:val="nil"/>
              <w:left w:val="single" w:sz="4" w:space="0" w:color="auto"/>
              <w:bottom w:val="single" w:sz="4" w:space="0" w:color="auto"/>
              <w:right w:val="single" w:sz="4" w:space="0" w:color="auto"/>
            </w:tcBorders>
            <w:shd w:val="clear" w:color="auto" w:fill="auto"/>
            <w:noWrap/>
            <w:hideMark/>
          </w:tcPr>
          <w:p w:rsidR="007D76CB" w:rsidRPr="00700D98" w:rsidRDefault="007D76CB" w:rsidP="00182A09">
            <w:pPr>
              <w:jc w:val="right"/>
              <w:rPr>
                <w:color w:val="000000"/>
              </w:rPr>
            </w:pPr>
            <w:r w:rsidRPr="00700D98">
              <w:rPr>
                <w:color w:val="000000"/>
              </w:rPr>
              <w:t>3,170.95</w:t>
            </w:r>
          </w:p>
        </w:tc>
        <w:tc>
          <w:tcPr>
            <w:tcW w:w="1194" w:type="dxa"/>
            <w:tcBorders>
              <w:top w:val="nil"/>
              <w:left w:val="nil"/>
              <w:bottom w:val="single" w:sz="4" w:space="0" w:color="auto"/>
              <w:right w:val="single" w:sz="4" w:space="0" w:color="auto"/>
            </w:tcBorders>
            <w:shd w:val="clear" w:color="auto" w:fill="auto"/>
            <w:noWrap/>
            <w:hideMark/>
          </w:tcPr>
          <w:p w:rsidR="007D76CB" w:rsidRPr="00700D98" w:rsidRDefault="007D76CB" w:rsidP="00182A09">
            <w:pPr>
              <w:jc w:val="right"/>
              <w:rPr>
                <w:color w:val="000000"/>
              </w:rPr>
            </w:pPr>
            <w:r w:rsidRPr="00700D98">
              <w:rPr>
                <w:color w:val="000000"/>
              </w:rPr>
              <w:t>792.74</w:t>
            </w:r>
          </w:p>
        </w:tc>
        <w:tc>
          <w:tcPr>
            <w:tcW w:w="1494" w:type="dxa"/>
            <w:tcBorders>
              <w:top w:val="nil"/>
              <w:left w:val="nil"/>
              <w:bottom w:val="single" w:sz="4" w:space="0" w:color="auto"/>
              <w:right w:val="single" w:sz="8" w:space="0" w:color="auto"/>
            </w:tcBorders>
            <w:shd w:val="clear" w:color="auto" w:fill="auto"/>
            <w:noWrap/>
            <w:hideMark/>
          </w:tcPr>
          <w:p w:rsidR="007D76CB" w:rsidRPr="00700D98" w:rsidRDefault="007D76CB" w:rsidP="00182A09">
            <w:pPr>
              <w:jc w:val="right"/>
              <w:rPr>
                <w:color w:val="000000"/>
              </w:rPr>
            </w:pPr>
            <w:r w:rsidRPr="00700D98">
              <w:rPr>
                <w:color w:val="000000"/>
              </w:rPr>
              <w:t>3,963.69</w:t>
            </w:r>
          </w:p>
        </w:tc>
      </w:tr>
      <w:tr w:rsidR="007D76CB" w:rsidRPr="00700D98" w:rsidTr="007D76CB">
        <w:trPr>
          <w:trHeight w:val="315"/>
          <w:jc w:val="center"/>
        </w:trPr>
        <w:tc>
          <w:tcPr>
            <w:tcW w:w="740" w:type="dxa"/>
            <w:tcBorders>
              <w:top w:val="nil"/>
              <w:left w:val="single" w:sz="8" w:space="0" w:color="auto"/>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7</w:t>
            </w:r>
          </w:p>
        </w:tc>
        <w:tc>
          <w:tcPr>
            <w:tcW w:w="2965" w:type="dxa"/>
            <w:tcBorders>
              <w:top w:val="nil"/>
              <w:left w:val="nil"/>
              <w:bottom w:val="single" w:sz="4" w:space="0" w:color="auto"/>
              <w:right w:val="single" w:sz="4" w:space="0" w:color="auto"/>
            </w:tcBorders>
            <w:shd w:val="clear" w:color="auto" w:fill="auto"/>
            <w:hideMark/>
          </w:tcPr>
          <w:p w:rsidR="007D76CB" w:rsidRPr="00700D98" w:rsidRDefault="007D76CB" w:rsidP="00A5318C">
            <w:pPr>
              <w:rPr>
                <w:color w:val="000000"/>
              </w:rPr>
            </w:pPr>
            <w:r w:rsidRPr="00700D98">
              <w:rPr>
                <w:color w:val="000000"/>
              </w:rPr>
              <w:t>Semi-automatic weighing and bagging system</w:t>
            </w:r>
          </w:p>
        </w:tc>
        <w:tc>
          <w:tcPr>
            <w:tcW w:w="1109" w:type="dxa"/>
            <w:tcBorders>
              <w:top w:val="nil"/>
              <w:left w:val="nil"/>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set</w:t>
            </w:r>
          </w:p>
        </w:tc>
        <w:tc>
          <w:tcPr>
            <w:tcW w:w="1176" w:type="dxa"/>
            <w:tcBorders>
              <w:top w:val="nil"/>
              <w:left w:val="nil"/>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1</w:t>
            </w:r>
          </w:p>
        </w:tc>
        <w:tc>
          <w:tcPr>
            <w:tcW w:w="1350" w:type="dxa"/>
            <w:tcBorders>
              <w:top w:val="nil"/>
              <w:left w:val="single" w:sz="4" w:space="0" w:color="auto"/>
              <w:bottom w:val="single" w:sz="4" w:space="0" w:color="auto"/>
              <w:right w:val="single" w:sz="4" w:space="0" w:color="auto"/>
            </w:tcBorders>
            <w:shd w:val="clear" w:color="auto" w:fill="auto"/>
            <w:noWrap/>
            <w:hideMark/>
          </w:tcPr>
          <w:p w:rsidR="007D76CB" w:rsidRPr="00700D98" w:rsidRDefault="007D76CB" w:rsidP="00182A09">
            <w:pPr>
              <w:jc w:val="right"/>
              <w:rPr>
                <w:color w:val="000000"/>
              </w:rPr>
            </w:pPr>
            <w:r w:rsidRPr="00700D98">
              <w:rPr>
                <w:color w:val="000000"/>
              </w:rPr>
              <w:t>2,853.86</w:t>
            </w:r>
          </w:p>
        </w:tc>
        <w:tc>
          <w:tcPr>
            <w:tcW w:w="1194" w:type="dxa"/>
            <w:tcBorders>
              <w:top w:val="nil"/>
              <w:left w:val="nil"/>
              <w:bottom w:val="single" w:sz="4" w:space="0" w:color="auto"/>
              <w:right w:val="single" w:sz="4" w:space="0" w:color="auto"/>
            </w:tcBorders>
            <w:shd w:val="clear" w:color="auto" w:fill="auto"/>
            <w:noWrap/>
            <w:hideMark/>
          </w:tcPr>
          <w:p w:rsidR="007D76CB" w:rsidRPr="00700D98" w:rsidRDefault="007D76CB" w:rsidP="00182A09">
            <w:pPr>
              <w:jc w:val="right"/>
              <w:rPr>
                <w:color w:val="000000"/>
              </w:rPr>
            </w:pPr>
            <w:r w:rsidRPr="00700D98">
              <w:rPr>
                <w:color w:val="000000"/>
              </w:rPr>
              <w:t>713.46</w:t>
            </w:r>
          </w:p>
        </w:tc>
        <w:tc>
          <w:tcPr>
            <w:tcW w:w="1494" w:type="dxa"/>
            <w:tcBorders>
              <w:top w:val="nil"/>
              <w:left w:val="nil"/>
              <w:bottom w:val="single" w:sz="4" w:space="0" w:color="auto"/>
              <w:right w:val="single" w:sz="8" w:space="0" w:color="auto"/>
            </w:tcBorders>
            <w:shd w:val="clear" w:color="auto" w:fill="auto"/>
            <w:noWrap/>
            <w:hideMark/>
          </w:tcPr>
          <w:p w:rsidR="007D76CB" w:rsidRPr="00700D98" w:rsidRDefault="007D76CB" w:rsidP="00182A09">
            <w:pPr>
              <w:jc w:val="right"/>
              <w:rPr>
                <w:color w:val="000000"/>
              </w:rPr>
            </w:pPr>
            <w:r w:rsidRPr="00700D98">
              <w:rPr>
                <w:color w:val="000000"/>
              </w:rPr>
              <w:t>3,567.32</w:t>
            </w:r>
          </w:p>
        </w:tc>
      </w:tr>
      <w:tr w:rsidR="007D76CB" w:rsidRPr="00700D98" w:rsidTr="007D76CB">
        <w:trPr>
          <w:trHeight w:val="315"/>
          <w:jc w:val="center"/>
        </w:trPr>
        <w:tc>
          <w:tcPr>
            <w:tcW w:w="740" w:type="dxa"/>
            <w:tcBorders>
              <w:top w:val="nil"/>
              <w:left w:val="single" w:sz="8" w:space="0" w:color="auto"/>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8</w:t>
            </w:r>
          </w:p>
        </w:tc>
        <w:tc>
          <w:tcPr>
            <w:tcW w:w="2965" w:type="dxa"/>
            <w:tcBorders>
              <w:top w:val="nil"/>
              <w:left w:val="nil"/>
              <w:bottom w:val="single" w:sz="4" w:space="0" w:color="auto"/>
              <w:right w:val="single" w:sz="4" w:space="0" w:color="auto"/>
            </w:tcBorders>
            <w:shd w:val="clear" w:color="auto" w:fill="auto"/>
            <w:hideMark/>
          </w:tcPr>
          <w:p w:rsidR="007D76CB" w:rsidRPr="00700D98" w:rsidRDefault="007D76CB" w:rsidP="00A5318C">
            <w:pPr>
              <w:rPr>
                <w:color w:val="000000"/>
              </w:rPr>
            </w:pPr>
            <w:r w:rsidRPr="00700D98">
              <w:rPr>
                <w:color w:val="000000"/>
              </w:rPr>
              <w:t>Accessories</w:t>
            </w:r>
          </w:p>
        </w:tc>
        <w:tc>
          <w:tcPr>
            <w:tcW w:w="1109" w:type="dxa"/>
            <w:tcBorders>
              <w:top w:val="nil"/>
              <w:left w:val="nil"/>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set</w:t>
            </w:r>
          </w:p>
        </w:tc>
        <w:tc>
          <w:tcPr>
            <w:tcW w:w="1176" w:type="dxa"/>
            <w:tcBorders>
              <w:top w:val="nil"/>
              <w:left w:val="nil"/>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1</w:t>
            </w:r>
          </w:p>
        </w:tc>
        <w:tc>
          <w:tcPr>
            <w:tcW w:w="1350" w:type="dxa"/>
            <w:tcBorders>
              <w:top w:val="nil"/>
              <w:left w:val="single" w:sz="4" w:space="0" w:color="auto"/>
              <w:bottom w:val="single" w:sz="4" w:space="0" w:color="auto"/>
              <w:right w:val="single" w:sz="4" w:space="0" w:color="auto"/>
            </w:tcBorders>
            <w:shd w:val="clear" w:color="auto" w:fill="auto"/>
            <w:noWrap/>
            <w:hideMark/>
          </w:tcPr>
          <w:p w:rsidR="007D76CB" w:rsidRPr="00700D98" w:rsidRDefault="007D76CB" w:rsidP="00182A09">
            <w:pPr>
              <w:jc w:val="right"/>
              <w:rPr>
                <w:color w:val="000000"/>
              </w:rPr>
            </w:pPr>
            <w:r w:rsidRPr="00700D98">
              <w:rPr>
                <w:color w:val="000000"/>
              </w:rPr>
              <w:t>2,219.67</w:t>
            </w:r>
          </w:p>
        </w:tc>
        <w:tc>
          <w:tcPr>
            <w:tcW w:w="1194" w:type="dxa"/>
            <w:tcBorders>
              <w:top w:val="nil"/>
              <w:left w:val="nil"/>
              <w:bottom w:val="single" w:sz="4" w:space="0" w:color="auto"/>
              <w:right w:val="single" w:sz="4" w:space="0" w:color="auto"/>
            </w:tcBorders>
            <w:shd w:val="clear" w:color="auto" w:fill="auto"/>
            <w:noWrap/>
            <w:hideMark/>
          </w:tcPr>
          <w:p w:rsidR="007D76CB" w:rsidRPr="00700D98" w:rsidRDefault="007D76CB" w:rsidP="00182A09">
            <w:pPr>
              <w:jc w:val="right"/>
              <w:rPr>
                <w:color w:val="000000"/>
              </w:rPr>
            </w:pPr>
            <w:r w:rsidRPr="00700D98">
              <w:rPr>
                <w:color w:val="000000"/>
              </w:rPr>
              <w:t>554.91</w:t>
            </w:r>
          </w:p>
        </w:tc>
        <w:tc>
          <w:tcPr>
            <w:tcW w:w="1494" w:type="dxa"/>
            <w:tcBorders>
              <w:top w:val="nil"/>
              <w:left w:val="nil"/>
              <w:bottom w:val="single" w:sz="4" w:space="0" w:color="auto"/>
              <w:right w:val="single" w:sz="8" w:space="0" w:color="auto"/>
            </w:tcBorders>
            <w:shd w:val="clear" w:color="auto" w:fill="auto"/>
            <w:noWrap/>
            <w:hideMark/>
          </w:tcPr>
          <w:p w:rsidR="007D76CB" w:rsidRPr="00700D98" w:rsidRDefault="007D76CB" w:rsidP="00182A09">
            <w:pPr>
              <w:jc w:val="right"/>
              <w:rPr>
                <w:color w:val="000000"/>
              </w:rPr>
            </w:pPr>
            <w:r w:rsidRPr="00700D98">
              <w:rPr>
                <w:color w:val="000000"/>
              </w:rPr>
              <w:t>2,774.58</w:t>
            </w:r>
          </w:p>
        </w:tc>
      </w:tr>
      <w:tr w:rsidR="007D76CB" w:rsidRPr="00700D98" w:rsidTr="007D76CB">
        <w:trPr>
          <w:trHeight w:val="315"/>
          <w:jc w:val="center"/>
        </w:trPr>
        <w:tc>
          <w:tcPr>
            <w:tcW w:w="740" w:type="dxa"/>
            <w:tcBorders>
              <w:top w:val="nil"/>
              <w:left w:val="single" w:sz="8" w:space="0" w:color="auto"/>
              <w:bottom w:val="single" w:sz="4" w:space="0" w:color="auto"/>
              <w:right w:val="single" w:sz="4" w:space="0" w:color="auto"/>
            </w:tcBorders>
            <w:shd w:val="clear" w:color="auto" w:fill="auto"/>
            <w:noWrap/>
            <w:hideMark/>
          </w:tcPr>
          <w:p w:rsidR="007D76CB" w:rsidRPr="00700D98" w:rsidRDefault="007D76CB" w:rsidP="00276432">
            <w:pPr>
              <w:jc w:val="center"/>
            </w:pPr>
            <w:r w:rsidRPr="00700D98">
              <w:t>9</w:t>
            </w:r>
          </w:p>
        </w:tc>
        <w:tc>
          <w:tcPr>
            <w:tcW w:w="2965" w:type="dxa"/>
            <w:tcBorders>
              <w:top w:val="nil"/>
              <w:left w:val="nil"/>
              <w:bottom w:val="single" w:sz="4" w:space="0" w:color="auto"/>
              <w:right w:val="single" w:sz="4" w:space="0" w:color="auto"/>
            </w:tcBorders>
            <w:shd w:val="clear" w:color="auto" w:fill="auto"/>
            <w:hideMark/>
          </w:tcPr>
          <w:p w:rsidR="007D76CB" w:rsidRPr="00700D98" w:rsidRDefault="007D76CB" w:rsidP="00A5318C">
            <w:pPr>
              <w:rPr>
                <w:color w:val="000000"/>
              </w:rPr>
            </w:pPr>
            <w:r w:rsidRPr="00700D98">
              <w:rPr>
                <w:color w:val="000000"/>
              </w:rPr>
              <w:t>Ancillary plants</w:t>
            </w:r>
          </w:p>
        </w:tc>
        <w:tc>
          <w:tcPr>
            <w:tcW w:w="1109" w:type="dxa"/>
            <w:tcBorders>
              <w:top w:val="nil"/>
              <w:left w:val="nil"/>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set</w:t>
            </w:r>
          </w:p>
        </w:tc>
        <w:tc>
          <w:tcPr>
            <w:tcW w:w="1176" w:type="dxa"/>
            <w:tcBorders>
              <w:top w:val="nil"/>
              <w:left w:val="nil"/>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1</w:t>
            </w:r>
          </w:p>
        </w:tc>
        <w:tc>
          <w:tcPr>
            <w:tcW w:w="1350" w:type="dxa"/>
            <w:tcBorders>
              <w:top w:val="nil"/>
              <w:left w:val="single" w:sz="4" w:space="0" w:color="auto"/>
              <w:bottom w:val="single" w:sz="4" w:space="0" w:color="auto"/>
              <w:right w:val="single" w:sz="4" w:space="0" w:color="auto"/>
            </w:tcBorders>
            <w:shd w:val="clear" w:color="auto" w:fill="auto"/>
            <w:noWrap/>
            <w:hideMark/>
          </w:tcPr>
          <w:p w:rsidR="007D76CB" w:rsidRPr="00700D98" w:rsidRDefault="007D76CB" w:rsidP="00182A09">
            <w:pPr>
              <w:jc w:val="right"/>
              <w:rPr>
                <w:color w:val="000000"/>
              </w:rPr>
            </w:pPr>
            <w:r w:rsidRPr="00700D98">
              <w:rPr>
                <w:color w:val="000000"/>
              </w:rPr>
              <w:t>2,853.86</w:t>
            </w:r>
          </w:p>
        </w:tc>
        <w:tc>
          <w:tcPr>
            <w:tcW w:w="1194" w:type="dxa"/>
            <w:tcBorders>
              <w:top w:val="nil"/>
              <w:left w:val="nil"/>
              <w:bottom w:val="single" w:sz="4" w:space="0" w:color="auto"/>
              <w:right w:val="single" w:sz="4" w:space="0" w:color="auto"/>
            </w:tcBorders>
            <w:shd w:val="clear" w:color="auto" w:fill="auto"/>
            <w:noWrap/>
            <w:hideMark/>
          </w:tcPr>
          <w:p w:rsidR="007D76CB" w:rsidRPr="00700D98" w:rsidRDefault="007D76CB" w:rsidP="00182A09">
            <w:pPr>
              <w:jc w:val="right"/>
              <w:rPr>
                <w:color w:val="000000"/>
              </w:rPr>
            </w:pPr>
            <w:r w:rsidRPr="00700D98">
              <w:rPr>
                <w:color w:val="000000"/>
              </w:rPr>
              <w:t>713.46</w:t>
            </w:r>
          </w:p>
        </w:tc>
        <w:tc>
          <w:tcPr>
            <w:tcW w:w="1494" w:type="dxa"/>
            <w:tcBorders>
              <w:top w:val="nil"/>
              <w:left w:val="nil"/>
              <w:bottom w:val="single" w:sz="4" w:space="0" w:color="auto"/>
              <w:right w:val="single" w:sz="8" w:space="0" w:color="auto"/>
            </w:tcBorders>
            <w:shd w:val="clear" w:color="auto" w:fill="auto"/>
            <w:noWrap/>
            <w:hideMark/>
          </w:tcPr>
          <w:p w:rsidR="007D76CB" w:rsidRPr="00700D98" w:rsidRDefault="007D76CB" w:rsidP="00182A09">
            <w:pPr>
              <w:jc w:val="right"/>
              <w:rPr>
                <w:color w:val="000000"/>
              </w:rPr>
            </w:pPr>
            <w:r w:rsidRPr="00700D98">
              <w:rPr>
                <w:color w:val="000000"/>
              </w:rPr>
              <w:t>3,567.32</w:t>
            </w:r>
          </w:p>
        </w:tc>
      </w:tr>
      <w:tr w:rsidR="007D76CB" w:rsidRPr="00700D98" w:rsidTr="007D76CB">
        <w:trPr>
          <w:trHeight w:val="315"/>
          <w:jc w:val="center"/>
        </w:trPr>
        <w:tc>
          <w:tcPr>
            <w:tcW w:w="740" w:type="dxa"/>
            <w:tcBorders>
              <w:top w:val="nil"/>
              <w:left w:val="single" w:sz="8" w:space="0" w:color="auto"/>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10</w:t>
            </w:r>
          </w:p>
        </w:tc>
        <w:tc>
          <w:tcPr>
            <w:tcW w:w="2965" w:type="dxa"/>
            <w:tcBorders>
              <w:top w:val="nil"/>
              <w:left w:val="nil"/>
              <w:bottom w:val="single" w:sz="4" w:space="0" w:color="auto"/>
              <w:right w:val="single" w:sz="4" w:space="0" w:color="auto"/>
            </w:tcBorders>
            <w:shd w:val="clear" w:color="auto" w:fill="auto"/>
            <w:hideMark/>
          </w:tcPr>
          <w:p w:rsidR="007D76CB" w:rsidRPr="00700D98" w:rsidRDefault="007D76CB" w:rsidP="00A5318C">
            <w:pPr>
              <w:rPr>
                <w:color w:val="000000"/>
              </w:rPr>
            </w:pPr>
            <w:r w:rsidRPr="00700D98">
              <w:rPr>
                <w:color w:val="000000"/>
              </w:rPr>
              <w:t>Low tension distribution system</w:t>
            </w:r>
          </w:p>
        </w:tc>
        <w:tc>
          <w:tcPr>
            <w:tcW w:w="1109" w:type="dxa"/>
            <w:tcBorders>
              <w:top w:val="nil"/>
              <w:left w:val="nil"/>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set</w:t>
            </w:r>
          </w:p>
        </w:tc>
        <w:tc>
          <w:tcPr>
            <w:tcW w:w="1176" w:type="dxa"/>
            <w:tcBorders>
              <w:top w:val="nil"/>
              <w:left w:val="nil"/>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1</w:t>
            </w:r>
          </w:p>
        </w:tc>
        <w:tc>
          <w:tcPr>
            <w:tcW w:w="1350" w:type="dxa"/>
            <w:tcBorders>
              <w:top w:val="nil"/>
              <w:left w:val="single" w:sz="4" w:space="0" w:color="auto"/>
              <w:bottom w:val="single" w:sz="4" w:space="0" w:color="auto"/>
              <w:right w:val="single" w:sz="4" w:space="0" w:color="auto"/>
            </w:tcBorders>
            <w:shd w:val="clear" w:color="auto" w:fill="auto"/>
            <w:noWrap/>
            <w:hideMark/>
          </w:tcPr>
          <w:p w:rsidR="007D76CB" w:rsidRPr="00700D98" w:rsidRDefault="007D76CB" w:rsidP="00182A09">
            <w:pPr>
              <w:jc w:val="right"/>
              <w:rPr>
                <w:color w:val="000000"/>
              </w:rPr>
            </w:pPr>
            <w:r w:rsidRPr="00700D98">
              <w:rPr>
                <w:color w:val="000000"/>
              </w:rPr>
              <w:t>2,536.76</w:t>
            </w:r>
          </w:p>
        </w:tc>
        <w:tc>
          <w:tcPr>
            <w:tcW w:w="1194" w:type="dxa"/>
            <w:tcBorders>
              <w:top w:val="nil"/>
              <w:left w:val="nil"/>
              <w:bottom w:val="single" w:sz="4" w:space="0" w:color="auto"/>
              <w:right w:val="single" w:sz="4" w:space="0" w:color="auto"/>
            </w:tcBorders>
            <w:shd w:val="clear" w:color="auto" w:fill="auto"/>
            <w:noWrap/>
            <w:hideMark/>
          </w:tcPr>
          <w:p w:rsidR="007D76CB" w:rsidRPr="00700D98" w:rsidRDefault="007D76CB" w:rsidP="00182A09">
            <w:pPr>
              <w:jc w:val="right"/>
              <w:rPr>
                <w:color w:val="000000"/>
              </w:rPr>
            </w:pPr>
            <w:r w:rsidRPr="00700D98">
              <w:rPr>
                <w:color w:val="000000"/>
              </w:rPr>
              <w:t>634.19</w:t>
            </w:r>
          </w:p>
        </w:tc>
        <w:tc>
          <w:tcPr>
            <w:tcW w:w="1494" w:type="dxa"/>
            <w:tcBorders>
              <w:top w:val="nil"/>
              <w:left w:val="nil"/>
              <w:bottom w:val="single" w:sz="4" w:space="0" w:color="auto"/>
              <w:right w:val="single" w:sz="8" w:space="0" w:color="auto"/>
            </w:tcBorders>
            <w:shd w:val="clear" w:color="auto" w:fill="auto"/>
            <w:noWrap/>
            <w:hideMark/>
          </w:tcPr>
          <w:p w:rsidR="007D76CB" w:rsidRPr="00700D98" w:rsidRDefault="007D76CB" w:rsidP="00182A09">
            <w:pPr>
              <w:jc w:val="right"/>
              <w:rPr>
                <w:color w:val="000000"/>
              </w:rPr>
            </w:pPr>
            <w:r w:rsidRPr="00700D98">
              <w:rPr>
                <w:color w:val="000000"/>
              </w:rPr>
              <w:t>3,170.95</w:t>
            </w:r>
          </w:p>
        </w:tc>
      </w:tr>
      <w:tr w:rsidR="007D76CB" w:rsidRPr="00700D98" w:rsidTr="007D76CB">
        <w:trPr>
          <w:trHeight w:val="315"/>
          <w:jc w:val="center"/>
        </w:trPr>
        <w:tc>
          <w:tcPr>
            <w:tcW w:w="740" w:type="dxa"/>
            <w:tcBorders>
              <w:top w:val="nil"/>
              <w:left w:val="single" w:sz="8" w:space="0" w:color="auto"/>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11</w:t>
            </w:r>
          </w:p>
        </w:tc>
        <w:tc>
          <w:tcPr>
            <w:tcW w:w="2965" w:type="dxa"/>
            <w:tcBorders>
              <w:top w:val="nil"/>
              <w:left w:val="nil"/>
              <w:bottom w:val="single" w:sz="4" w:space="0" w:color="auto"/>
              <w:right w:val="single" w:sz="4" w:space="0" w:color="auto"/>
            </w:tcBorders>
            <w:shd w:val="clear" w:color="auto" w:fill="auto"/>
            <w:hideMark/>
          </w:tcPr>
          <w:p w:rsidR="007D76CB" w:rsidRPr="00700D98" w:rsidRDefault="007D76CB" w:rsidP="00A5318C">
            <w:pPr>
              <w:rPr>
                <w:color w:val="000000"/>
              </w:rPr>
            </w:pPr>
            <w:r w:rsidRPr="00700D98">
              <w:rPr>
                <w:color w:val="000000"/>
              </w:rPr>
              <w:t>Connection materials</w:t>
            </w:r>
          </w:p>
        </w:tc>
        <w:tc>
          <w:tcPr>
            <w:tcW w:w="1109" w:type="dxa"/>
            <w:tcBorders>
              <w:top w:val="nil"/>
              <w:left w:val="nil"/>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set</w:t>
            </w:r>
          </w:p>
        </w:tc>
        <w:tc>
          <w:tcPr>
            <w:tcW w:w="1176" w:type="dxa"/>
            <w:tcBorders>
              <w:top w:val="nil"/>
              <w:left w:val="nil"/>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1</w:t>
            </w:r>
          </w:p>
        </w:tc>
        <w:tc>
          <w:tcPr>
            <w:tcW w:w="1350" w:type="dxa"/>
            <w:tcBorders>
              <w:top w:val="nil"/>
              <w:left w:val="nil"/>
              <w:bottom w:val="single" w:sz="4" w:space="0" w:color="auto"/>
              <w:right w:val="single" w:sz="4" w:space="0" w:color="auto"/>
            </w:tcBorders>
            <w:shd w:val="clear" w:color="auto" w:fill="auto"/>
            <w:noWrap/>
            <w:hideMark/>
          </w:tcPr>
          <w:p w:rsidR="007D76CB" w:rsidRPr="00700D98" w:rsidRDefault="007D76CB" w:rsidP="00182A09">
            <w:pPr>
              <w:jc w:val="right"/>
              <w:rPr>
                <w:color w:val="000000"/>
              </w:rPr>
            </w:pPr>
            <w:r w:rsidRPr="00700D98">
              <w:rPr>
                <w:color w:val="000000"/>
              </w:rPr>
              <w:t>2,219.67</w:t>
            </w:r>
          </w:p>
        </w:tc>
        <w:tc>
          <w:tcPr>
            <w:tcW w:w="1194" w:type="dxa"/>
            <w:tcBorders>
              <w:top w:val="nil"/>
              <w:left w:val="nil"/>
              <w:bottom w:val="single" w:sz="4" w:space="0" w:color="auto"/>
              <w:right w:val="single" w:sz="4" w:space="0" w:color="auto"/>
            </w:tcBorders>
            <w:shd w:val="clear" w:color="auto" w:fill="auto"/>
            <w:noWrap/>
            <w:hideMark/>
          </w:tcPr>
          <w:p w:rsidR="007D76CB" w:rsidRPr="00700D98" w:rsidRDefault="007D76CB" w:rsidP="00182A09">
            <w:pPr>
              <w:jc w:val="right"/>
              <w:rPr>
                <w:color w:val="000000"/>
              </w:rPr>
            </w:pPr>
            <w:r w:rsidRPr="00700D98">
              <w:rPr>
                <w:color w:val="000000"/>
              </w:rPr>
              <w:t>554.91</w:t>
            </w:r>
          </w:p>
        </w:tc>
        <w:tc>
          <w:tcPr>
            <w:tcW w:w="1494" w:type="dxa"/>
            <w:tcBorders>
              <w:top w:val="nil"/>
              <w:left w:val="nil"/>
              <w:bottom w:val="single" w:sz="4" w:space="0" w:color="auto"/>
              <w:right w:val="single" w:sz="8" w:space="0" w:color="auto"/>
            </w:tcBorders>
            <w:shd w:val="clear" w:color="auto" w:fill="auto"/>
            <w:noWrap/>
            <w:hideMark/>
          </w:tcPr>
          <w:p w:rsidR="007D76CB" w:rsidRPr="00700D98" w:rsidRDefault="007D76CB" w:rsidP="00182A09">
            <w:pPr>
              <w:jc w:val="right"/>
              <w:rPr>
                <w:color w:val="000000"/>
              </w:rPr>
            </w:pPr>
            <w:r w:rsidRPr="00700D98">
              <w:rPr>
                <w:color w:val="000000"/>
              </w:rPr>
              <w:t>2,774.58</w:t>
            </w:r>
          </w:p>
        </w:tc>
      </w:tr>
      <w:tr w:rsidR="007D76CB" w:rsidRPr="00700D98" w:rsidTr="007D76CB">
        <w:trPr>
          <w:trHeight w:val="315"/>
          <w:jc w:val="center"/>
        </w:trPr>
        <w:tc>
          <w:tcPr>
            <w:tcW w:w="740" w:type="dxa"/>
            <w:tcBorders>
              <w:top w:val="nil"/>
              <w:left w:val="single" w:sz="8" w:space="0" w:color="auto"/>
              <w:bottom w:val="single" w:sz="4" w:space="0" w:color="auto"/>
              <w:right w:val="single" w:sz="4" w:space="0" w:color="auto"/>
            </w:tcBorders>
            <w:shd w:val="clear" w:color="auto" w:fill="auto"/>
            <w:noWrap/>
            <w:hideMark/>
          </w:tcPr>
          <w:p w:rsidR="007D76CB" w:rsidRPr="00700D98" w:rsidRDefault="007D76CB" w:rsidP="00276432">
            <w:pPr>
              <w:jc w:val="center"/>
            </w:pPr>
            <w:r w:rsidRPr="00700D98">
              <w:t>12</w:t>
            </w:r>
          </w:p>
        </w:tc>
        <w:tc>
          <w:tcPr>
            <w:tcW w:w="2965" w:type="dxa"/>
            <w:tcBorders>
              <w:top w:val="nil"/>
              <w:left w:val="nil"/>
              <w:bottom w:val="single" w:sz="4" w:space="0" w:color="auto"/>
              <w:right w:val="single" w:sz="4" w:space="0" w:color="auto"/>
            </w:tcBorders>
            <w:shd w:val="clear" w:color="auto" w:fill="auto"/>
            <w:hideMark/>
          </w:tcPr>
          <w:p w:rsidR="007D76CB" w:rsidRPr="00700D98" w:rsidRDefault="007D76CB" w:rsidP="00A5318C">
            <w:pPr>
              <w:rPr>
                <w:color w:val="000000"/>
              </w:rPr>
            </w:pPr>
            <w:r w:rsidRPr="00700D98">
              <w:rPr>
                <w:color w:val="000000"/>
              </w:rPr>
              <w:t>Laboratory equipment</w:t>
            </w:r>
          </w:p>
        </w:tc>
        <w:tc>
          <w:tcPr>
            <w:tcW w:w="1109" w:type="dxa"/>
            <w:tcBorders>
              <w:top w:val="nil"/>
              <w:left w:val="nil"/>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set</w:t>
            </w:r>
          </w:p>
        </w:tc>
        <w:tc>
          <w:tcPr>
            <w:tcW w:w="1176" w:type="dxa"/>
            <w:tcBorders>
              <w:top w:val="nil"/>
              <w:left w:val="nil"/>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1</w:t>
            </w:r>
          </w:p>
        </w:tc>
        <w:tc>
          <w:tcPr>
            <w:tcW w:w="1350" w:type="dxa"/>
            <w:tcBorders>
              <w:top w:val="nil"/>
              <w:left w:val="nil"/>
              <w:bottom w:val="single" w:sz="4" w:space="0" w:color="auto"/>
              <w:right w:val="single" w:sz="4" w:space="0" w:color="auto"/>
            </w:tcBorders>
            <w:shd w:val="clear" w:color="auto" w:fill="auto"/>
            <w:noWrap/>
            <w:hideMark/>
          </w:tcPr>
          <w:p w:rsidR="007D76CB" w:rsidRPr="00700D98" w:rsidRDefault="007D76CB" w:rsidP="00182A09">
            <w:pPr>
              <w:jc w:val="right"/>
              <w:rPr>
                <w:color w:val="000000"/>
              </w:rPr>
            </w:pPr>
            <w:r w:rsidRPr="00700D98">
              <w:rPr>
                <w:color w:val="000000"/>
              </w:rPr>
              <w:t>505.70</w:t>
            </w:r>
          </w:p>
        </w:tc>
        <w:tc>
          <w:tcPr>
            <w:tcW w:w="1194" w:type="dxa"/>
            <w:tcBorders>
              <w:top w:val="nil"/>
              <w:left w:val="nil"/>
              <w:bottom w:val="single" w:sz="4" w:space="0" w:color="auto"/>
              <w:right w:val="single" w:sz="4" w:space="0" w:color="auto"/>
            </w:tcBorders>
            <w:shd w:val="clear" w:color="auto" w:fill="auto"/>
            <w:noWrap/>
            <w:hideMark/>
          </w:tcPr>
          <w:p w:rsidR="007D76CB" w:rsidRPr="00700D98" w:rsidRDefault="007D76CB" w:rsidP="00182A09">
            <w:pPr>
              <w:jc w:val="right"/>
              <w:rPr>
                <w:color w:val="000000"/>
              </w:rPr>
            </w:pPr>
            <w:r w:rsidRPr="00700D98">
              <w:rPr>
                <w:color w:val="000000"/>
              </w:rPr>
              <w:t>126.42</w:t>
            </w:r>
          </w:p>
        </w:tc>
        <w:tc>
          <w:tcPr>
            <w:tcW w:w="1494" w:type="dxa"/>
            <w:tcBorders>
              <w:top w:val="nil"/>
              <w:left w:val="nil"/>
              <w:bottom w:val="single" w:sz="4" w:space="0" w:color="auto"/>
              <w:right w:val="single" w:sz="8" w:space="0" w:color="auto"/>
            </w:tcBorders>
            <w:shd w:val="clear" w:color="auto" w:fill="auto"/>
            <w:noWrap/>
            <w:hideMark/>
          </w:tcPr>
          <w:p w:rsidR="007D76CB" w:rsidRPr="00700D98" w:rsidRDefault="00182A09" w:rsidP="00182A09">
            <w:pPr>
              <w:jc w:val="right"/>
              <w:rPr>
                <w:color w:val="000000"/>
              </w:rPr>
            </w:pPr>
            <w:r w:rsidRPr="00700D98">
              <w:rPr>
                <w:color w:val="000000"/>
              </w:rPr>
              <w:t xml:space="preserve">   </w:t>
            </w:r>
            <w:r w:rsidR="007D76CB" w:rsidRPr="00700D98">
              <w:rPr>
                <w:color w:val="000000"/>
              </w:rPr>
              <w:t>632.13</w:t>
            </w:r>
          </w:p>
        </w:tc>
      </w:tr>
      <w:tr w:rsidR="007D76CB" w:rsidRPr="00700D98" w:rsidTr="007D76CB">
        <w:trPr>
          <w:trHeight w:val="330"/>
          <w:jc w:val="center"/>
        </w:trPr>
        <w:tc>
          <w:tcPr>
            <w:tcW w:w="740" w:type="dxa"/>
            <w:tcBorders>
              <w:top w:val="nil"/>
              <w:left w:val="single" w:sz="8" w:space="0" w:color="auto"/>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13</w:t>
            </w:r>
          </w:p>
        </w:tc>
        <w:tc>
          <w:tcPr>
            <w:tcW w:w="2965" w:type="dxa"/>
            <w:tcBorders>
              <w:top w:val="nil"/>
              <w:left w:val="nil"/>
              <w:bottom w:val="single" w:sz="4" w:space="0" w:color="auto"/>
              <w:right w:val="single" w:sz="4" w:space="0" w:color="auto"/>
            </w:tcBorders>
            <w:shd w:val="clear" w:color="auto" w:fill="auto"/>
            <w:noWrap/>
            <w:hideMark/>
          </w:tcPr>
          <w:p w:rsidR="007D76CB" w:rsidRPr="00700D98" w:rsidRDefault="007D76CB" w:rsidP="00A5318C">
            <w:pPr>
              <w:rPr>
                <w:color w:val="000000"/>
              </w:rPr>
            </w:pPr>
            <w:r w:rsidRPr="00700D98">
              <w:rPr>
                <w:color w:val="000000"/>
              </w:rPr>
              <w:t>Diesel generator</w:t>
            </w:r>
          </w:p>
        </w:tc>
        <w:tc>
          <w:tcPr>
            <w:tcW w:w="1109" w:type="dxa"/>
            <w:tcBorders>
              <w:top w:val="nil"/>
              <w:left w:val="nil"/>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set</w:t>
            </w:r>
          </w:p>
        </w:tc>
        <w:tc>
          <w:tcPr>
            <w:tcW w:w="1176" w:type="dxa"/>
            <w:tcBorders>
              <w:top w:val="nil"/>
              <w:left w:val="nil"/>
              <w:bottom w:val="single" w:sz="4" w:space="0" w:color="auto"/>
              <w:right w:val="single" w:sz="4" w:space="0" w:color="auto"/>
            </w:tcBorders>
            <w:shd w:val="clear" w:color="auto" w:fill="auto"/>
            <w:noWrap/>
            <w:hideMark/>
          </w:tcPr>
          <w:p w:rsidR="007D76CB" w:rsidRPr="00700D98" w:rsidRDefault="007D76CB" w:rsidP="00276432">
            <w:pPr>
              <w:jc w:val="center"/>
              <w:rPr>
                <w:color w:val="000000"/>
              </w:rPr>
            </w:pPr>
            <w:r w:rsidRPr="00700D98">
              <w:rPr>
                <w:color w:val="000000"/>
              </w:rPr>
              <w:t>1</w:t>
            </w:r>
          </w:p>
        </w:tc>
        <w:tc>
          <w:tcPr>
            <w:tcW w:w="1350" w:type="dxa"/>
            <w:tcBorders>
              <w:top w:val="nil"/>
              <w:left w:val="nil"/>
              <w:bottom w:val="single" w:sz="4" w:space="0" w:color="auto"/>
              <w:right w:val="single" w:sz="4" w:space="0" w:color="auto"/>
            </w:tcBorders>
            <w:shd w:val="clear" w:color="auto" w:fill="auto"/>
            <w:noWrap/>
            <w:hideMark/>
          </w:tcPr>
          <w:p w:rsidR="007D76CB" w:rsidRPr="00700D98" w:rsidRDefault="007D76CB" w:rsidP="00182A09">
            <w:pPr>
              <w:jc w:val="right"/>
              <w:rPr>
                <w:color w:val="000000"/>
              </w:rPr>
            </w:pPr>
          </w:p>
        </w:tc>
        <w:tc>
          <w:tcPr>
            <w:tcW w:w="1194" w:type="dxa"/>
            <w:tcBorders>
              <w:top w:val="nil"/>
              <w:left w:val="nil"/>
              <w:bottom w:val="single" w:sz="4" w:space="0" w:color="auto"/>
              <w:right w:val="single" w:sz="4" w:space="0" w:color="auto"/>
            </w:tcBorders>
            <w:shd w:val="clear" w:color="auto" w:fill="auto"/>
            <w:noWrap/>
            <w:hideMark/>
          </w:tcPr>
          <w:p w:rsidR="007D76CB" w:rsidRPr="00700D98" w:rsidRDefault="007D76CB" w:rsidP="00182A09">
            <w:pPr>
              <w:jc w:val="right"/>
              <w:rPr>
                <w:color w:val="000000"/>
              </w:rPr>
            </w:pPr>
            <w:r w:rsidRPr="00700D98">
              <w:rPr>
                <w:color w:val="000000"/>
              </w:rPr>
              <w:t>530.19</w:t>
            </w:r>
          </w:p>
        </w:tc>
        <w:tc>
          <w:tcPr>
            <w:tcW w:w="1494" w:type="dxa"/>
            <w:tcBorders>
              <w:top w:val="nil"/>
              <w:left w:val="nil"/>
              <w:bottom w:val="single" w:sz="4" w:space="0" w:color="auto"/>
              <w:right w:val="single" w:sz="8" w:space="0" w:color="auto"/>
            </w:tcBorders>
            <w:shd w:val="clear" w:color="auto" w:fill="auto"/>
            <w:noWrap/>
            <w:hideMark/>
          </w:tcPr>
          <w:p w:rsidR="007D76CB" w:rsidRPr="00700D98" w:rsidRDefault="00182A09" w:rsidP="00182A09">
            <w:pPr>
              <w:jc w:val="right"/>
              <w:rPr>
                <w:color w:val="000000"/>
              </w:rPr>
            </w:pPr>
            <w:r w:rsidRPr="00700D98">
              <w:rPr>
                <w:color w:val="000000"/>
              </w:rPr>
              <w:t xml:space="preserve">     </w:t>
            </w:r>
            <w:r w:rsidR="007D76CB" w:rsidRPr="00700D98">
              <w:rPr>
                <w:color w:val="000000"/>
              </w:rPr>
              <w:t>530.19</w:t>
            </w:r>
          </w:p>
        </w:tc>
      </w:tr>
      <w:tr w:rsidR="007D76CB" w:rsidRPr="00700D98" w:rsidTr="007D76CB">
        <w:trPr>
          <w:trHeight w:val="330"/>
          <w:jc w:val="center"/>
        </w:trPr>
        <w:tc>
          <w:tcPr>
            <w:tcW w:w="599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D76CB" w:rsidRPr="00700D98" w:rsidRDefault="007D76CB" w:rsidP="00276432">
            <w:pPr>
              <w:jc w:val="center"/>
              <w:rPr>
                <w:b/>
                <w:bCs/>
                <w:color w:val="000000"/>
              </w:rPr>
            </w:pPr>
            <w:r w:rsidRPr="00700D98">
              <w:rPr>
                <w:b/>
                <w:bCs/>
                <w:color w:val="000000"/>
              </w:rPr>
              <w:t>Grand  Total</w:t>
            </w:r>
          </w:p>
        </w:tc>
        <w:tc>
          <w:tcPr>
            <w:tcW w:w="1350" w:type="dxa"/>
            <w:tcBorders>
              <w:top w:val="single" w:sz="8" w:space="0" w:color="auto"/>
              <w:left w:val="nil"/>
              <w:bottom w:val="single" w:sz="8" w:space="0" w:color="auto"/>
              <w:right w:val="nil"/>
            </w:tcBorders>
            <w:shd w:val="clear" w:color="auto" w:fill="auto"/>
            <w:noWrap/>
            <w:hideMark/>
          </w:tcPr>
          <w:p w:rsidR="007D76CB" w:rsidRPr="00700D98" w:rsidRDefault="007D76CB" w:rsidP="00182A09">
            <w:pPr>
              <w:jc w:val="right"/>
              <w:rPr>
                <w:b/>
                <w:bCs/>
                <w:color w:val="000000"/>
              </w:rPr>
            </w:pPr>
            <w:r w:rsidRPr="00700D98">
              <w:rPr>
                <w:b/>
                <w:bCs/>
                <w:color w:val="000000"/>
              </w:rPr>
              <w:t>32,215.28</w:t>
            </w:r>
          </w:p>
        </w:tc>
        <w:tc>
          <w:tcPr>
            <w:tcW w:w="1194" w:type="dxa"/>
            <w:tcBorders>
              <w:top w:val="single" w:sz="8" w:space="0" w:color="auto"/>
              <w:left w:val="single" w:sz="8" w:space="0" w:color="auto"/>
              <w:bottom w:val="single" w:sz="8" w:space="0" w:color="auto"/>
              <w:right w:val="single" w:sz="4" w:space="0" w:color="auto"/>
            </w:tcBorders>
            <w:shd w:val="clear" w:color="auto" w:fill="auto"/>
            <w:noWrap/>
            <w:hideMark/>
          </w:tcPr>
          <w:p w:rsidR="007D76CB" w:rsidRPr="00700D98" w:rsidRDefault="007D76CB" w:rsidP="00182A09">
            <w:pPr>
              <w:jc w:val="right"/>
              <w:rPr>
                <w:b/>
                <w:bCs/>
                <w:color w:val="000000"/>
              </w:rPr>
            </w:pPr>
            <w:r w:rsidRPr="00700D98">
              <w:rPr>
                <w:b/>
                <w:bCs/>
                <w:color w:val="000000"/>
              </w:rPr>
              <w:t>8,584.01</w:t>
            </w:r>
          </w:p>
        </w:tc>
        <w:tc>
          <w:tcPr>
            <w:tcW w:w="1494" w:type="dxa"/>
            <w:tcBorders>
              <w:top w:val="single" w:sz="8" w:space="0" w:color="auto"/>
              <w:left w:val="nil"/>
              <w:bottom w:val="single" w:sz="8" w:space="0" w:color="auto"/>
              <w:right w:val="single" w:sz="8" w:space="0" w:color="auto"/>
            </w:tcBorders>
            <w:shd w:val="clear" w:color="auto" w:fill="auto"/>
            <w:noWrap/>
            <w:hideMark/>
          </w:tcPr>
          <w:p w:rsidR="007D76CB" w:rsidRPr="00700D98" w:rsidRDefault="007D76CB" w:rsidP="00182A09">
            <w:pPr>
              <w:jc w:val="right"/>
              <w:rPr>
                <w:b/>
                <w:bCs/>
                <w:color w:val="000000"/>
              </w:rPr>
            </w:pPr>
            <w:r w:rsidRPr="00700D98">
              <w:rPr>
                <w:b/>
                <w:bCs/>
                <w:color w:val="000000"/>
              </w:rPr>
              <w:t>40,799.30</w:t>
            </w:r>
          </w:p>
        </w:tc>
      </w:tr>
    </w:tbl>
    <w:p w:rsidR="002A7A3A" w:rsidRPr="00700D98" w:rsidRDefault="002A7A3A" w:rsidP="002A7A3A">
      <w:pPr>
        <w:spacing w:line="360" w:lineRule="auto"/>
        <w:jc w:val="both"/>
        <w:rPr>
          <w:b/>
          <w:lang w:val="en-GB"/>
        </w:rPr>
      </w:pPr>
    </w:p>
    <w:p w:rsidR="00182A09" w:rsidRPr="00700D98" w:rsidRDefault="00182A09" w:rsidP="002A7A3A">
      <w:pPr>
        <w:spacing w:line="360" w:lineRule="auto"/>
        <w:jc w:val="both"/>
        <w:rPr>
          <w:b/>
          <w:lang w:val="en-GB"/>
        </w:rPr>
      </w:pPr>
    </w:p>
    <w:p w:rsidR="002A7A3A" w:rsidRPr="00700D98" w:rsidRDefault="002A7A3A" w:rsidP="002A7A3A">
      <w:pPr>
        <w:spacing w:line="360" w:lineRule="auto"/>
        <w:jc w:val="both"/>
        <w:rPr>
          <w:b/>
          <w:lang w:val="en-GB"/>
        </w:rPr>
      </w:pPr>
      <w:r w:rsidRPr="00700D98">
        <w:rPr>
          <w:b/>
          <w:lang w:val="en-GB"/>
        </w:rPr>
        <w:lastRenderedPageBreak/>
        <w:t>2.</w:t>
      </w:r>
      <w:r w:rsidRPr="00700D98">
        <w:rPr>
          <w:b/>
          <w:lang w:val="en-GB"/>
        </w:rPr>
        <w:tab/>
        <w:t>Land, Buildings and Civil Works</w:t>
      </w:r>
    </w:p>
    <w:p w:rsidR="002A7A3A" w:rsidRPr="00700D98" w:rsidRDefault="002A7A3A" w:rsidP="002A7A3A">
      <w:pPr>
        <w:spacing w:line="360" w:lineRule="auto"/>
        <w:jc w:val="both"/>
        <w:rPr>
          <w:b/>
          <w:sz w:val="8"/>
          <w:lang w:val="en-GB"/>
        </w:rPr>
      </w:pPr>
    </w:p>
    <w:p w:rsidR="002A7A3A" w:rsidRPr="00700D98" w:rsidRDefault="002A7A3A" w:rsidP="002A7A3A">
      <w:pPr>
        <w:spacing w:line="360" w:lineRule="auto"/>
        <w:jc w:val="both"/>
        <w:rPr>
          <w:lang w:val="en-GB"/>
        </w:rPr>
      </w:pPr>
      <w:r w:rsidRPr="00700D98">
        <w:t>The total area of land required for the envisaged plant is 4</w:t>
      </w:r>
      <w:r w:rsidR="002F0291" w:rsidRPr="00700D98">
        <w:t>,</w:t>
      </w:r>
      <w:r w:rsidRPr="00700D98">
        <w:t>000</w:t>
      </w:r>
      <w:r w:rsidR="002F0291" w:rsidRPr="00700D98">
        <w:t xml:space="preserve"> </w:t>
      </w:r>
      <w:r w:rsidRPr="00700D98">
        <w:t>m</w:t>
      </w:r>
      <w:r w:rsidRPr="00700D98">
        <w:rPr>
          <w:vertAlign w:val="superscript"/>
        </w:rPr>
        <w:t>2</w:t>
      </w:r>
      <w:r w:rsidRPr="00700D98">
        <w:t xml:space="preserve"> out of which 3,000 square meters is a built-up area.</w:t>
      </w:r>
      <w:r w:rsidRPr="00700D98">
        <w:rPr>
          <w:lang w:val="en-GB"/>
        </w:rPr>
        <w:t>. The construction cost of buildings and civil works at a rate of Birr 4,500 per m</w:t>
      </w:r>
      <w:r w:rsidRPr="00700D98">
        <w:rPr>
          <w:vertAlign w:val="superscript"/>
          <w:lang w:val="en-GB"/>
        </w:rPr>
        <w:t>2</w:t>
      </w:r>
      <w:r w:rsidRPr="00700D98">
        <w:rPr>
          <w:lang w:val="en-GB"/>
        </w:rPr>
        <w:t xml:space="preserve"> is estimated at Birr 13.5 million.  </w:t>
      </w:r>
    </w:p>
    <w:p w:rsidR="002F0291" w:rsidRPr="00700D98" w:rsidRDefault="002F0291" w:rsidP="002A7A3A">
      <w:pPr>
        <w:spacing w:line="360" w:lineRule="auto"/>
        <w:jc w:val="both"/>
        <w:rPr>
          <w:sz w:val="12"/>
          <w:lang w:val="en-GB"/>
        </w:rPr>
      </w:pPr>
    </w:p>
    <w:p w:rsidR="002F0291" w:rsidRPr="00700D98" w:rsidRDefault="002F0291" w:rsidP="00700D98">
      <w:pPr>
        <w:spacing w:after="240" w:line="360" w:lineRule="auto"/>
        <w:jc w:val="both"/>
      </w:pPr>
      <w:r w:rsidRPr="00700D98">
        <w:t xml:space="preserve">According to the Federal Legislation on the Lease Holding of Urban Land </w:t>
      </w:r>
      <w:r w:rsidR="00700D98" w:rsidRPr="00700D98">
        <w:t xml:space="preserve">(Proclamation No 721/2004) </w:t>
      </w:r>
      <w:r w:rsidRPr="00700D98">
        <w:t>in principle, urban land permit by lease is on auction or negotiation basis, however, the time and condition of applying the proclamation shall be determined by the concerned regional or city government depending on the level of development.</w:t>
      </w:r>
    </w:p>
    <w:p w:rsidR="00120EEA" w:rsidRPr="00700D98" w:rsidRDefault="00120EEA" w:rsidP="002F0291">
      <w:pPr>
        <w:spacing w:line="360" w:lineRule="auto"/>
        <w:jc w:val="both"/>
        <w:rPr>
          <w:sz w:val="2"/>
          <w:szCs w:val="2"/>
        </w:rPr>
      </w:pPr>
    </w:p>
    <w:p w:rsidR="002F0291" w:rsidRPr="00700D98" w:rsidRDefault="002F0291" w:rsidP="002F0291">
      <w:pPr>
        <w:spacing w:line="360" w:lineRule="auto"/>
        <w:jc w:val="both"/>
        <w:rPr>
          <w:sz w:val="2"/>
        </w:rPr>
      </w:pPr>
    </w:p>
    <w:p w:rsidR="002F0291" w:rsidRPr="00700D98" w:rsidRDefault="002F0291" w:rsidP="002F0291">
      <w:pPr>
        <w:spacing w:line="360" w:lineRule="auto"/>
        <w:jc w:val="both"/>
      </w:pPr>
      <w:r w:rsidRPr="00700D98">
        <w:t xml:space="preserve">The legislation has also set the maximum on lease period and the payment of lease prices. The lease period ranges from 99 years for education, cultural research  health, sport,  NGO , religious and residential area to 80 years for industry and 70 years for trade while the lease payment period ranges from 10 years to 60 years based on the towns grade and  type of investment. </w:t>
      </w:r>
    </w:p>
    <w:p w:rsidR="002F0291" w:rsidRPr="00700D98" w:rsidRDefault="002F0291" w:rsidP="002F0291">
      <w:pPr>
        <w:spacing w:line="360" w:lineRule="auto"/>
        <w:jc w:val="both"/>
        <w:rPr>
          <w:sz w:val="16"/>
          <w:szCs w:val="16"/>
        </w:rPr>
      </w:pPr>
    </w:p>
    <w:p w:rsidR="002F0291" w:rsidRPr="00700D98" w:rsidRDefault="002F0291" w:rsidP="002F0291">
      <w:pPr>
        <w:spacing w:line="360" w:lineRule="auto"/>
        <w:jc w:val="both"/>
      </w:pPr>
      <w:r w:rsidRPr="00700D98">
        <w:t xml:space="preserve">Moreover, advance payment of lease based on the type of investment ranges from 5% to 10%.The lease price is payable after the grace period annually. For those that pay the entire amount of the lease will receive 0.5% discount from the total lease value and those that pay in installments will be charged interest based on the prevailing interest rate of banks. Moreover, based on the type of investment, two to seven years grace period shall also be provided. </w:t>
      </w:r>
    </w:p>
    <w:p w:rsidR="00120EEA" w:rsidRPr="00700D98" w:rsidRDefault="00120EEA" w:rsidP="002F0291">
      <w:pPr>
        <w:spacing w:line="360" w:lineRule="auto"/>
        <w:jc w:val="both"/>
        <w:rPr>
          <w:sz w:val="10"/>
        </w:rPr>
      </w:pPr>
    </w:p>
    <w:p w:rsidR="002F0291" w:rsidRPr="00700D98" w:rsidRDefault="002F0291" w:rsidP="002F0291">
      <w:pPr>
        <w:spacing w:line="360" w:lineRule="auto"/>
        <w:jc w:val="both"/>
        <w:rPr>
          <w:sz w:val="2"/>
        </w:rPr>
      </w:pPr>
    </w:p>
    <w:p w:rsidR="002F0291" w:rsidRPr="00700D98" w:rsidRDefault="002F0291" w:rsidP="002F0291">
      <w:pPr>
        <w:spacing w:line="360" w:lineRule="auto"/>
        <w:jc w:val="both"/>
      </w:pPr>
      <w:r w:rsidRPr="00700D98">
        <w:t xml:space="preserve">However, the Federal Legislation on the Lease Holding of Urban Land apart from setting the maximum has conferred on regional and city governments the power to issue regulations on the exact terms based on the development level of each region. </w:t>
      </w:r>
    </w:p>
    <w:p w:rsidR="00120EEA" w:rsidRPr="00700D98" w:rsidRDefault="00120EEA" w:rsidP="002F0291">
      <w:pPr>
        <w:spacing w:line="360" w:lineRule="auto"/>
        <w:jc w:val="both"/>
        <w:rPr>
          <w:sz w:val="10"/>
        </w:rPr>
      </w:pPr>
    </w:p>
    <w:p w:rsidR="002F0291" w:rsidRPr="00700D98" w:rsidRDefault="002F0291" w:rsidP="002F0291">
      <w:pPr>
        <w:spacing w:line="360" w:lineRule="auto"/>
        <w:jc w:val="both"/>
        <w:rPr>
          <w:sz w:val="2"/>
        </w:rPr>
      </w:pPr>
    </w:p>
    <w:p w:rsidR="002F0291" w:rsidRPr="00700D98" w:rsidRDefault="002F0291" w:rsidP="002F0291">
      <w:pPr>
        <w:spacing w:line="360" w:lineRule="auto"/>
        <w:jc w:val="both"/>
        <w:rPr>
          <w:color w:val="000000"/>
        </w:rPr>
      </w:pPr>
      <w:r w:rsidRPr="00700D98">
        <w:t xml:space="preserve">In Addis </w:t>
      </w:r>
      <w:r w:rsidR="00700D98" w:rsidRPr="00700D98">
        <w:t>Ababa, the</w:t>
      </w:r>
      <w:r w:rsidRPr="00700D98">
        <w:t xml:space="preserve"> City’s Land Administration and Development Authority is directly responsible in dealing with matters concerning land.  However, regarding the manufacturing sector, </w:t>
      </w:r>
      <w:r w:rsidRPr="00700D98">
        <w:rPr>
          <w:color w:val="000000"/>
        </w:rPr>
        <w:t>industrial zone preparation is one of the strategic intervention measures adopted by the City Administration for the promotion of the sector and all manufacturing projects are assumed to be located in the developed industrial zones.</w:t>
      </w:r>
    </w:p>
    <w:p w:rsidR="00120EEA" w:rsidRPr="00700D98" w:rsidRDefault="00120EEA" w:rsidP="002F0291">
      <w:pPr>
        <w:spacing w:line="360" w:lineRule="auto"/>
        <w:jc w:val="both"/>
        <w:rPr>
          <w:color w:val="000000"/>
          <w:sz w:val="12"/>
        </w:rPr>
      </w:pPr>
    </w:p>
    <w:p w:rsidR="002F0291" w:rsidRPr="00700D98" w:rsidRDefault="002F0291" w:rsidP="002F0291">
      <w:pPr>
        <w:spacing w:line="360" w:lineRule="auto"/>
        <w:jc w:val="both"/>
        <w:rPr>
          <w:color w:val="000000"/>
          <w:sz w:val="2"/>
        </w:rPr>
      </w:pPr>
    </w:p>
    <w:p w:rsidR="002F0291" w:rsidRPr="00700D98" w:rsidRDefault="002F0291" w:rsidP="002F0291">
      <w:pPr>
        <w:spacing w:line="360" w:lineRule="auto"/>
        <w:jc w:val="both"/>
        <w:rPr>
          <w:color w:val="000000"/>
        </w:rPr>
      </w:pPr>
      <w:r w:rsidRPr="00700D98">
        <w:rPr>
          <w:color w:val="000000"/>
        </w:rPr>
        <w:t>Regarding land allocation of industrial zones if the land requirement of the project is b</w:t>
      </w:r>
      <w:r w:rsidR="00334D91">
        <w:rPr>
          <w:color w:val="000000"/>
        </w:rPr>
        <w:t>e</w:t>
      </w:r>
      <w:r w:rsidRPr="00700D98">
        <w:rPr>
          <w:color w:val="000000"/>
        </w:rPr>
        <w:t>low 5000 m</w:t>
      </w:r>
      <w:r w:rsidRPr="00700D98">
        <w:rPr>
          <w:color w:val="000000"/>
          <w:vertAlign w:val="superscript"/>
        </w:rPr>
        <w:t>2</w:t>
      </w:r>
      <w:r w:rsidR="00003C88">
        <w:rPr>
          <w:color w:val="000000"/>
        </w:rPr>
        <w:t>,</w:t>
      </w:r>
      <w:r w:rsidRPr="00700D98">
        <w:rPr>
          <w:color w:val="000000"/>
          <w:vertAlign w:val="superscript"/>
        </w:rPr>
        <w:t xml:space="preserve"> </w:t>
      </w:r>
      <w:r w:rsidRPr="00700D98">
        <w:rPr>
          <w:color w:val="000000"/>
        </w:rPr>
        <w:t xml:space="preserve">the land lease request is evaluated and decided upon by the Industrial Zone Development and </w:t>
      </w:r>
      <w:r w:rsidRPr="00700D98">
        <w:rPr>
          <w:color w:val="000000"/>
        </w:rPr>
        <w:lastRenderedPageBreak/>
        <w:t>Coordination Committee of the City’s Investment Authority. However, if the land request is above 5,000 m</w:t>
      </w:r>
      <w:r w:rsidRPr="00700D98">
        <w:rPr>
          <w:color w:val="000000"/>
          <w:vertAlign w:val="superscript"/>
        </w:rPr>
        <w:t>2</w:t>
      </w:r>
      <w:r w:rsidRPr="00700D98">
        <w:rPr>
          <w:color w:val="000000"/>
        </w:rPr>
        <w:t xml:space="preserve"> the request is evaluated by the City’s Investment Authority and </w:t>
      </w:r>
      <w:r w:rsidR="00003C88" w:rsidRPr="00700D98">
        <w:rPr>
          <w:color w:val="000000"/>
        </w:rPr>
        <w:t>passed with</w:t>
      </w:r>
      <w:r w:rsidRPr="00700D98">
        <w:rPr>
          <w:color w:val="000000"/>
        </w:rPr>
        <w:t xml:space="preserve"> recommendation to the Land Development and Administration Authority for decision, while the lease price is the same for both cases. </w:t>
      </w:r>
    </w:p>
    <w:p w:rsidR="00120EEA" w:rsidRPr="00700D98" w:rsidRDefault="00120EEA" w:rsidP="002F0291">
      <w:pPr>
        <w:spacing w:line="360" w:lineRule="auto"/>
        <w:jc w:val="both"/>
        <w:rPr>
          <w:color w:val="000000"/>
          <w:sz w:val="12"/>
        </w:rPr>
      </w:pPr>
    </w:p>
    <w:p w:rsidR="002F0291" w:rsidRPr="00700D98" w:rsidRDefault="002F0291" w:rsidP="002F0291">
      <w:pPr>
        <w:spacing w:line="360" w:lineRule="auto"/>
        <w:jc w:val="both"/>
        <w:rPr>
          <w:sz w:val="2"/>
        </w:rPr>
      </w:pPr>
    </w:p>
    <w:p w:rsidR="002F0291" w:rsidRPr="00700D98" w:rsidRDefault="002F0291" w:rsidP="002F0291">
      <w:pPr>
        <w:spacing w:line="360" w:lineRule="auto"/>
        <w:jc w:val="both"/>
      </w:pPr>
      <w:r w:rsidRPr="00700D98">
        <w:t>Moreover, the Addis Ababa City Administration has recently adopted a new land lease floor price for plots in the city. The new prices will be used as a benchmark for plots that are going to be auctioned by the city government or transferred under the new “Urban Lands Lease Holding Proclamation.”</w:t>
      </w:r>
    </w:p>
    <w:p w:rsidR="00120EEA" w:rsidRPr="00700D98" w:rsidRDefault="00120EEA" w:rsidP="002F0291">
      <w:pPr>
        <w:spacing w:line="360" w:lineRule="auto"/>
        <w:jc w:val="both"/>
      </w:pPr>
    </w:p>
    <w:p w:rsidR="002F0291" w:rsidRPr="00700D98" w:rsidRDefault="002F0291" w:rsidP="002F0291">
      <w:pPr>
        <w:spacing w:line="360" w:lineRule="auto"/>
        <w:jc w:val="both"/>
      </w:pPr>
      <w:r w:rsidRPr="00700D98">
        <w:t>The new regulation classified the city into three zones. The first Zone is Central Market District Zone, which is classified in five levels and the floor land lease price ranges from Birr 1,686 to Birr 894 per m</w:t>
      </w:r>
      <w:r w:rsidRPr="00700D98">
        <w:rPr>
          <w:vertAlign w:val="superscript"/>
        </w:rPr>
        <w:t>2</w:t>
      </w:r>
      <w:r w:rsidRPr="00700D98">
        <w:t>. The rate for Central Market District Zone will be applicable in most areas of the city that are considered to be main business areas that entertain high level of business activities.</w:t>
      </w:r>
    </w:p>
    <w:p w:rsidR="00120EEA" w:rsidRPr="00700D98" w:rsidRDefault="00120EEA" w:rsidP="002F0291">
      <w:pPr>
        <w:spacing w:line="360" w:lineRule="auto"/>
        <w:jc w:val="both"/>
        <w:rPr>
          <w:sz w:val="10"/>
        </w:rPr>
      </w:pPr>
    </w:p>
    <w:p w:rsidR="002F0291" w:rsidRPr="00700D98" w:rsidRDefault="002F0291" w:rsidP="002F0291">
      <w:pPr>
        <w:spacing w:line="360" w:lineRule="auto"/>
        <w:jc w:val="both"/>
      </w:pPr>
      <w:r w:rsidRPr="00700D98">
        <w:t>The second zone, Transitional Zone, will also have five levels and the floor land lease price ranges from Birr 1,035 to Birr 555 per m</w:t>
      </w:r>
      <w:r w:rsidRPr="00700D98">
        <w:rPr>
          <w:vertAlign w:val="superscript"/>
        </w:rPr>
        <w:t>2</w:t>
      </w:r>
      <w:r w:rsidRPr="00700D98">
        <w:t xml:space="preserve"> .This zone includes places that are surrounding the city and are occupied by mainly residential units and industries. </w:t>
      </w:r>
    </w:p>
    <w:p w:rsidR="00120EEA" w:rsidRPr="00700D98" w:rsidRDefault="00120EEA" w:rsidP="002F0291">
      <w:pPr>
        <w:spacing w:line="360" w:lineRule="auto"/>
        <w:jc w:val="both"/>
        <w:rPr>
          <w:sz w:val="12"/>
        </w:rPr>
      </w:pPr>
    </w:p>
    <w:p w:rsidR="002F0291" w:rsidRPr="00700D98" w:rsidRDefault="002F0291" w:rsidP="002F0291">
      <w:pPr>
        <w:spacing w:line="360" w:lineRule="auto"/>
        <w:jc w:val="both"/>
      </w:pPr>
      <w:r w:rsidRPr="00700D98">
        <w:t>The last and the third zone, Expansion Zone, is classified into four levels and covers areas that are considered to be in the outskirts of the city, where the city is expected to expand in the future. The floor land lease price in the Expansion Zone ranges from Birr 355 to Birr 191 per m</w:t>
      </w:r>
      <w:r w:rsidRPr="00700D98">
        <w:rPr>
          <w:vertAlign w:val="superscript"/>
        </w:rPr>
        <w:t xml:space="preserve">2 </w:t>
      </w:r>
      <w:r w:rsidRPr="00700D98">
        <w:t>(see Table 5.2).</w:t>
      </w:r>
    </w:p>
    <w:p w:rsidR="00120EEA" w:rsidRPr="00700D98" w:rsidRDefault="00120EEA" w:rsidP="002F0291">
      <w:pPr>
        <w:spacing w:line="360" w:lineRule="auto"/>
        <w:jc w:val="both"/>
        <w:rPr>
          <w:sz w:val="2"/>
        </w:rPr>
      </w:pPr>
    </w:p>
    <w:p w:rsidR="00700D98" w:rsidRPr="00700D98" w:rsidRDefault="00700D98" w:rsidP="002F0291">
      <w:pPr>
        <w:spacing w:line="360" w:lineRule="auto"/>
        <w:jc w:val="center"/>
        <w:rPr>
          <w:b/>
          <w:u w:val="single"/>
        </w:rPr>
      </w:pPr>
    </w:p>
    <w:p w:rsidR="00700D98" w:rsidRPr="00700D98" w:rsidRDefault="00700D98" w:rsidP="002F0291">
      <w:pPr>
        <w:spacing w:line="360" w:lineRule="auto"/>
        <w:jc w:val="center"/>
        <w:rPr>
          <w:b/>
          <w:u w:val="single"/>
        </w:rPr>
      </w:pPr>
    </w:p>
    <w:p w:rsidR="00700D98" w:rsidRPr="00700D98" w:rsidRDefault="00700D98" w:rsidP="002F0291">
      <w:pPr>
        <w:spacing w:line="360" w:lineRule="auto"/>
        <w:jc w:val="center"/>
        <w:rPr>
          <w:b/>
          <w:u w:val="single"/>
        </w:rPr>
      </w:pPr>
    </w:p>
    <w:p w:rsidR="00700D98" w:rsidRPr="00700D98" w:rsidRDefault="00700D98" w:rsidP="002F0291">
      <w:pPr>
        <w:spacing w:line="360" w:lineRule="auto"/>
        <w:jc w:val="center"/>
        <w:rPr>
          <w:b/>
          <w:u w:val="single"/>
        </w:rPr>
      </w:pPr>
    </w:p>
    <w:p w:rsidR="00700D98" w:rsidRPr="00700D98" w:rsidRDefault="00700D98" w:rsidP="002F0291">
      <w:pPr>
        <w:spacing w:line="360" w:lineRule="auto"/>
        <w:jc w:val="center"/>
        <w:rPr>
          <w:b/>
          <w:u w:val="single"/>
        </w:rPr>
      </w:pPr>
    </w:p>
    <w:p w:rsidR="00700D98" w:rsidRPr="00700D98" w:rsidRDefault="00700D98" w:rsidP="002F0291">
      <w:pPr>
        <w:spacing w:line="360" w:lineRule="auto"/>
        <w:jc w:val="center"/>
        <w:rPr>
          <w:b/>
          <w:u w:val="single"/>
        </w:rPr>
      </w:pPr>
    </w:p>
    <w:p w:rsidR="00700D98" w:rsidRPr="00700D98" w:rsidRDefault="00700D98" w:rsidP="002F0291">
      <w:pPr>
        <w:spacing w:line="360" w:lineRule="auto"/>
        <w:jc w:val="center"/>
        <w:rPr>
          <w:b/>
          <w:u w:val="single"/>
        </w:rPr>
      </w:pPr>
    </w:p>
    <w:p w:rsidR="00700D98" w:rsidRPr="00700D98" w:rsidRDefault="00700D98" w:rsidP="002F0291">
      <w:pPr>
        <w:spacing w:line="360" w:lineRule="auto"/>
        <w:jc w:val="center"/>
        <w:rPr>
          <w:b/>
          <w:u w:val="single"/>
        </w:rPr>
      </w:pPr>
    </w:p>
    <w:p w:rsidR="00700D98" w:rsidRPr="00700D98" w:rsidRDefault="00700D98" w:rsidP="002F0291">
      <w:pPr>
        <w:spacing w:line="360" w:lineRule="auto"/>
        <w:jc w:val="center"/>
        <w:rPr>
          <w:b/>
          <w:u w:val="single"/>
        </w:rPr>
      </w:pPr>
    </w:p>
    <w:p w:rsidR="00700D98" w:rsidRPr="00700D98" w:rsidRDefault="00700D98" w:rsidP="002F0291">
      <w:pPr>
        <w:spacing w:line="360" w:lineRule="auto"/>
        <w:jc w:val="center"/>
        <w:rPr>
          <w:b/>
          <w:u w:val="single"/>
        </w:rPr>
      </w:pPr>
    </w:p>
    <w:p w:rsidR="002F0291" w:rsidRPr="00700D98" w:rsidRDefault="002F0291" w:rsidP="002F0291">
      <w:pPr>
        <w:spacing w:line="360" w:lineRule="auto"/>
        <w:jc w:val="center"/>
        <w:rPr>
          <w:b/>
          <w:u w:val="single"/>
        </w:rPr>
      </w:pPr>
      <w:r w:rsidRPr="00700D98">
        <w:rPr>
          <w:b/>
          <w:u w:val="single"/>
        </w:rPr>
        <w:lastRenderedPageBreak/>
        <w:t>Table 5.2</w:t>
      </w:r>
    </w:p>
    <w:p w:rsidR="002F0291" w:rsidRPr="00700D98" w:rsidRDefault="002F0291" w:rsidP="002F0291">
      <w:pPr>
        <w:spacing w:line="360" w:lineRule="auto"/>
        <w:jc w:val="center"/>
        <w:rPr>
          <w:b/>
          <w:u w:val="single"/>
        </w:rPr>
      </w:pPr>
      <w:r w:rsidRPr="00700D98">
        <w:rPr>
          <w:b/>
          <w:u w:val="single"/>
        </w:rPr>
        <w:t>NEW LAND LEASE FLOOR PRICE FOR PLOTS IN ADDIS ABABA</w:t>
      </w:r>
    </w:p>
    <w:tbl>
      <w:tblPr>
        <w:tblW w:w="4720" w:type="dxa"/>
        <w:jc w:val="center"/>
        <w:tblLook w:val="04A0"/>
      </w:tblPr>
      <w:tblGrid>
        <w:gridCol w:w="2280"/>
        <w:gridCol w:w="960"/>
        <w:gridCol w:w="1480"/>
      </w:tblGrid>
      <w:tr w:rsidR="002F0291" w:rsidRPr="00700D98" w:rsidTr="00AA7E3D">
        <w:trPr>
          <w:trHeight w:hRule="exact" w:val="757"/>
          <w:tblHeader/>
          <w:jc w:val="center"/>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291" w:rsidRPr="00700D98" w:rsidRDefault="002F0291" w:rsidP="00B461A2">
            <w:pPr>
              <w:jc w:val="center"/>
              <w:rPr>
                <w:b/>
                <w:color w:val="000000"/>
              </w:rPr>
            </w:pPr>
            <w:r w:rsidRPr="00700D98">
              <w:rPr>
                <w:b/>
                <w:color w:val="000000"/>
              </w:rPr>
              <w:t xml:space="preserve">Zone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F0291" w:rsidRPr="00700D98" w:rsidRDefault="002F0291" w:rsidP="00B461A2">
            <w:pPr>
              <w:jc w:val="center"/>
              <w:rPr>
                <w:b/>
                <w:color w:val="000000"/>
              </w:rPr>
            </w:pPr>
            <w:r w:rsidRPr="00700D98">
              <w:rPr>
                <w:b/>
                <w:color w:val="000000"/>
              </w:rPr>
              <w:t>Level</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2F0291" w:rsidRPr="00700D98" w:rsidRDefault="002F0291" w:rsidP="00B461A2">
            <w:pPr>
              <w:jc w:val="center"/>
              <w:rPr>
                <w:b/>
                <w:color w:val="000000"/>
              </w:rPr>
            </w:pPr>
            <w:r w:rsidRPr="00700D98">
              <w:rPr>
                <w:b/>
                <w:color w:val="000000"/>
              </w:rPr>
              <w:t>Floor price/m</w:t>
            </w:r>
            <w:r w:rsidRPr="00700D98">
              <w:rPr>
                <w:b/>
                <w:color w:val="000000"/>
                <w:vertAlign w:val="superscript"/>
              </w:rPr>
              <w:t>2</w:t>
            </w:r>
          </w:p>
        </w:tc>
      </w:tr>
      <w:tr w:rsidR="002F0291" w:rsidRPr="00700D98" w:rsidTr="00B461A2">
        <w:trPr>
          <w:trHeight w:hRule="exact" w:val="432"/>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0291" w:rsidRPr="00700D98" w:rsidRDefault="002F0291" w:rsidP="00B461A2">
            <w:pPr>
              <w:jc w:val="center"/>
              <w:rPr>
                <w:color w:val="000000"/>
              </w:rPr>
            </w:pPr>
            <w:r w:rsidRPr="00700D98">
              <w:rPr>
                <w:color w:val="000000"/>
              </w:rPr>
              <w:t xml:space="preserve">Central Market District </w:t>
            </w:r>
          </w:p>
        </w:tc>
        <w:tc>
          <w:tcPr>
            <w:tcW w:w="960" w:type="dxa"/>
            <w:tcBorders>
              <w:top w:val="nil"/>
              <w:left w:val="nil"/>
              <w:bottom w:val="single" w:sz="4" w:space="0" w:color="auto"/>
              <w:right w:val="single" w:sz="4" w:space="0" w:color="auto"/>
            </w:tcBorders>
            <w:shd w:val="clear" w:color="auto" w:fill="auto"/>
            <w:noWrap/>
            <w:vAlign w:val="bottom"/>
            <w:hideMark/>
          </w:tcPr>
          <w:p w:rsidR="002F0291" w:rsidRPr="00700D98" w:rsidRDefault="002F0291" w:rsidP="00B461A2">
            <w:pPr>
              <w:jc w:val="center"/>
              <w:rPr>
                <w:color w:val="000000"/>
              </w:rPr>
            </w:pPr>
            <w:r w:rsidRPr="00700D98">
              <w:rPr>
                <w:color w:val="000000"/>
              </w:rPr>
              <w:t>1</w:t>
            </w:r>
            <w:r w:rsidRPr="00700D98">
              <w:rPr>
                <w:color w:val="000000"/>
                <w:vertAlign w:val="superscript"/>
              </w:rPr>
              <w:t>st</w:t>
            </w:r>
            <w:r w:rsidRPr="00700D9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2F0291" w:rsidRPr="00700D98" w:rsidRDefault="002F0291" w:rsidP="00B461A2">
            <w:pPr>
              <w:jc w:val="center"/>
              <w:rPr>
                <w:color w:val="000000"/>
              </w:rPr>
            </w:pPr>
            <w:r w:rsidRPr="00700D98">
              <w:rPr>
                <w:color w:val="000000"/>
              </w:rPr>
              <w:t>1686</w:t>
            </w:r>
          </w:p>
        </w:tc>
      </w:tr>
      <w:tr w:rsidR="002F0291" w:rsidRPr="00700D98" w:rsidTr="00B461A2">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2F0291" w:rsidRPr="00700D98" w:rsidRDefault="002F0291" w:rsidP="00B461A2">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2F0291" w:rsidRPr="00700D98" w:rsidRDefault="002F0291" w:rsidP="00B461A2">
            <w:pPr>
              <w:jc w:val="center"/>
              <w:rPr>
                <w:color w:val="000000"/>
              </w:rPr>
            </w:pPr>
            <w:r w:rsidRPr="00700D98">
              <w:rPr>
                <w:color w:val="000000"/>
              </w:rPr>
              <w:t>2</w:t>
            </w:r>
            <w:r w:rsidRPr="00700D98">
              <w:rPr>
                <w:color w:val="000000"/>
                <w:vertAlign w:val="superscript"/>
              </w:rPr>
              <w:t>nd</w:t>
            </w:r>
            <w:r w:rsidRPr="00700D9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2F0291" w:rsidRPr="00700D98" w:rsidRDefault="002F0291" w:rsidP="00B461A2">
            <w:pPr>
              <w:jc w:val="center"/>
              <w:rPr>
                <w:color w:val="000000"/>
              </w:rPr>
            </w:pPr>
            <w:r w:rsidRPr="00700D98">
              <w:rPr>
                <w:color w:val="000000"/>
              </w:rPr>
              <w:t>1535</w:t>
            </w:r>
          </w:p>
        </w:tc>
      </w:tr>
      <w:tr w:rsidR="002F0291" w:rsidRPr="00700D98" w:rsidTr="00B461A2">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2F0291" w:rsidRPr="00700D98" w:rsidRDefault="002F0291" w:rsidP="00B461A2">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2F0291" w:rsidRPr="00700D98" w:rsidRDefault="002F0291" w:rsidP="00B461A2">
            <w:pPr>
              <w:jc w:val="center"/>
              <w:rPr>
                <w:color w:val="000000"/>
              </w:rPr>
            </w:pPr>
            <w:r w:rsidRPr="00700D98">
              <w:rPr>
                <w:color w:val="000000"/>
              </w:rPr>
              <w:t>3</w:t>
            </w:r>
            <w:r w:rsidRPr="00700D98">
              <w:rPr>
                <w:color w:val="000000"/>
                <w:vertAlign w:val="superscript"/>
              </w:rPr>
              <w:t>rd</w:t>
            </w:r>
            <w:r w:rsidRPr="00700D9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2F0291" w:rsidRPr="00700D98" w:rsidRDefault="002F0291" w:rsidP="00B461A2">
            <w:pPr>
              <w:jc w:val="center"/>
              <w:rPr>
                <w:color w:val="000000"/>
              </w:rPr>
            </w:pPr>
            <w:r w:rsidRPr="00700D98">
              <w:rPr>
                <w:color w:val="000000"/>
              </w:rPr>
              <w:t>1323</w:t>
            </w:r>
          </w:p>
        </w:tc>
      </w:tr>
      <w:tr w:rsidR="002F0291" w:rsidRPr="00700D98" w:rsidTr="00B461A2">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2F0291" w:rsidRPr="00700D98" w:rsidRDefault="002F0291" w:rsidP="00B461A2">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2F0291" w:rsidRPr="00700D98" w:rsidRDefault="002F0291" w:rsidP="00B461A2">
            <w:pPr>
              <w:jc w:val="center"/>
              <w:rPr>
                <w:color w:val="000000"/>
              </w:rPr>
            </w:pPr>
            <w:r w:rsidRPr="00700D98">
              <w:rPr>
                <w:color w:val="000000"/>
              </w:rPr>
              <w:t>4</w:t>
            </w:r>
            <w:r w:rsidRPr="00700D98">
              <w:rPr>
                <w:color w:val="000000"/>
                <w:vertAlign w:val="superscript"/>
              </w:rPr>
              <w:t>th</w:t>
            </w:r>
            <w:r w:rsidRPr="00700D9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2F0291" w:rsidRPr="00700D98" w:rsidRDefault="002F0291" w:rsidP="00B461A2">
            <w:pPr>
              <w:jc w:val="center"/>
              <w:rPr>
                <w:color w:val="000000"/>
              </w:rPr>
            </w:pPr>
            <w:r w:rsidRPr="00700D98">
              <w:rPr>
                <w:color w:val="000000"/>
              </w:rPr>
              <w:t>1085</w:t>
            </w:r>
          </w:p>
        </w:tc>
      </w:tr>
      <w:tr w:rsidR="002F0291" w:rsidRPr="00700D98" w:rsidTr="00B461A2">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2F0291" w:rsidRPr="00700D98" w:rsidRDefault="002F0291" w:rsidP="00B461A2">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2F0291" w:rsidRPr="00700D98" w:rsidRDefault="002F0291" w:rsidP="00B461A2">
            <w:pPr>
              <w:jc w:val="center"/>
              <w:rPr>
                <w:color w:val="000000"/>
              </w:rPr>
            </w:pPr>
            <w:r w:rsidRPr="00700D98">
              <w:rPr>
                <w:color w:val="000000"/>
              </w:rPr>
              <w:t>5</w:t>
            </w:r>
            <w:r w:rsidRPr="00700D98">
              <w:rPr>
                <w:color w:val="000000"/>
                <w:vertAlign w:val="superscript"/>
              </w:rPr>
              <w:t>th</w:t>
            </w:r>
            <w:r w:rsidRPr="00700D9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2F0291" w:rsidRPr="00700D98" w:rsidRDefault="002F0291" w:rsidP="00B461A2">
            <w:pPr>
              <w:jc w:val="center"/>
              <w:rPr>
                <w:color w:val="000000"/>
              </w:rPr>
            </w:pPr>
            <w:r w:rsidRPr="00700D98">
              <w:rPr>
                <w:color w:val="000000"/>
              </w:rPr>
              <w:t>894</w:t>
            </w:r>
          </w:p>
        </w:tc>
      </w:tr>
      <w:tr w:rsidR="002F0291" w:rsidRPr="00700D98" w:rsidTr="00B461A2">
        <w:trPr>
          <w:trHeight w:hRule="exact" w:val="432"/>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0291" w:rsidRPr="00700D98" w:rsidRDefault="002F0291" w:rsidP="00B461A2">
            <w:pPr>
              <w:jc w:val="center"/>
              <w:rPr>
                <w:color w:val="000000"/>
              </w:rPr>
            </w:pPr>
            <w:r w:rsidRPr="00700D98">
              <w:rPr>
                <w:color w:val="000000"/>
              </w:rPr>
              <w:t xml:space="preserve">Transitional zone </w:t>
            </w:r>
          </w:p>
        </w:tc>
        <w:tc>
          <w:tcPr>
            <w:tcW w:w="960" w:type="dxa"/>
            <w:tcBorders>
              <w:top w:val="nil"/>
              <w:left w:val="nil"/>
              <w:bottom w:val="single" w:sz="4" w:space="0" w:color="auto"/>
              <w:right w:val="single" w:sz="4" w:space="0" w:color="auto"/>
            </w:tcBorders>
            <w:shd w:val="clear" w:color="auto" w:fill="auto"/>
            <w:noWrap/>
            <w:vAlign w:val="bottom"/>
            <w:hideMark/>
          </w:tcPr>
          <w:p w:rsidR="002F0291" w:rsidRPr="00700D98" w:rsidRDefault="002F0291" w:rsidP="00B461A2">
            <w:pPr>
              <w:jc w:val="center"/>
              <w:rPr>
                <w:color w:val="000000"/>
              </w:rPr>
            </w:pPr>
            <w:r w:rsidRPr="00700D98">
              <w:rPr>
                <w:color w:val="000000"/>
              </w:rPr>
              <w:t>1</w:t>
            </w:r>
            <w:r w:rsidRPr="00700D98">
              <w:rPr>
                <w:color w:val="000000"/>
                <w:vertAlign w:val="superscript"/>
              </w:rPr>
              <w:t>st</w:t>
            </w:r>
            <w:r w:rsidRPr="00700D9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2F0291" w:rsidRPr="00700D98" w:rsidRDefault="002F0291" w:rsidP="00B461A2">
            <w:pPr>
              <w:jc w:val="center"/>
              <w:rPr>
                <w:color w:val="000000"/>
              </w:rPr>
            </w:pPr>
            <w:r w:rsidRPr="00700D98">
              <w:rPr>
                <w:color w:val="000000"/>
              </w:rPr>
              <w:t>1035</w:t>
            </w:r>
          </w:p>
        </w:tc>
      </w:tr>
      <w:tr w:rsidR="002F0291" w:rsidRPr="00700D98" w:rsidTr="00B461A2">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2F0291" w:rsidRPr="00700D98" w:rsidRDefault="002F0291" w:rsidP="00B461A2">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2F0291" w:rsidRPr="00700D98" w:rsidRDefault="002F0291" w:rsidP="00B461A2">
            <w:pPr>
              <w:jc w:val="center"/>
              <w:rPr>
                <w:color w:val="000000"/>
              </w:rPr>
            </w:pPr>
            <w:r w:rsidRPr="00700D98">
              <w:rPr>
                <w:color w:val="000000"/>
              </w:rPr>
              <w:t>2</w:t>
            </w:r>
            <w:r w:rsidRPr="00700D98">
              <w:rPr>
                <w:color w:val="000000"/>
                <w:vertAlign w:val="superscript"/>
              </w:rPr>
              <w:t>nd</w:t>
            </w:r>
            <w:r w:rsidRPr="00700D9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2F0291" w:rsidRPr="00700D98" w:rsidRDefault="002F0291" w:rsidP="00B461A2">
            <w:pPr>
              <w:jc w:val="center"/>
              <w:rPr>
                <w:color w:val="000000"/>
              </w:rPr>
            </w:pPr>
            <w:r w:rsidRPr="00700D98">
              <w:rPr>
                <w:color w:val="000000"/>
              </w:rPr>
              <w:t>935</w:t>
            </w:r>
          </w:p>
        </w:tc>
      </w:tr>
      <w:tr w:rsidR="002F0291" w:rsidRPr="00700D98" w:rsidTr="00B461A2">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2F0291" w:rsidRPr="00700D98" w:rsidRDefault="002F0291" w:rsidP="00B461A2">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2F0291" w:rsidRPr="00700D98" w:rsidRDefault="002F0291" w:rsidP="00B461A2">
            <w:pPr>
              <w:jc w:val="center"/>
              <w:rPr>
                <w:color w:val="000000"/>
              </w:rPr>
            </w:pPr>
            <w:r w:rsidRPr="00700D98">
              <w:rPr>
                <w:color w:val="000000"/>
              </w:rPr>
              <w:t>3</w:t>
            </w:r>
            <w:r w:rsidRPr="00700D98">
              <w:rPr>
                <w:color w:val="000000"/>
                <w:vertAlign w:val="superscript"/>
              </w:rPr>
              <w:t>rd</w:t>
            </w:r>
            <w:r w:rsidRPr="00700D9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2F0291" w:rsidRPr="00700D98" w:rsidRDefault="002F0291" w:rsidP="00B461A2">
            <w:pPr>
              <w:jc w:val="center"/>
              <w:rPr>
                <w:color w:val="000000"/>
              </w:rPr>
            </w:pPr>
            <w:r w:rsidRPr="00700D98">
              <w:rPr>
                <w:color w:val="000000"/>
              </w:rPr>
              <w:t>809</w:t>
            </w:r>
          </w:p>
        </w:tc>
      </w:tr>
      <w:tr w:rsidR="002F0291" w:rsidRPr="00700D98" w:rsidTr="00B461A2">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2F0291" w:rsidRPr="00700D98" w:rsidRDefault="002F0291" w:rsidP="00B461A2">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2F0291" w:rsidRPr="00700D98" w:rsidRDefault="002F0291" w:rsidP="00B461A2">
            <w:pPr>
              <w:jc w:val="center"/>
              <w:rPr>
                <w:color w:val="000000"/>
              </w:rPr>
            </w:pPr>
            <w:r w:rsidRPr="00700D98">
              <w:rPr>
                <w:color w:val="000000"/>
              </w:rPr>
              <w:t>4</w:t>
            </w:r>
            <w:r w:rsidRPr="00700D98">
              <w:rPr>
                <w:color w:val="000000"/>
                <w:vertAlign w:val="superscript"/>
              </w:rPr>
              <w:t>th</w:t>
            </w:r>
            <w:r w:rsidRPr="00700D9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2F0291" w:rsidRPr="00700D98" w:rsidRDefault="002F0291" w:rsidP="00B461A2">
            <w:pPr>
              <w:jc w:val="center"/>
              <w:rPr>
                <w:color w:val="000000"/>
              </w:rPr>
            </w:pPr>
            <w:r w:rsidRPr="00700D98">
              <w:rPr>
                <w:color w:val="000000"/>
              </w:rPr>
              <w:t>685</w:t>
            </w:r>
          </w:p>
        </w:tc>
      </w:tr>
      <w:tr w:rsidR="002F0291" w:rsidRPr="00700D98" w:rsidTr="00B461A2">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2F0291" w:rsidRPr="00700D98" w:rsidRDefault="002F0291" w:rsidP="00B461A2">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2F0291" w:rsidRPr="00700D98" w:rsidRDefault="002F0291" w:rsidP="00B461A2">
            <w:pPr>
              <w:jc w:val="center"/>
              <w:rPr>
                <w:color w:val="000000"/>
              </w:rPr>
            </w:pPr>
            <w:r w:rsidRPr="00700D98">
              <w:rPr>
                <w:color w:val="000000"/>
              </w:rPr>
              <w:t>5</w:t>
            </w:r>
            <w:r w:rsidRPr="00700D98">
              <w:rPr>
                <w:color w:val="000000"/>
                <w:vertAlign w:val="superscript"/>
              </w:rPr>
              <w:t>th</w:t>
            </w:r>
            <w:r w:rsidRPr="00700D9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2F0291" w:rsidRPr="00700D98" w:rsidRDefault="002F0291" w:rsidP="00B461A2">
            <w:pPr>
              <w:jc w:val="center"/>
              <w:rPr>
                <w:color w:val="000000"/>
              </w:rPr>
            </w:pPr>
            <w:r w:rsidRPr="00700D98">
              <w:rPr>
                <w:color w:val="000000"/>
              </w:rPr>
              <w:t>555</w:t>
            </w:r>
          </w:p>
        </w:tc>
      </w:tr>
      <w:tr w:rsidR="002F0291" w:rsidRPr="00700D98" w:rsidTr="00B461A2">
        <w:trPr>
          <w:trHeight w:hRule="exact" w:val="432"/>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0291" w:rsidRPr="00700D98" w:rsidRDefault="002F0291" w:rsidP="00B461A2">
            <w:pPr>
              <w:jc w:val="center"/>
              <w:rPr>
                <w:color w:val="000000"/>
              </w:rPr>
            </w:pPr>
            <w:r w:rsidRPr="00700D98">
              <w:rPr>
                <w:color w:val="000000"/>
              </w:rPr>
              <w:t xml:space="preserve">Expansion zone </w:t>
            </w:r>
          </w:p>
        </w:tc>
        <w:tc>
          <w:tcPr>
            <w:tcW w:w="960" w:type="dxa"/>
            <w:tcBorders>
              <w:top w:val="nil"/>
              <w:left w:val="nil"/>
              <w:bottom w:val="single" w:sz="4" w:space="0" w:color="auto"/>
              <w:right w:val="single" w:sz="4" w:space="0" w:color="auto"/>
            </w:tcBorders>
            <w:shd w:val="clear" w:color="auto" w:fill="auto"/>
            <w:noWrap/>
            <w:vAlign w:val="bottom"/>
            <w:hideMark/>
          </w:tcPr>
          <w:p w:rsidR="002F0291" w:rsidRPr="00700D98" w:rsidRDefault="002F0291" w:rsidP="00B461A2">
            <w:pPr>
              <w:jc w:val="center"/>
              <w:rPr>
                <w:color w:val="000000"/>
              </w:rPr>
            </w:pPr>
            <w:r w:rsidRPr="00700D98">
              <w:rPr>
                <w:color w:val="000000"/>
              </w:rPr>
              <w:t>1</w:t>
            </w:r>
            <w:r w:rsidRPr="00700D98">
              <w:rPr>
                <w:color w:val="000000"/>
                <w:vertAlign w:val="superscript"/>
              </w:rPr>
              <w:t>st</w:t>
            </w:r>
            <w:r w:rsidRPr="00700D9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2F0291" w:rsidRPr="00700D98" w:rsidRDefault="002F0291" w:rsidP="00B461A2">
            <w:pPr>
              <w:jc w:val="center"/>
              <w:rPr>
                <w:color w:val="000000"/>
              </w:rPr>
            </w:pPr>
            <w:r w:rsidRPr="00700D98">
              <w:rPr>
                <w:color w:val="000000"/>
              </w:rPr>
              <w:t>355</w:t>
            </w:r>
          </w:p>
        </w:tc>
      </w:tr>
      <w:tr w:rsidR="002F0291" w:rsidRPr="00700D98" w:rsidTr="00B461A2">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2F0291" w:rsidRPr="00700D98" w:rsidRDefault="002F0291" w:rsidP="00B461A2">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2F0291" w:rsidRPr="00700D98" w:rsidRDefault="002F0291" w:rsidP="00B461A2">
            <w:pPr>
              <w:jc w:val="center"/>
              <w:rPr>
                <w:color w:val="000000"/>
              </w:rPr>
            </w:pPr>
            <w:r w:rsidRPr="00700D98">
              <w:rPr>
                <w:color w:val="000000"/>
              </w:rPr>
              <w:t>2</w:t>
            </w:r>
            <w:r w:rsidRPr="00700D98">
              <w:rPr>
                <w:color w:val="000000"/>
                <w:vertAlign w:val="superscript"/>
              </w:rPr>
              <w:t>nd</w:t>
            </w:r>
            <w:r w:rsidRPr="00700D9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2F0291" w:rsidRPr="00700D98" w:rsidRDefault="002F0291" w:rsidP="00B461A2">
            <w:pPr>
              <w:jc w:val="center"/>
              <w:rPr>
                <w:color w:val="000000"/>
              </w:rPr>
            </w:pPr>
            <w:r w:rsidRPr="00700D98">
              <w:rPr>
                <w:color w:val="000000"/>
              </w:rPr>
              <w:t>299</w:t>
            </w:r>
          </w:p>
        </w:tc>
      </w:tr>
      <w:tr w:rsidR="002F0291" w:rsidRPr="00700D98" w:rsidTr="00B461A2">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2F0291" w:rsidRPr="00700D98" w:rsidRDefault="002F0291" w:rsidP="00B461A2">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2F0291" w:rsidRPr="00700D98" w:rsidRDefault="002F0291" w:rsidP="00B461A2">
            <w:pPr>
              <w:jc w:val="center"/>
              <w:rPr>
                <w:color w:val="000000"/>
              </w:rPr>
            </w:pPr>
            <w:r w:rsidRPr="00700D98">
              <w:rPr>
                <w:color w:val="000000"/>
              </w:rPr>
              <w:t>3</w:t>
            </w:r>
            <w:r w:rsidRPr="00700D98">
              <w:rPr>
                <w:color w:val="000000"/>
                <w:vertAlign w:val="superscript"/>
              </w:rPr>
              <w:t>rd</w:t>
            </w:r>
            <w:r w:rsidRPr="00700D9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2F0291" w:rsidRPr="00700D98" w:rsidRDefault="002F0291" w:rsidP="00B461A2">
            <w:pPr>
              <w:jc w:val="center"/>
              <w:rPr>
                <w:color w:val="000000"/>
              </w:rPr>
            </w:pPr>
            <w:r w:rsidRPr="00700D98">
              <w:rPr>
                <w:color w:val="000000"/>
              </w:rPr>
              <w:t>217</w:t>
            </w:r>
          </w:p>
        </w:tc>
      </w:tr>
      <w:tr w:rsidR="002F0291" w:rsidRPr="00700D98" w:rsidTr="00B461A2">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2F0291" w:rsidRPr="00700D98" w:rsidRDefault="002F0291" w:rsidP="00B461A2">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2F0291" w:rsidRPr="00700D98" w:rsidRDefault="002F0291" w:rsidP="00B461A2">
            <w:pPr>
              <w:jc w:val="center"/>
              <w:rPr>
                <w:color w:val="000000"/>
              </w:rPr>
            </w:pPr>
            <w:r w:rsidRPr="00700D98">
              <w:rPr>
                <w:color w:val="000000"/>
              </w:rPr>
              <w:t>4</w:t>
            </w:r>
            <w:r w:rsidRPr="00700D98">
              <w:rPr>
                <w:color w:val="000000"/>
                <w:vertAlign w:val="superscript"/>
              </w:rPr>
              <w:t>th</w:t>
            </w:r>
            <w:r w:rsidRPr="00700D9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2F0291" w:rsidRPr="00700D98" w:rsidRDefault="002F0291" w:rsidP="00B461A2">
            <w:pPr>
              <w:jc w:val="center"/>
              <w:rPr>
                <w:color w:val="000000"/>
              </w:rPr>
            </w:pPr>
            <w:r w:rsidRPr="00700D98">
              <w:rPr>
                <w:color w:val="000000"/>
              </w:rPr>
              <w:t>191</w:t>
            </w:r>
          </w:p>
        </w:tc>
      </w:tr>
    </w:tbl>
    <w:p w:rsidR="002F0291" w:rsidRPr="00700D98" w:rsidRDefault="002F0291" w:rsidP="002F0291">
      <w:pPr>
        <w:spacing w:line="360" w:lineRule="auto"/>
        <w:jc w:val="both"/>
      </w:pPr>
    </w:p>
    <w:p w:rsidR="002F0291" w:rsidRPr="00700D98" w:rsidRDefault="002F0291" w:rsidP="002F0291">
      <w:pPr>
        <w:spacing w:line="360" w:lineRule="auto"/>
        <w:jc w:val="both"/>
      </w:pPr>
      <w:r w:rsidRPr="00700D98">
        <w:t>Accordingly, in order to estimate the land lease cost of the project profiles it is assumed that all new manufacturing projects will be located in industrial zones located in expansion zones. Therefore, for the profile a land lease rate of Birr 266 per m</w:t>
      </w:r>
      <w:r w:rsidRPr="00700D98">
        <w:rPr>
          <w:vertAlign w:val="superscript"/>
        </w:rPr>
        <w:t xml:space="preserve">2 </w:t>
      </w:r>
      <w:r w:rsidRPr="00700D98">
        <w:t xml:space="preserve">which is equivalent to the average floor price of plots located in expansion zone is adopted. </w:t>
      </w:r>
    </w:p>
    <w:p w:rsidR="00120EEA" w:rsidRPr="00700D98" w:rsidRDefault="00120EEA" w:rsidP="002F0291">
      <w:pPr>
        <w:spacing w:line="360" w:lineRule="auto"/>
        <w:jc w:val="both"/>
      </w:pPr>
    </w:p>
    <w:p w:rsidR="002F0291" w:rsidRPr="00700D98" w:rsidRDefault="002F0291" w:rsidP="002F0291">
      <w:pPr>
        <w:spacing w:line="360" w:lineRule="auto"/>
        <w:jc w:val="both"/>
        <w:rPr>
          <w:sz w:val="2"/>
        </w:rPr>
      </w:pPr>
    </w:p>
    <w:p w:rsidR="00700D98" w:rsidRPr="00700D98" w:rsidRDefault="002F0291" w:rsidP="002F0291">
      <w:pPr>
        <w:spacing w:line="360" w:lineRule="auto"/>
        <w:jc w:val="both"/>
      </w:pPr>
      <w:r w:rsidRPr="00700D98">
        <w:t xml:space="preserve">On the other hand, some of the investment incentives arranged by the Addis Ababa City Administration on lease payment for industrial projects are granting longer grace period and extending the lease payment period. The criterions are creation of job opportunity, foreign exchange saving, investment capital and land utilization tendency etc. Accordingly, Table 5.3 shows incentives for lease payment. </w:t>
      </w:r>
    </w:p>
    <w:p w:rsidR="00700D98" w:rsidRPr="00700D98" w:rsidRDefault="00700D98" w:rsidP="002F0291">
      <w:pPr>
        <w:spacing w:line="360" w:lineRule="auto"/>
        <w:jc w:val="both"/>
      </w:pPr>
    </w:p>
    <w:p w:rsidR="00120EEA" w:rsidRPr="00700D98" w:rsidRDefault="002F0291" w:rsidP="002F0291">
      <w:pPr>
        <w:spacing w:line="360" w:lineRule="auto"/>
        <w:jc w:val="both"/>
      </w:pPr>
      <w:r w:rsidRPr="00700D98">
        <w:t xml:space="preserve"> </w:t>
      </w:r>
    </w:p>
    <w:p w:rsidR="002F0291" w:rsidRPr="00700D98" w:rsidRDefault="002F0291" w:rsidP="002F0291">
      <w:pPr>
        <w:spacing w:line="360" w:lineRule="auto"/>
        <w:jc w:val="center"/>
        <w:rPr>
          <w:b/>
          <w:sz w:val="2"/>
          <w:u w:val="single"/>
        </w:rPr>
      </w:pPr>
    </w:p>
    <w:p w:rsidR="002F0291" w:rsidRPr="00700D98" w:rsidRDefault="002F0291" w:rsidP="002F0291">
      <w:pPr>
        <w:spacing w:line="360" w:lineRule="auto"/>
        <w:jc w:val="center"/>
        <w:rPr>
          <w:b/>
          <w:u w:val="single"/>
        </w:rPr>
      </w:pPr>
      <w:r w:rsidRPr="00700D98">
        <w:rPr>
          <w:b/>
          <w:u w:val="single"/>
        </w:rPr>
        <w:t>Table 5.3</w:t>
      </w:r>
    </w:p>
    <w:p w:rsidR="002F0291" w:rsidRPr="00700D98" w:rsidRDefault="002F0291" w:rsidP="002F0291">
      <w:pPr>
        <w:spacing w:line="360" w:lineRule="auto"/>
        <w:jc w:val="center"/>
        <w:rPr>
          <w:b/>
          <w:u w:val="single"/>
        </w:rPr>
      </w:pPr>
      <w:r w:rsidRPr="00700D98">
        <w:rPr>
          <w:b/>
          <w:u w:val="single"/>
        </w:rPr>
        <w:t xml:space="preserve">INCENTIVES FOR LEASE PAYMENT OF INDUSTRIAL PROJECTS </w:t>
      </w:r>
    </w:p>
    <w:p w:rsidR="007D76CB" w:rsidRPr="00700D98" w:rsidRDefault="007D76CB" w:rsidP="002F0291">
      <w:pPr>
        <w:spacing w:line="360" w:lineRule="auto"/>
        <w:jc w:val="center"/>
        <w:rPr>
          <w:b/>
          <w:u w:val="single"/>
        </w:rPr>
      </w:pPr>
    </w:p>
    <w:tbl>
      <w:tblPr>
        <w:tblW w:w="6219" w:type="dxa"/>
        <w:jc w:val="center"/>
        <w:tblInd w:w="93" w:type="dxa"/>
        <w:tblLook w:val="0000"/>
      </w:tblPr>
      <w:tblGrid>
        <w:gridCol w:w="1796"/>
        <w:gridCol w:w="1220"/>
        <w:gridCol w:w="2080"/>
        <w:gridCol w:w="1123"/>
      </w:tblGrid>
      <w:tr w:rsidR="002F0291" w:rsidRPr="00700D98" w:rsidTr="00AA7E3D">
        <w:trPr>
          <w:trHeight w:val="755"/>
          <w:jc w:val="center"/>
        </w:trPr>
        <w:tc>
          <w:tcPr>
            <w:tcW w:w="1796" w:type="dxa"/>
            <w:tcBorders>
              <w:top w:val="single" w:sz="4" w:space="0" w:color="auto"/>
              <w:left w:val="single" w:sz="4" w:space="0" w:color="auto"/>
              <w:bottom w:val="single" w:sz="4" w:space="0" w:color="auto"/>
              <w:right w:val="single" w:sz="4" w:space="0" w:color="auto"/>
            </w:tcBorders>
            <w:noWrap/>
          </w:tcPr>
          <w:p w:rsidR="002F0291" w:rsidRPr="00700D98" w:rsidRDefault="00AA7E3D" w:rsidP="00AA7E3D">
            <w:pPr>
              <w:spacing w:line="360" w:lineRule="auto"/>
              <w:jc w:val="center"/>
              <w:rPr>
                <w:b/>
              </w:rPr>
            </w:pPr>
            <w:r w:rsidRPr="00700D98">
              <w:rPr>
                <w:b/>
              </w:rPr>
              <w:t>Scored Point</w:t>
            </w:r>
          </w:p>
        </w:tc>
        <w:tc>
          <w:tcPr>
            <w:tcW w:w="1220" w:type="dxa"/>
            <w:tcBorders>
              <w:top w:val="single" w:sz="4" w:space="0" w:color="auto"/>
              <w:left w:val="nil"/>
              <w:bottom w:val="single" w:sz="4" w:space="0" w:color="auto"/>
              <w:right w:val="single" w:sz="4" w:space="0" w:color="auto"/>
            </w:tcBorders>
            <w:noWrap/>
          </w:tcPr>
          <w:p w:rsidR="002F0291" w:rsidRPr="00700D98" w:rsidRDefault="002F0291" w:rsidP="00AA7E3D">
            <w:pPr>
              <w:spacing w:line="360" w:lineRule="auto"/>
              <w:jc w:val="center"/>
              <w:rPr>
                <w:b/>
              </w:rPr>
            </w:pPr>
            <w:r w:rsidRPr="00700D98">
              <w:rPr>
                <w:b/>
              </w:rPr>
              <w:t xml:space="preserve">Grace </w:t>
            </w:r>
            <w:r w:rsidR="002E48E6" w:rsidRPr="00700D98">
              <w:rPr>
                <w:b/>
              </w:rPr>
              <w:t>P</w:t>
            </w:r>
            <w:r w:rsidRPr="00700D98">
              <w:rPr>
                <w:b/>
              </w:rPr>
              <w:t>eriod</w:t>
            </w:r>
          </w:p>
        </w:tc>
        <w:tc>
          <w:tcPr>
            <w:tcW w:w="2080" w:type="dxa"/>
            <w:tcBorders>
              <w:top w:val="single" w:sz="4" w:space="0" w:color="auto"/>
              <w:left w:val="nil"/>
              <w:bottom w:val="single" w:sz="4" w:space="0" w:color="auto"/>
              <w:right w:val="single" w:sz="4" w:space="0" w:color="auto"/>
            </w:tcBorders>
          </w:tcPr>
          <w:p w:rsidR="002F0291" w:rsidRPr="00700D98" w:rsidRDefault="00AA7E3D" w:rsidP="00AA7E3D">
            <w:pPr>
              <w:spacing w:line="360" w:lineRule="auto"/>
              <w:jc w:val="center"/>
              <w:rPr>
                <w:b/>
              </w:rPr>
            </w:pPr>
            <w:r w:rsidRPr="00700D98">
              <w:rPr>
                <w:b/>
              </w:rPr>
              <w:t>Payment Compl.</w:t>
            </w:r>
            <w:r w:rsidR="002F0291" w:rsidRPr="00700D98">
              <w:rPr>
                <w:b/>
              </w:rPr>
              <w:br/>
              <w:t xml:space="preserve"> Period</w:t>
            </w:r>
          </w:p>
        </w:tc>
        <w:tc>
          <w:tcPr>
            <w:tcW w:w="1123" w:type="dxa"/>
            <w:tcBorders>
              <w:top w:val="single" w:sz="4" w:space="0" w:color="auto"/>
              <w:left w:val="nil"/>
              <w:bottom w:val="single" w:sz="4" w:space="0" w:color="auto"/>
              <w:right w:val="single" w:sz="4" w:space="0" w:color="auto"/>
            </w:tcBorders>
          </w:tcPr>
          <w:p w:rsidR="002F0291" w:rsidRPr="00700D98" w:rsidRDefault="002F0291" w:rsidP="00AA7E3D">
            <w:pPr>
              <w:spacing w:line="360" w:lineRule="auto"/>
              <w:jc w:val="center"/>
              <w:rPr>
                <w:b/>
              </w:rPr>
            </w:pPr>
            <w:r w:rsidRPr="00700D98">
              <w:rPr>
                <w:b/>
              </w:rPr>
              <w:t>Down</w:t>
            </w:r>
            <w:r w:rsidRPr="00700D98">
              <w:rPr>
                <w:b/>
              </w:rPr>
              <w:br/>
              <w:t>Payment</w:t>
            </w:r>
          </w:p>
        </w:tc>
      </w:tr>
      <w:tr w:rsidR="002F0291" w:rsidRPr="00700D98" w:rsidTr="00B461A2">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2F0291" w:rsidRPr="00700D98" w:rsidRDefault="002F0291" w:rsidP="007D76CB">
            <w:pPr>
              <w:spacing w:line="360" w:lineRule="auto"/>
              <w:jc w:val="both"/>
            </w:pPr>
            <w:r w:rsidRPr="00700D98">
              <w:t>Above 75%</w:t>
            </w:r>
          </w:p>
        </w:tc>
        <w:tc>
          <w:tcPr>
            <w:tcW w:w="1220" w:type="dxa"/>
            <w:tcBorders>
              <w:top w:val="nil"/>
              <w:left w:val="nil"/>
              <w:bottom w:val="single" w:sz="4" w:space="0" w:color="auto"/>
              <w:right w:val="single" w:sz="4" w:space="0" w:color="auto"/>
            </w:tcBorders>
            <w:noWrap/>
            <w:vAlign w:val="bottom"/>
          </w:tcPr>
          <w:p w:rsidR="002F0291" w:rsidRPr="00700D98" w:rsidRDefault="002F0291" w:rsidP="007D76CB">
            <w:pPr>
              <w:spacing w:line="360" w:lineRule="auto"/>
              <w:jc w:val="both"/>
            </w:pPr>
            <w:r w:rsidRPr="00700D98">
              <w:t>5 Years</w:t>
            </w:r>
          </w:p>
        </w:tc>
        <w:tc>
          <w:tcPr>
            <w:tcW w:w="2080" w:type="dxa"/>
            <w:tcBorders>
              <w:top w:val="nil"/>
              <w:left w:val="nil"/>
              <w:bottom w:val="single" w:sz="4" w:space="0" w:color="auto"/>
              <w:right w:val="single" w:sz="4" w:space="0" w:color="auto"/>
            </w:tcBorders>
            <w:noWrap/>
            <w:vAlign w:val="bottom"/>
          </w:tcPr>
          <w:p w:rsidR="002F0291" w:rsidRPr="00700D98" w:rsidRDefault="002F0291" w:rsidP="007D76CB">
            <w:pPr>
              <w:spacing w:line="360" w:lineRule="auto"/>
              <w:jc w:val="both"/>
            </w:pPr>
            <w:r w:rsidRPr="00700D98">
              <w:t>30 Years</w:t>
            </w:r>
          </w:p>
        </w:tc>
        <w:tc>
          <w:tcPr>
            <w:tcW w:w="1123" w:type="dxa"/>
            <w:tcBorders>
              <w:top w:val="nil"/>
              <w:left w:val="nil"/>
              <w:bottom w:val="single" w:sz="4" w:space="0" w:color="auto"/>
              <w:right w:val="single" w:sz="4" w:space="0" w:color="auto"/>
            </w:tcBorders>
            <w:noWrap/>
            <w:vAlign w:val="bottom"/>
          </w:tcPr>
          <w:p w:rsidR="002F0291" w:rsidRPr="00700D98" w:rsidRDefault="002F0291" w:rsidP="007D76CB">
            <w:pPr>
              <w:spacing w:line="360" w:lineRule="auto"/>
              <w:jc w:val="both"/>
            </w:pPr>
            <w:r w:rsidRPr="00700D98">
              <w:t>10%</w:t>
            </w:r>
          </w:p>
        </w:tc>
      </w:tr>
      <w:tr w:rsidR="002F0291" w:rsidRPr="00700D98" w:rsidTr="00B461A2">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2F0291" w:rsidRPr="00700D98" w:rsidRDefault="002F0291" w:rsidP="007D76CB">
            <w:pPr>
              <w:spacing w:line="360" w:lineRule="auto"/>
              <w:jc w:val="both"/>
            </w:pPr>
            <w:r w:rsidRPr="00700D98">
              <w:t>From 50 - 75%</w:t>
            </w:r>
          </w:p>
        </w:tc>
        <w:tc>
          <w:tcPr>
            <w:tcW w:w="1220" w:type="dxa"/>
            <w:tcBorders>
              <w:top w:val="nil"/>
              <w:left w:val="nil"/>
              <w:bottom w:val="single" w:sz="4" w:space="0" w:color="auto"/>
              <w:right w:val="single" w:sz="4" w:space="0" w:color="auto"/>
            </w:tcBorders>
            <w:noWrap/>
            <w:vAlign w:val="bottom"/>
          </w:tcPr>
          <w:p w:rsidR="002F0291" w:rsidRPr="00700D98" w:rsidRDefault="002F0291" w:rsidP="007D76CB">
            <w:pPr>
              <w:spacing w:line="360" w:lineRule="auto"/>
              <w:jc w:val="both"/>
            </w:pPr>
            <w:r w:rsidRPr="00700D98">
              <w:t>5 Years</w:t>
            </w:r>
          </w:p>
        </w:tc>
        <w:tc>
          <w:tcPr>
            <w:tcW w:w="2080" w:type="dxa"/>
            <w:tcBorders>
              <w:top w:val="nil"/>
              <w:left w:val="nil"/>
              <w:bottom w:val="single" w:sz="4" w:space="0" w:color="auto"/>
              <w:right w:val="single" w:sz="4" w:space="0" w:color="auto"/>
            </w:tcBorders>
            <w:noWrap/>
            <w:vAlign w:val="bottom"/>
          </w:tcPr>
          <w:p w:rsidR="002F0291" w:rsidRPr="00700D98" w:rsidRDefault="002F0291" w:rsidP="007D76CB">
            <w:pPr>
              <w:spacing w:line="360" w:lineRule="auto"/>
              <w:jc w:val="both"/>
            </w:pPr>
            <w:r w:rsidRPr="00700D98">
              <w:t>28 Years</w:t>
            </w:r>
          </w:p>
        </w:tc>
        <w:tc>
          <w:tcPr>
            <w:tcW w:w="1123" w:type="dxa"/>
            <w:tcBorders>
              <w:top w:val="nil"/>
              <w:left w:val="nil"/>
              <w:bottom w:val="single" w:sz="4" w:space="0" w:color="auto"/>
              <w:right w:val="single" w:sz="4" w:space="0" w:color="auto"/>
            </w:tcBorders>
            <w:noWrap/>
            <w:vAlign w:val="bottom"/>
          </w:tcPr>
          <w:p w:rsidR="002F0291" w:rsidRPr="00700D98" w:rsidRDefault="002F0291" w:rsidP="007D76CB">
            <w:pPr>
              <w:spacing w:line="360" w:lineRule="auto"/>
              <w:jc w:val="both"/>
            </w:pPr>
            <w:r w:rsidRPr="00700D98">
              <w:t>10%</w:t>
            </w:r>
          </w:p>
        </w:tc>
      </w:tr>
      <w:tr w:rsidR="002F0291" w:rsidRPr="00700D98" w:rsidTr="00B461A2">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2F0291" w:rsidRPr="00700D98" w:rsidRDefault="002F0291" w:rsidP="007D76CB">
            <w:pPr>
              <w:spacing w:line="360" w:lineRule="auto"/>
              <w:jc w:val="both"/>
            </w:pPr>
            <w:r w:rsidRPr="00700D98">
              <w:t>From 25 - 49%</w:t>
            </w:r>
          </w:p>
        </w:tc>
        <w:tc>
          <w:tcPr>
            <w:tcW w:w="1220" w:type="dxa"/>
            <w:tcBorders>
              <w:top w:val="nil"/>
              <w:left w:val="nil"/>
              <w:bottom w:val="single" w:sz="4" w:space="0" w:color="auto"/>
              <w:right w:val="single" w:sz="4" w:space="0" w:color="auto"/>
            </w:tcBorders>
            <w:noWrap/>
            <w:vAlign w:val="bottom"/>
          </w:tcPr>
          <w:p w:rsidR="002F0291" w:rsidRPr="00700D98" w:rsidRDefault="002F0291" w:rsidP="007D76CB">
            <w:pPr>
              <w:spacing w:line="360" w:lineRule="auto"/>
              <w:jc w:val="both"/>
            </w:pPr>
            <w:r w:rsidRPr="00700D98">
              <w:t>4 Years</w:t>
            </w:r>
          </w:p>
        </w:tc>
        <w:tc>
          <w:tcPr>
            <w:tcW w:w="2080" w:type="dxa"/>
            <w:tcBorders>
              <w:top w:val="nil"/>
              <w:left w:val="nil"/>
              <w:bottom w:val="single" w:sz="4" w:space="0" w:color="auto"/>
              <w:right w:val="single" w:sz="4" w:space="0" w:color="auto"/>
            </w:tcBorders>
            <w:noWrap/>
            <w:vAlign w:val="bottom"/>
          </w:tcPr>
          <w:p w:rsidR="002F0291" w:rsidRPr="00700D98" w:rsidRDefault="002F0291" w:rsidP="007D76CB">
            <w:pPr>
              <w:spacing w:line="360" w:lineRule="auto"/>
              <w:jc w:val="both"/>
            </w:pPr>
            <w:r w:rsidRPr="00700D98">
              <w:t>25 Years</w:t>
            </w:r>
          </w:p>
        </w:tc>
        <w:tc>
          <w:tcPr>
            <w:tcW w:w="1123" w:type="dxa"/>
            <w:tcBorders>
              <w:top w:val="nil"/>
              <w:left w:val="nil"/>
              <w:bottom w:val="single" w:sz="4" w:space="0" w:color="auto"/>
              <w:right w:val="single" w:sz="4" w:space="0" w:color="auto"/>
            </w:tcBorders>
            <w:noWrap/>
            <w:vAlign w:val="bottom"/>
          </w:tcPr>
          <w:p w:rsidR="002F0291" w:rsidRPr="00700D98" w:rsidRDefault="002F0291" w:rsidP="007D76CB">
            <w:pPr>
              <w:spacing w:line="360" w:lineRule="auto"/>
              <w:jc w:val="both"/>
            </w:pPr>
            <w:r w:rsidRPr="00700D98">
              <w:t>10%</w:t>
            </w:r>
          </w:p>
        </w:tc>
      </w:tr>
    </w:tbl>
    <w:p w:rsidR="002F0291" w:rsidRPr="00700D98" w:rsidRDefault="002F0291" w:rsidP="002F0291">
      <w:pPr>
        <w:spacing w:line="360" w:lineRule="auto"/>
        <w:jc w:val="both"/>
        <w:rPr>
          <w:sz w:val="8"/>
        </w:rPr>
      </w:pPr>
    </w:p>
    <w:p w:rsidR="002F0291" w:rsidRPr="00700D98" w:rsidRDefault="002F0291" w:rsidP="002F0291">
      <w:pPr>
        <w:spacing w:line="360" w:lineRule="auto"/>
        <w:jc w:val="both"/>
      </w:pPr>
    </w:p>
    <w:p w:rsidR="002D0C15" w:rsidRPr="006C5EE8" w:rsidRDefault="002F0291" w:rsidP="002D0C15">
      <w:pPr>
        <w:spacing w:line="360" w:lineRule="auto"/>
        <w:jc w:val="both"/>
      </w:pPr>
      <w:r w:rsidRPr="00700D98">
        <w:t>For the purpose of this project profile</w:t>
      </w:r>
      <w:r w:rsidR="002E48E6" w:rsidRPr="00700D98">
        <w:t>,</w:t>
      </w:r>
      <w:r w:rsidRPr="00700D98">
        <w:t xml:space="preserve"> the average i.e. five years grace period, 28 years payment completion period and 10% down payment is used. </w:t>
      </w:r>
      <w:r w:rsidR="002D0C15" w:rsidRPr="006C5EE8">
        <w:t>The</w:t>
      </w:r>
      <w:r w:rsidR="002D0C15">
        <w:t xml:space="preserve"> land lease </w:t>
      </w:r>
      <w:r w:rsidR="002D0C15" w:rsidRPr="006C5EE8">
        <w:t>period for industry is 60 years.</w:t>
      </w:r>
    </w:p>
    <w:p w:rsidR="002D0C15" w:rsidRPr="00136252" w:rsidRDefault="002D0C15" w:rsidP="002D0C15">
      <w:pPr>
        <w:spacing w:line="360" w:lineRule="auto"/>
        <w:jc w:val="both"/>
        <w:rPr>
          <w:sz w:val="16"/>
          <w:szCs w:val="16"/>
        </w:rPr>
      </w:pPr>
    </w:p>
    <w:p w:rsidR="002D0C15" w:rsidRDefault="002D0C15" w:rsidP="002D0C15">
      <w:pPr>
        <w:spacing w:line="360" w:lineRule="auto"/>
        <w:jc w:val="both"/>
        <w:rPr>
          <w:iCs/>
        </w:rPr>
      </w:pPr>
      <w:r w:rsidRPr="006C5EE8">
        <w:rPr>
          <w:iCs/>
        </w:rPr>
        <w:t xml:space="preserve">Accordingly, the total </w:t>
      </w:r>
      <w:r>
        <w:rPr>
          <w:iCs/>
        </w:rPr>
        <w:t xml:space="preserve">land </w:t>
      </w:r>
      <w:r w:rsidRPr="006C5EE8">
        <w:rPr>
          <w:iCs/>
        </w:rPr>
        <w:t>lease cost</w:t>
      </w:r>
      <w:r>
        <w:rPr>
          <w:iCs/>
        </w:rPr>
        <w:t xml:space="preserve"> at a </w:t>
      </w:r>
      <w:r w:rsidRPr="006C5EE8">
        <w:rPr>
          <w:iCs/>
        </w:rPr>
        <w:t>rate of Birr 266 per m</w:t>
      </w:r>
      <w:r w:rsidRPr="006C5EE8">
        <w:rPr>
          <w:iCs/>
          <w:vertAlign w:val="superscript"/>
        </w:rPr>
        <w:t>2</w:t>
      </w:r>
      <w:r w:rsidRPr="006C5EE8">
        <w:rPr>
          <w:iCs/>
        </w:rPr>
        <w:t xml:space="preserve"> is estimated at Birr </w:t>
      </w:r>
      <w:r>
        <w:rPr>
          <w:iCs/>
        </w:rPr>
        <w:t>1,064,000</w:t>
      </w:r>
      <w:r w:rsidRPr="006C5EE8">
        <w:rPr>
          <w:iCs/>
        </w:rPr>
        <w:t xml:space="preserve"> of which 10% or Birr </w:t>
      </w:r>
      <w:r>
        <w:rPr>
          <w:iCs/>
        </w:rPr>
        <w:t>106,400</w:t>
      </w:r>
      <w:r w:rsidRPr="006C5EE8">
        <w:rPr>
          <w:iCs/>
        </w:rPr>
        <w:t xml:space="preserve"> will be paid in advance. The remaining Birr </w:t>
      </w:r>
      <w:r>
        <w:rPr>
          <w:iCs/>
        </w:rPr>
        <w:t>957,600</w:t>
      </w:r>
      <w:r w:rsidRPr="006C5EE8">
        <w:rPr>
          <w:iCs/>
        </w:rPr>
        <w:t xml:space="preserve"> will be paid in equal installments with in 28 years i.e. Birr </w:t>
      </w:r>
      <w:r>
        <w:rPr>
          <w:iCs/>
        </w:rPr>
        <w:t>34,200</w:t>
      </w:r>
      <w:r w:rsidRPr="006C5EE8">
        <w:rPr>
          <w:iCs/>
        </w:rPr>
        <w:t xml:space="preserve"> annually. </w:t>
      </w:r>
    </w:p>
    <w:p w:rsidR="008247AE" w:rsidRDefault="008247AE" w:rsidP="002D0C15">
      <w:pPr>
        <w:spacing w:line="360" w:lineRule="auto"/>
        <w:jc w:val="both"/>
        <w:rPr>
          <w:iCs/>
        </w:rPr>
      </w:pPr>
    </w:p>
    <w:p w:rsidR="008247AE" w:rsidRDefault="008247AE" w:rsidP="008247AE">
      <w:pPr>
        <w:spacing w:line="360" w:lineRule="auto"/>
      </w:pPr>
      <w:r w:rsidRPr="008D5ED3">
        <w:rPr>
          <w:b/>
        </w:rPr>
        <w:t>NB</w:t>
      </w:r>
      <w:r>
        <w:t xml:space="preserve">: The land issue in the above statement narrates or shows only Addis Ababa’s city administration land lease price, policy and regulations. </w:t>
      </w:r>
    </w:p>
    <w:p w:rsidR="008247AE" w:rsidRDefault="008247AE" w:rsidP="008247AE">
      <w:pPr>
        <w:spacing w:line="360" w:lineRule="auto"/>
      </w:pPr>
      <w:r>
        <w:t>Accordingly the project profile prepared based on the land lease price of Addis Ababa region.</w:t>
      </w:r>
    </w:p>
    <w:p w:rsidR="008247AE" w:rsidRDefault="008247AE" w:rsidP="008247AE">
      <w:pPr>
        <w:spacing w:line="360" w:lineRule="auto"/>
      </w:pPr>
      <w:r>
        <w:t>To know land lease price, police and regulation of other regional state of the country updated information is available at Ethiopian Investment Agency’s website www</w:t>
      </w:r>
      <w:r w:rsidRPr="00D35DB8">
        <w:t>.eia</w:t>
      </w:r>
      <w:r>
        <w:t>.gov.et on the factor cost.</w:t>
      </w:r>
    </w:p>
    <w:p w:rsidR="008247AE" w:rsidRDefault="008247AE" w:rsidP="008247AE">
      <w:pPr>
        <w:spacing w:line="360" w:lineRule="auto"/>
      </w:pPr>
    </w:p>
    <w:p w:rsidR="008247AE" w:rsidRDefault="008247AE" w:rsidP="002D0C15">
      <w:pPr>
        <w:spacing w:line="360" w:lineRule="auto"/>
        <w:jc w:val="both"/>
        <w:rPr>
          <w:iCs/>
        </w:rPr>
      </w:pPr>
    </w:p>
    <w:p w:rsidR="008247AE" w:rsidRDefault="008247AE" w:rsidP="002D0C15">
      <w:pPr>
        <w:spacing w:line="360" w:lineRule="auto"/>
        <w:jc w:val="both"/>
        <w:rPr>
          <w:iCs/>
        </w:rPr>
      </w:pPr>
    </w:p>
    <w:p w:rsidR="008247AE" w:rsidRDefault="008247AE" w:rsidP="002D0C15">
      <w:pPr>
        <w:spacing w:line="360" w:lineRule="auto"/>
        <w:jc w:val="both"/>
        <w:rPr>
          <w:iCs/>
        </w:rPr>
      </w:pPr>
    </w:p>
    <w:p w:rsidR="008247AE" w:rsidRDefault="008247AE" w:rsidP="002D0C15">
      <w:pPr>
        <w:spacing w:line="360" w:lineRule="auto"/>
        <w:jc w:val="both"/>
        <w:rPr>
          <w:iCs/>
        </w:rPr>
      </w:pPr>
    </w:p>
    <w:p w:rsidR="008247AE" w:rsidRDefault="008247AE" w:rsidP="002D0C15">
      <w:pPr>
        <w:spacing w:line="360" w:lineRule="auto"/>
        <w:jc w:val="both"/>
        <w:rPr>
          <w:iCs/>
        </w:rPr>
      </w:pPr>
    </w:p>
    <w:p w:rsidR="008247AE" w:rsidRDefault="008247AE" w:rsidP="002D0C15">
      <w:pPr>
        <w:spacing w:line="360" w:lineRule="auto"/>
        <w:jc w:val="both"/>
        <w:rPr>
          <w:iCs/>
        </w:rPr>
      </w:pPr>
    </w:p>
    <w:p w:rsidR="002F0291" w:rsidRPr="002D0C15" w:rsidRDefault="002F0291" w:rsidP="002D0C15">
      <w:pPr>
        <w:spacing w:line="360" w:lineRule="auto"/>
        <w:jc w:val="both"/>
        <w:rPr>
          <w:sz w:val="16"/>
        </w:rPr>
      </w:pPr>
    </w:p>
    <w:p w:rsidR="002F0291" w:rsidRPr="002D0C15" w:rsidRDefault="002F0291" w:rsidP="002A7A3A">
      <w:pPr>
        <w:spacing w:line="360" w:lineRule="auto"/>
        <w:jc w:val="both"/>
        <w:rPr>
          <w:sz w:val="6"/>
          <w:lang w:val="en-GB"/>
        </w:rPr>
      </w:pPr>
    </w:p>
    <w:p w:rsidR="002A7A3A" w:rsidRPr="00700D98" w:rsidRDefault="002A7A3A" w:rsidP="002F1340">
      <w:pPr>
        <w:pStyle w:val="Heading1"/>
        <w:rPr>
          <w:i/>
        </w:rPr>
      </w:pPr>
      <w:bookmarkStart w:id="7" w:name="_Toc369170456"/>
      <w:r w:rsidRPr="00700D98">
        <w:lastRenderedPageBreak/>
        <w:t>VI.</w:t>
      </w:r>
      <w:r w:rsidRPr="00700D98">
        <w:tab/>
        <w:t>HUMAN RESOURCE AND TRAINING REQUIREMENT</w:t>
      </w:r>
      <w:bookmarkEnd w:id="7"/>
    </w:p>
    <w:p w:rsidR="002A7A3A" w:rsidRPr="00700D98" w:rsidRDefault="002A7A3A" w:rsidP="002A7A3A">
      <w:pPr>
        <w:keepNext/>
        <w:spacing w:line="360" w:lineRule="auto"/>
        <w:jc w:val="both"/>
        <w:outlineLvl w:val="0"/>
        <w:rPr>
          <w:b/>
          <w:sz w:val="16"/>
        </w:rPr>
      </w:pPr>
    </w:p>
    <w:p w:rsidR="002A7A3A" w:rsidRPr="00700D98" w:rsidRDefault="002A7A3A" w:rsidP="002A7A3A">
      <w:pPr>
        <w:keepNext/>
        <w:spacing w:line="360" w:lineRule="auto"/>
        <w:jc w:val="both"/>
        <w:outlineLvl w:val="0"/>
        <w:rPr>
          <w:b/>
        </w:rPr>
      </w:pPr>
      <w:bookmarkStart w:id="8" w:name="_Toc369170457"/>
      <w:r w:rsidRPr="00700D98">
        <w:rPr>
          <w:b/>
        </w:rPr>
        <w:t>A.</w:t>
      </w:r>
      <w:r w:rsidRPr="00700D98">
        <w:rPr>
          <w:b/>
        </w:rPr>
        <w:tab/>
      </w:r>
      <w:r w:rsidRPr="00700D98">
        <w:rPr>
          <w:b/>
          <w:bCs/>
          <w:iCs/>
          <w:caps/>
        </w:rPr>
        <w:t>HUMAN RESOURCE</w:t>
      </w:r>
      <w:r w:rsidRPr="00700D98">
        <w:rPr>
          <w:b/>
        </w:rPr>
        <w:t xml:space="preserve"> REQUIREMENT</w:t>
      </w:r>
      <w:bookmarkEnd w:id="8"/>
    </w:p>
    <w:p w:rsidR="00276432" w:rsidRPr="00700D98" w:rsidRDefault="00276432" w:rsidP="002A7A3A">
      <w:pPr>
        <w:pStyle w:val="BodyTextIndent"/>
        <w:ind w:left="0"/>
        <w:rPr>
          <w:color w:val="000000"/>
          <w:sz w:val="16"/>
        </w:rPr>
      </w:pPr>
    </w:p>
    <w:p w:rsidR="002A7A3A" w:rsidRPr="00700D98" w:rsidRDefault="002A7A3A" w:rsidP="002A7A3A">
      <w:pPr>
        <w:pStyle w:val="BodyTextIndent"/>
        <w:ind w:left="0"/>
        <w:rPr>
          <w:color w:val="000000"/>
        </w:rPr>
      </w:pPr>
      <w:r w:rsidRPr="00700D98">
        <w:rPr>
          <w:color w:val="000000"/>
        </w:rPr>
        <w:t>The total human resource requirement of the envisaged project is 61 persons. Details of the human resource requirement and estimated annual labor cost including fringe benefits are given in Table 6.1.</w:t>
      </w:r>
    </w:p>
    <w:p w:rsidR="00700D98" w:rsidRPr="00700D98" w:rsidRDefault="00700D98" w:rsidP="002A7A3A">
      <w:pPr>
        <w:pStyle w:val="BodyTextIndent"/>
        <w:ind w:left="0"/>
        <w:rPr>
          <w:color w:val="000000"/>
        </w:rPr>
      </w:pPr>
    </w:p>
    <w:p w:rsidR="00700D98" w:rsidRPr="00700D98" w:rsidRDefault="00700D98" w:rsidP="002A7A3A">
      <w:pPr>
        <w:pStyle w:val="BodyTextIndent"/>
        <w:ind w:left="0"/>
        <w:rPr>
          <w:color w:val="000000"/>
        </w:rPr>
      </w:pPr>
    </w:p>
    <w:p w:rsidR="002A7A3A" w:rsidRPr="00700D98" w:rsidRDefault="002A7A3A" w:rsidP="002A7A3A">
      <w:pPr>
        <w:jc w:val="center"/>
        <w:rPr>
          <w:b/>
          <w:bCs/>
          <w:color w:val="000000"/>
          <w:u w:val="single"/>
        </w:rPr>
      </w:pPr>
      <w:r w:rsidRPr="00700D98">
        <w:rPr>
          <w:b/>
          <w:bCs/>
          <w:color w:val="000000"/>
          <w:u w:val="single"/>
        </w:rPr>
        <w:t>Table 6.1</w:t>
      </w:r>
    </w:p>
    <w:p w:rsidR="002A7A3A" w:rsidRPr="00700D98" w:rsidRDefault="002A7A3A" w:rsidP="002A7A3A">
      <w:pPr>
        <w:jc w:val="center"/>
        <w:rPr>
          <w:b/>
          <w:bCs/>
          <w:color w:val="000000"/>
          <w:u w:val="single"/>
        </w:rPr>
      </w:pPr>
    </w:p>
    <w:p w:rsidR="002A7A3A" w:rsidRPr="00700D98" w:rsidRDefault="002A7A3A" w:rsidP="002A7A3A">
      <w:pPr>
        <w:jc w:val="center"/>
        <w:rPr>
          <w:b/>
          <w:bCs/>
          <w:color w:val="000000"/>
          <w:u w:val="single"/>
        </w:rPr>
      </w:pPr>
      <w:r w:rsidRPr="00700D98">
        <w:rPr>
          <w:b/>
          <w:color w:val="000000"/>
          <w:u w:val="single"/>
        </w:rPr>
        <w:t>H</w:t>
      </w:r>
      <w:r w:rsidR="00276432" w:rsidRPr="00700D98">
        <w:rPr>
          <w:b/>
          <w:color w:val="000000"/>
          <w:u w:val="single"/>
        </w:rPr>
        <w:t xml:space="preserve">UMAN RESOURCE </w:t>
      </w:r>
      <w:r w:rsidR="00276432" w:rsidRPr="00700D98">
        <w:rPr>
          <w:b/>
          <w:bCs/>
          <w:color w:val="000000"/>
          <w:u w:val="single"/>
        </w:rPr>
        <w:t>REQUIREMENT AND ESTIMATED COST</w:t>
      </w:r>
    </w:p>
    <w:p w:rsidR="002A7A3A" w:rsidRPr="00700D98" w:rsidRDefault="002A7A3A" w:rsidP="002A7A3A">
      <w:pPr>
        <w:jc w:val="center"/>
        <w:rPr>
          <w:b/>
          <w:bCs/>
          <w:color w:val="000000"/>
          <w:u w:val="single"/>
        </w:rPr>
      </w:pPr>
    </w:p>
    <w:tbl>
      <w:tblPr>
        <w:tblW w:w="9020" w:type="dxa"/>
        <w:tblInd w:w="93" w:type="dxa"/>
        <w:tblLook w:val="04A0"/>
      </w:tblPr>
      <w:tblGrid>
        <w:gridCol w:w="740"/>
        <w:gridCol w:w="3820"/>
        <w:gridCol w:w="1560"/>
        <w:gridCol w:w="1559"/>
        <w:gridCol w:w="1341"/>
      </w:tblGrid>
      <w:tr w:rsidR="002A7A3A" w:rsidRPr="00700D98" w:rsidTr="005C3397">
        <w:trPr>
          <w:trHeight w:val="330"/>
          <w:tblHeader/>
        </w:trPr>
        <w:tc>
          <w:tcPr>
            <w:tcW w:w="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A7A3A" w:rsidRPr="00700D98" w:rsidRDefault="002E48E6" w:rsidP="00A5318C">
            <w:pPr>
              <w:jc w:val="center"/>
              <w:rPr>
                <w:b/>
                <w:bCs/>
                <w:color w:val="000000"/>
              </w:rPr>
            </w:pPr>
            <w:r w:rsidRPr="00700D98">
              <w:rPr>
                <w:b/>
                <w:bCs/>
                <w:color w:val="000000"/>
              </w:rPr>
              <w:t>Sr.</w:t>
            </w:r>
            <w:r w:rsidR="002A7A3A" w:rsidRPr="00700D98">
              <w:rPr>
                <w:b/>
                <w:bCs/>
                <w:color w:val="000000"/>
              </w:rPr>
              <w:t xml:space="preserve"> No.</w:t>
            </w:r>
          </w:p>
        </w:tc>
        <w:tc>
          <w:tcPr>
            <w:tcW w:w="3820" w:type="dxa"/>
            <w:vMerge w:val="restart"/>
            <w:tcBorders>
              <w:top w:val="single" w:sz="8" w:space="0" w:color="auto"/>
              <w:left w:val="nil"/>
              <w:bottom w:val="single" w:sz="8" w:space="0" w:color="000000"/>
              <w:right w:val="nil"/>
            </w:tcBorders>
            <w:shd w:val="clear" w:color="auto" w:fill="auto"/>
            <w:noWrap/>
            <w:vAlign w:val="center"/>
            <w:hideMark/>
          </w:tcPr>
          <w:p w:rsidR="002A7A3A" w:rsidRPr="00700D98" w:rsidRDefault="002A7A3A" w:rsidP="00A5318C">
            <w:pPr>
              <w:jc w:val="center"/>
              <w:rPr>
                <w:b/>
                <w:bCs/>
                <w:color w:val="000000"/>
              </w:rPr>
            </w:pPr>
            <w:r w:rsidRPr="00700D98">
              <w:rPr>
                <w:b/>
                <w:bCs/>
                <w:color w:val="000000"/>
              </w:rPr>
              <w:t>Job Title</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A7A3A" w:rsidRPr="00700D98" w:rsidRDefault="002A7A3A" w:rsidP="00A5318C">
            <w:pPr>
              <w:jc w:val="center"/>
              <w:rPr>
                <w:b/>
                <w:bCs/>
                <w:color w:val="000000"/>
              </w:rPr>
            </w:pPr>
            <w:r w:rsidRPr="00700D98">
              <w:rPr>
                <w:b/>
                <w:bCs/>
                <w:color w:val="000000"/>
              </w:rPr>
              <w:t>Required No. of Persons</w:t>
            </w:r>
          </w:p>
        </w:tc>
        <w:tc>
          <w:tcPr>
            <w:tcW w:w="29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A7A3A" w:rsidRPr="00700D98" w:rsidRDefault="002A7A3A" w:rsidP="00A5318C">
            <w:pPr>
              <w:jc w:val="center"/>
              <w:rPr>
                <w:b/>
                <w:bCs/>
                <w:color w:val="000000"/>
              </w:rPr>
            </w:pPr>
            <w:r w:rsidRPr="00700D98">
              <w:rPr>
                <w:b/>
                <w:bCs/>
                <w:color w:val="000000"/>
              </w:rPr>
              <w:t>Salary, Birr</w:t>
            </w:r>
          </w:p>
        </w:tc>
      </w:tr>
      <w:tr w:rsidR="002A7A3A" w:rsidRPr="00700D98" w:rsidTr="005C3397">
        <w:trPr>
          <w:trHeight w:val="330"/>
          <w:tblHeader/>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2A7A3A" w:rsidRPr="00700D98" w:rsidRDefault="002A7A3A" w:rsidP="00A5318C">
            <w:pPr>
              <w:rPr>
                <w:b/>
                <w:bCs/>
                <w:color w:val="000000"/>
              </w:rPr>
            </w:pPr>
          </w:p>
        </w:tc>
        <w:tc>
          <w:tcPr>
            <w:tcW w:w="3820" w:type="dxa"/>
            <w:vMerge/>
            <w:tcBorders>
              <w:top w:val="single" w:sz="8" w:space="0" w:color="auto"/>
              <w:left w:val="nil"/>
              <w:bottom w:val="single" w:sz="8" w:space="0" w:color="000000"/>
              <w:right w:val="nil"/>
            </w:tcBorders>
            <w:vAlign w:val="center"/>
            <w:hideMark/>
          </w:tcPr>
          <w:p w:rsidR="002A7A3A" w:rsidRPr="00700D98" w:rsidRDefault="002A7A3A" w:rsidP="00A5318C">
            <w:pPr>
              <w:rPr>
                <w:b/>
                <w:bCs/>
                <w:color w:val="000000"/>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2A7A3A" w:rsidRPr="00700D98" w:rsidRDefault="002A7A3A" w:rsidP="00A5318C">
            <w:pPr>
              <w:rPr>
                <w:b/>
                <w:bCs/>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2A7A3A" w:rsidRPr="00700D98" w:rsidRDefault="002A7A3A" w:rsidP="00A5318C">
            <w:pPr>
              <w:jc w:val="center"/>
              <w:rPr>
                <w:b/>
                <w:bCs/>
                <w:color w:val="000000"/>
              </w:rPr>
            </w:pPr>
            <w:r w:rsidRPr="00700D98">
              <w:rPr>
                <w:b/>
                <w:bCs/>
                <w:color w:val="000000"/>
              </w:rPr>
              <w:t>Monthly</w:t>
            </w:r>
          </w:p>
        </w:tc>
        <w:tc>
          <w:tcPr>
            <w:tcW w:w="1341" w:type="dxa"/>
            <w:tcBorders>
              <w:top w:val="nil"/>
              <w:left w:val="nil"/>
              <w:bottom w:val="single" w:sz="8" w:space="0" w:color="auto"/>
              <w:right w:val="single" w:sz="8" w:space="0" w:color="auto"/>
            </w:tcBorders>
            <w:shd w:val="clear" w:color="auto" w:fill="auto"/>
            <w:noWrap/>
            <w:vAlign w:val="bottom"/>
            <w:hideMark/>
          </w:tcPr>
          <w:p w:rsidR="002A7A3A" w:rsidRPr="00700D98" w:rsidRDefault="002A7A3A" w:rsidP="00A5318C">
            <w:pPr>
              <w:jc w:val="center"/>
              <w:rPr>
                <w:b/>
                <w:bCs/>
                <w:color w:val="000000"/>
              </w:rPr>
            </w:pPr>
            <w:r w:rsidRPr="00700D98">
              <w:rPr>
                <w:b/>
                <w:bCs/>
                <w:color w:val="000000"/>
              </w:rPr>
              <w:t>Annual</w:t>
            </w:r>
          </w:p>
        </w:tc>
      </w:tr>
      <w:tr w:rsidR="005C3397" w:rsidRPr="00700D98" w:rsidTr="00A5318C">
        <w:trPr>
          <w:trHeight w:val="315"/>
        </w:trPr>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1</w:t>
            </w:r>
          </w:p>
        </w:tc>
        <w:tc>
          <w:tcPr>
            <w:tcW w:w="3820"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rPr>
                <w:color w:val="000000"/>
              </w:rPr>
            </w:pPr>
            <w:r w:rsidRPr="00700D98">
              <w:rPr>
                <w:color w:val="000000"/>
              </w:rPr>
              <w:t>Plant manager</w:t>
            </w:r>
          </w:p>
        </w:tc>
        <w:tc>
          <w:tcPr>
            <w:tcW w:w="1560"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1</w:t>
            </w:r>
          </w:p>
        </w:tc>
        <w:tc>
          <w:tcPr>
            <w:tcW w:w="1559"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5,000</w:t>
            </w:r>
          </w:p>
        </w:tc>
        <w:tc>
          <w:tcPr>
            <w:tcW w:w="1341" w:type="dxa"/>
            <w:tcBorders>
              <w:top w:val="nil"/>
              <w:left w:val="nil"/>
              <w:bottom w:val="single" w:sz="4" w:space="0" w:color="auto"/>
              <w:right w:val="single" w:sz="8" w:space="0" w:color="auto"/>
            </w:tcBorders>
            <w:shd w:val="clear" w:color="auto" w:fill="auto"/>
            <w:noWrap/>
            <w:vAlign w:val="bottom"/>
            <w:hideMark/>
          </w:tcPr>
          <w:p w:rsidR="005C3397" w:rsidRPr="00700D98" w:rsidRDefault="005C3397" w:rsidP="005C3397">
            <w:pPr>
              <w:jc w:val="center"/>
              <w:rPr>
                <w:color w:val="000000"/>
              </w:rPr>
            </w:pPr>
            <w:r w:rsidRPr="00700D98">
              <w:rPr>
                <w:color w:val="000000"/>
              </w:rPr>
              <w:t>60,000</w:t>
            </w:r>
          </w:p>
        </w:tc>
      </w:tr>
      <w:tr w:rsidR="005C3397" w:rsidRPr="00700D98" w:rsidTr="00A5318C">
        <w:trPr>
          <w:trHeight w:val="315"/>
        </w:trPr>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2</w:t>
            </w:r>
          </w:p>
        </w:tc>
        <w:tc>
          <w:tcPr>
            <w:tcW w:w="3820"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rPr>
                <w:color w:val="000000"/>
              </w:rPr>
            </w:pPr>
            <w:r w:rsidRPr="00700D98">
              <w:rPr>
                <w:color w:val="000000"/>
              </w:rPr>
              <w:t>Secretary</w:t>
            </w:r>
          </w:p>
        </w:tc>
        <w:tc>
          <w:tcPr>
            <w:tcW w:w="1560"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1</w:t>
            </w:r>
          </w:p>
        </w:tc>
        <w:tc>
          <w:tcPr>
            <w:tcW w:w="1559"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900</w:t>
            </w:r>
          </w:p>
        </w:tc>
        <w:tc>
          <w:tcPr>
            <w:tcW w:w="1341" w:type="dxa"/>
            <w:tcBorders>
              <w:top w:val="nil"/>
              <w:left w:val="nil"/>
              <w:bottom w:val="single" w:sz="4" w:space="0" w:color="auto"/>
              <w:right w:val="single" w:sz="8" w:space="0" w:color="auto"/>
            </w:tcBorders>
            <w:shd w:val="clear" w:color="auto" w:fill="auto"/>
            <w:noWrap/>
            <w:vAlign w:val="bottom"/>
            <w:hideMark/>
          </w:tcPr>
          <w:p w:rsidR="005C3397" w:rsidRPr="00700D98" w:rsidRDefault="005C3397" w:rsidP="005C3397">
            <w:pPr>
              <w:jc w:val="center"/>
              <w:rPr>
                <w:color w:val="000000"/>
              </w:rPr>
            </w:pPr>
            <w:r w:rsidRPr="00700D98">
              <w:rPr>
                <w:color w:val="000000"/>
              </w:rPr>
              <w:t>10,800</w:t>
            </w:r>
          </w:p>
        </w:tc>
      </w:tr>
      <w:tr w:rsidR="005C3397" w:rsidRPr="00700D98" w:rsidTr="00A5318C">
        <w:trPr>
          <w:trHeight w:val="315"/>
        </w:trPr>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3</w:t>
            </w:r>
          </w:p>
        </w:tc>
        <w:tc>
          <w:tcPr>
            <w:tcW w:w="3820"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rPr>
                <w:color w:val="000000"/>
              </w:rPr>
            </w:pPr>
            <w:r w:rsidRPr="00700D98">
              <w:rPr>
                <w:color w:val="000000"/>
              </w:rPr>
              <w:t>Personnel</w:t>
            </w:r>
          </w:p>
        </w:tc>
        <w:tc>
          <w:tcPr>
            <w:tcW w:w="1560"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1</w:t>
            </w:r>
          </w:p>
        </w:tc>
        <w:tc>
          <w:tcPr>
            <w:tcW w:w="1559"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1,000</w:t>
            </w:r>
          </w:p>
        </w:tc>
        <w:tc>
          <w:tcPr>
            <w:tcW w:w="1341" w:type="dxa"/>
            <w:tcBorders>
              <w:top w:val="nil"/>
              <w:left w:val="nil"/>
              <w:bottom w:val="single" w:sz="4" w:space="0" w:color="auto"/>
              <w:right w:val="single" w:sz="8" w:space="0" w:color="auto"/>
            </w:tcBorders>
            <w:shd w:val="clear" w:color="auto" w:fill="auto"/>
            <w:noWrap/>
            <w:vAlign w:val="bottom"/>
            <w:hideMark/>
          </w:tcPr>
          <w:p w:rsidR="005C3397" w:rsidRPr="00700D98" w:rsidRDefault="005C3397" w:rsidP="005C3397">
            <w:pPr>
              <w:jc w:val="center"/>
              <w:rPr>
                <w:color w:val="000000"/>
              </w:rPr>
            </w:pPr>
            <w:r w:rsidRPr="00700D98">
              <w:rPr>
                <w:color w:val="000000"/>
              </w:rPr>
              <w:t>12,000</w:t>
            </w:r>
          </w:p>
        </w:tc>
      </w:tr>
      <w:tr w:rsidR="005C3397" w:rsidRPr="00700D98" w:rsidTr="00A5318C">
        <w:trPr>
          <w:trHeight w:val="315"/>
        </w:trPr>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4</w:t>
            </w:r>
          </w:p>
        </w:tc>
        <w:tc>
          <w:tcPr>
            <w:tcW w:w="3820"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rPr>
                <w:color w:val="000000"/>
              </w:rPr>
            </w:pPr>
            <w:r w:rsidRPr="00700D98">
              <w:rPr>
                <w:color w:val="000000"/>
              </w:rPr>
              <w:t>Financial manager</w:t>
            </w:r>
          </w:p>
        </w:tc>
        <w:tc>
          <w:tcPr>
            <w:tcW w:w="1560"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1</w:t>
            </w:r>
          </w:p>
        </w:tc>
        <w:tc>
          <w:tcPr>
            <w:tcW w:w="1559"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3,500</w:t>
            </w:r>
          </w:p>
        </w:tc>
        <w:tc>
          <w:tcPr>
            <w:tcW w:w="1341" w:type="dxa"/>
            <w:tcBorders>
              <w:top w:val="nil"/>
              <w:left w:val="nil"/>
              <w:bottom w:val="single" w:sz="4" w:space="0" w:color="auto"/>
              <w:right w:val="single" w:sz="8" w:space="0" w:color="auto"/>
            </w:tcBorders>
            <w:shd w:val="clear" w:color="auto" w:fill="auto"/>
            <w:noWrap/>
            <w:vAlign w:val="bottom"/>
            <w:hideMark/>
          </w:tcPr>
          <w:p w:rsidR="005C3397" w:rsidRPr="00700D98" w:rsidRDefault="005C3397" w:rsidP="005C3397">
            <w:pPr>
              <w:jc w:val="center"/>
              <w:rPr>
                <w:color w:val="000000"/>
              </w:rPr>
            </w:pPr>
            <w:r w:rsidRPr="00700D98">
              <w:rPr>
                <w:color w:val="000000"/>
              </w:rPr>
              <w:t>42,000</w:t>
            </w:r>
          </w:p>
        </w:tc>
      </w:tr>
      <w:tr w:rsidR="005C3397" w:rsidRPr="00700D98" w:rsidTr="00A5318C">
        <w:trPr>
          <w:trHeight w:val="315"/>
        </w:trPr>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5</w:t>
            </w:r>
          </w:p>
        </w:tc>
        <w:tc>
          <w:tcPr>
            <w:tcW w:w="3820"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rPr>
                <w:color w:val="000000"/>
              </w:rPr>
            </w:pPr>
            <w:r w:rsidRPr="00700D98">
              <w:rPr>
                <w:color w:val="000000"/>
              </w:rPr>
              <w:t>Accountant - clerk</w:t>
            </w:r>
          </w:p>
        </w:tc>
        <w:tc>
          <w:tcPr>
            <w:tcW w:w="1560"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2</w:t>
            </w:r>
          </w:p>
        </w:tc>
        <w:tc>
          <w:tcPr>
            <w:tcW w:w="1559"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1,800</w:t>
            </w:r>
          </w:p>
        </w:tc>
        <w:tc>
          <w:tcPr>
            <w:tcW w:w="1341" w:type="dxa"/>
            <w:tcBorders>
              <w:top w:val="nil"/>
              <w:left w:val="nil"/>
              <w:bottom w:val="single" w:sz="4" w:space="0" w:color="auto"/>
              <w:right w:val="single" w:sz="8" w:space="0" w:color="auto"/>
            </w:tcBorders>
            <w:shd w:val="clear" w:color="auto" w:fill="auto"/>
            <w:noWrap/>
            <w:vAlign w:val="bottom"/>
            <w:hideMark/>
          </w:tcPr>
          <w:p w:rsidR="005C3397" w:rsidRPr="00700D98" w:rsidRDefault="005C3397" w:rsidP="005C3397">
            <w:pPr>
              <w:jc w:val="center"/>
              <w:rPr>
                <w:color w:val="000000"/>
              </w:rPr>
            </w:pPr>
            <w:r w:rsidRPr="00700D98">
              <w:rPr>
                <w:color w:val="000000"/>
              </w:rPr>
              <w:t>21,600</w:t>
            </w:r>
          </w:p>
        </w:tc>
      </w:tr>
      <w:tr w:rsidR="005C3397" w:rsidRPr="00700D98" w:rsidTr="00A5318C">
        <w:trPr>
          <w:trHeight w:val="315"/>
        </w:trPr>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6</w:t>
            </w:r>
          </w:p>
        </w:tc>
        <w:tc>
          <w:tcPr>
            <w:tcW w:w="3820"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rPr>
                <w:color w:val="000000"/>
              </w:rPr>
            </w:pPr>
            <w:r w:rsidRPr="00700D98">
              <w:rPr>
                <w:color w:val="000000"/>
              </w:rPr>
              <w:t>Cashier</w:t>
            </w:r>
          </w:p>
        </w:tc>
        <w:tc>
          <w:tcPr>
            <w:tcW w:w="1560"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1</w:t>
            </w:r>
          </w:p>
        </w:tc>
        <w:tc>
          <w:tcPr>
            <w:tcW w:w="1559"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900</w:t>
            </w:r>
          </w:p>
        </w:tc>
        <w:tc>
          <w:tcPr>
            <w:tcW w:w="1341" w:type="dxa"/>
            <w:tcBorders>
              <w:top w:val="nil"/>
              <w:left w:val="nil"/>
              <w:bottom w:val="single" w:sz="4" w:space="0" w:color="auto"/>
              <w:right w:val="single" w:sz="8" w:space="0" w:color="auto"/>
            </w:tcBorders>
            <w:shd w:val="clear" w:color="auto" w:fill="auto"/>
            <w:noWrap/>
            <w:vAlign w:val="bottom"/>
            <w:hideMark/>
          </w:tcPr>
          <w:p w:rsidR="005C3397" w:rsidRPr="00700D98" w:rsidRDefault="005C3397" w:rsidP="005C3397">
            <w:pPr>
              <w:jc w:val="center"/>
              <w:rPr>
                <w:color w:val="000000"/>
              </w:rPr>
            </w:pPr>
            <w:r w:rsidRPr="00700D98">
              <w:rPr>
                <w:color w:val="000000"/>
              </w:rPr>
              <w:t>10,800</w:t>
            </w:r>
          </w:p>
        </w:tc>
      </w:tr>
      <w:tr w:rsidR="005C3397" w:rsidRPr="00700D98" w:rsidTr="00A5318C">
        <w:trPr>
          <w:trHeight w:val="315"/>
        </w:trPr>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7</w:t>
            </w:r>
          </w:p>
        </w:tc>
        <w:tc>
          <w:tcPr>
            <w:tcW w:w="3820"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rPr>
                <w:color w:val="000000"/>
              </w:rPr>
            </w:pPr>
            <w:r w:rsidRPr="00700D98">
              <w:rPr>
                <w:color w:val="000000"/>
              </w:rPr>
              <w:t>Salesman /Purchaser</w:t>
            </w:r>
          </w:p>
        </w:tc>
        <w:tc>
          <w:tcPr>
            <w:tcW w:w="1560"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2</w:t>
            </w:r>
          </w:p>
        </w:tc>
        <w:tc>
          <w:tcPr>
            <w:tcW w:w="1559"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1,800</w:t>
            </w:r>
          </w:p>
        </w:tc>
        <w:tc>
          <w:tcPr>
            <w:tcW w:w="1341" w:type="dxa"/>
            <w:tcBorders>
              <w:top w:val="nil"/>
              <w:left w:val="nil"/>
              <w:bottom w:val="single" w:sz="4" w:space="0" w:color="auto"/>
              <w:right w:val="single" w:sz="8" w:space="0" w:color="auto"/>
            </w:tcBorders>
            <w:shd w:val="clear" w:color="auto" w:fill="auto"/>
            <w:noWrap/>
            <w:vAlign w:val="bottom"/>
            <w:hideMark/>
          </w:tcPr>
          <w:p w:rsidR="005C3397" w:rsidRPr="00700D98" w:rsidRDefault="005C3397" w:rsidP="005C3397">
            <w:pPr>
              <w:jc w:val="center"/>
              <w:rPr>
                <w:color w:val="000000"/>
              </w:rPr>
            </w:pPr>
            <w:r w:rsidRPr="00700D98">
              <w:rPr>
                <w:color w:val="000000"/>
              </w:rPr>
              <w:t>21,600</w:t>
            </w:r>
          </w:p>
        </w:tc>
      </w:tr>
      <w:tr w:rsidR="005C3397" w:rsidRPr="00700D98" w:rsidTr="00A5318C">
        <w:trPr>
          <w:trHeight w:val="315"/>
        </w:trPr>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8</w:t>
            </w:r>
          </w:p>
        </w:tc>
        <w:tc>
          <w:tcPr>
            <w:tcW w:w="3820" w:type="dxa"/>
            <w:tcBorders>
              <w:top w:val="nil"/>
              <w:left w:val="nil"/>
              <w:bottom w:val="nil"/>
              <w:right w:val="single" w:sz="4" w:space="0" w:color="auto"/>
            </w:tcBorders>
            <w:shd w:val="clear" w:color="auto" w:fill="auto"/>
            <w:noWrap/>
            <w:vAlign w:val="bottom"/>
            <w:hideMark/>
          </w:tcPr>
          <w:p w:rsidR="005C3397" w:rsidRPr="00700D98" w:rsidRDefault="005C3397" w:rsidP="00A5318C">
            <w:pPr>
              <w:rPr>
                <w:color w:val="000000"/>
              </w:rPr>
            </w:pPr>
            <w:r w:rsidRPr="00700D98">
              <w:rPr>
                <w:color w:val="000000"/>
              </w:rPr>
              <w:t>Store keeper</w:t>
            </w:r>
          </w:p>
        </w:tc>
        <w:tc>
          <w:tcPr>
            <w:tcW w:w="1560"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3</w:t>
            </w:r>
          </w:p>
        </w:tc>
        <w:tc>
          <w:tcPr>
            <w:tcW w:w="1559"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2,700</w:t>
            </w:r>
          </w:p>
        </w:tc>
        <w:tc>
          <w:tcPr>
            <w:tcW w:w="1341" w:type="dxa"/>
            <w:tcBorders>
              <w:top w:val="nil"/>
              <w:left w:val="nil"/>
              <w:bottom w:val="single" w:sz="4" w:space="0" w:color="auto"/>
              <w:right w:val="single" w:sz="8" w:space="0" w:color="auto"/>
            </w:tcBorders>
            <w:shd w:val="clear" w:color="auto" w:fill="auto"/>
            <w:noWrap/>
            <w:vAlign w:val="bottom"/>
            <w:hideMark/>
          </w:tcPr>
          <w:p w:rsidR="005C3397" w:rsidRPr="00700D98" w:rsidRDefault="005C3397" w:rsidP="005C3397">
            <w:pPr>
              <w:jc w:val="center"/>
              <w:rPr>
                <w:color w:val="000000"/>
              </w:rPr>
            </w:pPr>
            <w:r w:rsidRPr="00700D98">
              <w:rPr>
                <w:color w:val="000000"/>
              </w:rPr>
              <w:t>32,400</w:t>
            </w:r>
          </w:p>
        </w:tc>
      </w:tr>
      <w:tr w:rsidR="005C3397" w:rsidRPr="00700D98" w:rsidTr="00A5318C">
        <w:trPr>
          <w:trHeight w:val="315"/>
        </w:trPr>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9</w:t>
            </w:r>
          </w:p>
        </w:tc>
        <w:tc>
          <w:tcPr>
            <w:tcW w:w="3820" w:type="dxa"/>
            <w:tcBorders>
              <w:top w:val="single" w:sz="4" w:space="0" w:color="auto"/>
              <w:left w:val="nil"/>
              <w:bottom w:val="single" w:sz="4" w:space="0" w:color="auto"/>
              <w:right w:val="single" w:sz="4" w:space="0" w:color="auto"/>
            </w:tcBorders>
            <w:shd w:val="clear" w:color="auto" w:fill="auto"/>
            <w:hideMark/>
          </w:tcPr>
          <w:p w:rsidR="005C3397" w:rsidRPr="00700D98" w:rsidRDefault="005C3397" w:rsidP="00A5318C">
            <w:pPr>
              <w:jc w:val="both"/>
              <w:rPr>
                <w:color w:val="000000"/>
              </w:rPr>
            </w:pPr>
            <w:r w:rsidRPr="00700D98">
              <w:rPr>
                <w:color w:val="000000"/>
              </w:rPr>
              <w:t>Technical and production manager</w:t>
            </w:r>
          </w:p>
        </w:tc>
        <w:tc>
          <w:tcPr>
            <w:tcW w:w="1560"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1</w:t>
            </w:r>
          </w:p>
        </w:tc>
        <w:tc>
          <w:tcPr>
            <w:tcW w:w="1559"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4,000</w:t>
            </w:r>
          </w:p>
        </w:tc>
        <w:tc>
          <w:tcPr>
            <w:tcW w:w="1341" w:type="dxa"/>
            <w:tcBorders>
              <w:top w:val="nil"/>
              <w:left w:val="nil"/>
              <w:bottom w:val="single" w:sz="4" w:space="0" w:color="auto"/>
              <w:right w:val="single" w:sz="8" w:space="0" w:color="auto"/>
            </w:tcBorders>
            <w:shd w:val="clear" w:color="auto" w:fill="auto"/>
            <w:noWrap/>
            <w:vAlign w:val="bottom"/>
            <w:hideMark/>
          </w:tcPr>
          <w:p w:rsidR="005C3397" w:rsidRPr="00700D98" w:rsidRDefault="005C3397" w:rsidP="005C3397">
            <w:pPr>
              <w:jc w:val="center"/>
              <w:rPr>
                <w:color w:val="000000"/>
              </w:rPr>
            </w:pPr>
            <w:r w:rsidRPr="00700D98">
              <w:rPr>
                <w:color w:val="000000"/>
              </w:rPr>
              <w:t>48,000</w:t>
            </w:r>
          </w:p>
        </w:tc>
      </w:tr>
      <w:tr w:rsidR="005C3397" w:rsidRPr="00700D98" w:rsidTr="00A5318C">
        <w:trPr>
          <w:trHeight w:val="315"/>
        </w:trPr>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10</w:t>
            </w:r>
          </w:p>
        </w:tc>
        <w:tc>
          <w:tcPr>
            <w:tcW w:w="3820"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rPr>
                <w:color w:val="000000"/>
              </w:rPr>
            </w:pPr>
            <w:r w:rsidRPr="00700D98">
              <w:rPr>
                <w:color w:val="000000"/>
              </w:rPr>
              <w:t xml:space="preserve"> Quality controller/chemist</w:t>
            </w:r>
          </w:p>
        </w:tc>
        <w:tc>
          <w:tcPr>
            <w:tcW w:w="1560"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3</w:t>
            </w:r>
          </w:p>
        </w:tc>
        <w:tc>
          <w:tcPr>
            <w:tcW w:w="1559"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4,500</w:t>
            </w:r>
          </w:p>
        </w:tc>
        <w:tc>
          <w:tcPr>
            <w:tcW w:w="1341" w:type="dxa"/>
            <w:tcBorders>
              <w:top w:val="nil"/>
              <w:left w:val="nil"/>
              <w:bottom w:val="single" w:sz="4" w:space="0" w:color="auto"/>
              <w:right w:val="single" w:sz="8" w:space="0" w:color="auto"/>
            </w:tcBorders>
            <w:shd w:val="clear" w:color="auto" w:fill="auto"/>
            <w:noWrap/>
            <w:vAlign w:val="bottom"/>
            <w:hideMark/>
          </w:tcPr>
          <w:p w:rsidR="005C3397" w:rsidRPr="00700D98" w:rsidRDefault="005C3397" w:rsidP="005C3397">
            <w:pPr>
              <w:jc w:val="center"/>
              <w:rPr>
                <w:color w:val="000000"/>
              </w:rPr>
            </w:pPr>
            <w:r w:rsidRPr="00700D98">
              <w:rPr>
                <w:color w:val="000000"/>
              </w:rPr>
              <w:t>54,000</w:t>
            </w:r>
          </w:p>
        </w:tc>
      </w:tr>
      <w:tr w:rsidR="005C3397" w:rsidRPr="00700D98" w:rsidTr="00A5318C">
        <w:trPr>
          <w:trHeight w:val="315"/>
        </w:trPr>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11</w:t>
            </w:r>
          </w:p>
        </w:tc>
        <w:tc>
          <w:tcPr>
            <w:tcW w:w="3820"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rPr>
                <w:color w:val="000000"/>
              </w:rPr>
            </w:pPr>
            <w:r w:rsidRPr="00700D98">
              <w:rPr>
                <w:color w:val="000000"/>
              </w:rPr>
              <w:t>Production supervisor</w:t>
            </w:r>
          </w:p>
        </w:tc>
        <w:tc>
          <w:tcPr>
            <w:tcW w:w="1560"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1</w:t>
            </w:r>
          </w:p>
        </w:tc>
        <w:tc>
          <w:tcPr>
            <w:tcW w:w="1559"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1,200</w:t>
            </w:r>
          </w:p>
        </w:tc>
        <w:tc>
          <w:tcPr>
            <w:tcW w:w="1341" w:type="dxa"/>
            <w:tcBorders>
              <w:top w:val="nil"/>
              <w:left w:val="nil"/>
              <w:bottom w:val="single" w:sz="4" w:space="0" w:color="auto"/>
              <w:right w:val="single" w:sz="8" w:space="0" w:color="auto"/>
            </w:tcBorders>
            <w:shd w:val="clear" w:color="auto" w:fill="auto"/>
            <w:noWrap/>
            <w:vAlign w:val="bottom"/>
            <w:hideMark/>
          </w:tcPr>
          <w:p w:rsidR="005C3397" w:rsidRPr="00700D98" w:rsidRDefault="005C3397" w:rsidP="005C3397">
            <w:pPr>
              <w:jc w:val="center"/>
              <w:rPr>
                <w:color w:val="000000"/>
              </w:rPr>
            </w:pPr>
            <w:r w:rsidRPr="00700D98">
              <w:rPr>
                <w:color w:val="000000"/>
              </w:rPr>
              <w:t>14,400</w:t>
            </w:r>
          </w:p>
        </w:tc>
      </w:tr>
      <w:tr w:rsidR="005C3397" w:rsidRPr="00700D98" w:rsidTr="00A5318C">
        <w:trPr>
          <w:trHeight w:val="315"/>
        </w:trPr>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12</w:t>
            </w:r>
          </w:p>
        </w:tc>
        <w:tc>
          <w:tcPr>
            <w:tcW w:w="3820" w:type="dxa"/>
            <w:tcBorders>
              <w:top w:val="nil"/>
              <w:left w:val="nil"/>
              <w:bottom w:val="nil"/>
              <w:right w:val="single" w:sz="4" w:space="0" w:color="auto"/>
            </w:tcBorders>
            <w:shd w:val="clear" w:color="auto" w:fill="auto"/>
            <w:noWrap/>
            <w:vAlign w:val="bottom"/>
            <w:hideMark/>
          </w:tcPr>
          <w:p w:rsidR="005C3397" w:rsidRPr="00700D98" w:rsidRDefault="005C3397" w:rsidP="00A5318C">
            <w:pPr>
              <w:rPr>
                <w:color w:val="000000"/>
              </w:rPr>
            </w:pPr>
            <w:r w:rsidRPr="00700D98">
              <w:rPr>
                <w:color w:val="000000"/>
              </w:rPr>
              <w:t>Shift leader</w:t>
            </w:r>
          </w:p>
        </w:tc>
        <w:tc>
          <w:tcPr>
            <w:tcW w:w="1560" w:type="dxa"/>
            <w:tcBorders>
              <w:top w:val="nil"/>
              <w:left w:val="nil"/>
              <w:bottom w:val="nil"/>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3</w:t>
            </w:r>
          </w:p>
        </w:tc>
        <w:tc>
          <w:tcPr>
            <w:tcW w:w="1559"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3,000</w:t>
            </w:r>
          </w:p>
        </w:tc>
        <w:tc>
          <w:tcPr>
            <w:tcW w:w="1341" w:type="dxa"/>
            <w:tcBorders>
              <w:top w:val="nil"/>
              <w:left w:val="nil"/>
              <w:bottom w:val="single" w:sz="4" w:space="0" w:color="auto"/>
              <w:right w:val="single" w:sz="8" w:space="0" w:color="auto"/>
            </w:tcBorders>
            <w:shd w:val="clear" w:color="auto" w:fill="auto"/>
            <w:noWrap/>
            <w:vAlign w:val="bottom"/>
            <w:hideMark/>
          </w:tcPr>
          <w:p w:rsidR="005C3397" w:rsidRPr="00700D98" w:rsidRDefault="005C3397" w:rsidP="005C3397">
            <w:pPr>
              <w:jc w:val="center"/>
              <w:rPr>
                <w:color w:val="000000"/>
              </w:rPr>
            </w:pPr>
            <w:r w:rsidRPr="00700D98">
              <w:rPr>
                <w:color w:val="000000"/>
              </w:rPr>
              <w:t>36,000</w:t>
            </w:r>
          </w:p>
        </w:tc>
      </w:tr>
      <w:tr w:rsidR="005C3397" w:rsidRPr="00700D98" w:rsidTr="00A5318C">
        <w:trPr>
          <w:trHeight w:val="315"/>
        </w:trPr>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13</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rsidR="005C3397" w:rsidRPr="00700D98" w:rsidRDefault="005C3397" w:rsidP="00A5318C">
            <w:pPr>
              <w:rPr>
                <w:color w:val="000000"/>
              </w:rPr>
            </w:pPr>
            <w:r w:rsidRPr="00700D98">
              <w:rPr>
                <w:color w:val="000000"/>
              </w:rPr>
              <w:t>Mechanic</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3</w:t>
            </w:r>
          </w:p>
        </w:tc>
        <w:tc>
          <w:tcPr>
            <w:tcW w:w="1559"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3,000</w:t>
            </w:r>
          </w:p>
        </w:tc>
        <w:tc>
          <w:tcPr>
            <w:tcW w:w="1341" w:type="dxa"/>
            <w:tcBorders>
              <w:top w:val="nil"/>
              <w:left w:val="nil"/>
              <w:bottom w:val="single" w:sz="4" w:space="0" w:color="auto"/>
              <w:right w:val="single" w:sz="8" w:space="0" w:color="auto"/>
            </w:tcBorders>
            <w:shd w:val="clear" w:color="auto" w:fill="auto"/>
            <w:noWrap/>
            <w:vAlign w:val="bottom"/>
            <w:hideMark/>
          </w:tcPr>
          <w:p w:rsidR="005C3397" w:rsidRPr="00700D98" w:rsidRDefault="005C3397" w:rsidP="005C3397">
            <w:pPr>
              <w:jc w:val="center"/>
              <w:rPr>
                <w:color w:val="000000"/>
              </w:rPr>
            </w:pPr>
            <w:r w:rsidRPr="00700D98">
              <w:rPr>
                <w:color w:val="000000"/>
              </w:rPr>
              <w:t>36,000</w:t>
            </w:r>
          </w:p>
        </w:tc>
      </w:tr>
      <w:tr w:rsidR="005C3397" w:rsidRPr="00700D98" w:rsidTr="00A5318C">
        <w:trPr>
          <w:trHeight w:val="315"/>
        </w:trPr>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14</w:t>
            </w:r>
          </w:p>
        </w:tc>
        <w:tc>
          <w:tcPr>
            <w:tcW w:w="3820"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rPr>
                <w:color w:val="000000"/>
              </w:rPr>
            </w:pPr>
            <w:r w:rsidRPr="00700D98">
              <w:rPr>
                <w:color w:val="000000"/>
              </w:rPr>
              <w:t>Electrician</w:t>
            </w:r>
          </w:p>
        </w:tc>
        <w:tc>
          <w:tcPr>
            <w:tcW w:w="1560"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3</w:t>
            </w:r>
          </w:p>
        </w:tc>
        <w:tc>
          <w:tcPr>
            <w:tcW w:w="1559"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3,000</w:t>
            </w:r>
          </w:p>
        </w:tc>
        <w:tc>
          <w:tcPr>
            <w:tcW w:w="1341" w:type="dxa"/>
            <w:tcBorders>
              <w:top w:val="nil"/>
              <w:left w:val="nil"/>
              <w:bottom w:val="single" w:sz="4" w:space="0" w:color="auto"/>
              <w:right w:val="single" w:sz="8" w:space="0" w:color="auto"/>
            </w:tcBorders>
            <w:shd w:val="clear" w:color="auto" w:fill="auto"/>
            <w:noWrap/>
            <w:vAlign w:val="bottom"/>
            <w:hideMark/>
          </w:tcPr>
          <w:p w:rsidR="005C3397" w:rsidRPr="00700D98" w:rsidRDefault="005C3397" w:rsidP="005C3397">
            <w:pPr>
              <w:jc w:val="center"/>
              <w:rPr>
                <w:color w:val="000000"/>
              </w:rPr>
            </w:pPr>
            <w:r w:rsidRPr="00700D98">
              <w:rPr>
                <w:color w:val="000000"/>
              </w:rPr>
              <w:t>36,000</w:t>
            </w:r>
          </w:p>
        </w:tc>
      </w:tr>
      <w:tr w:rsidR="005C3397" w:rsidRPr="00700D98" w:rsidTr="00A5318C">
        <w:trPr>
          <w:trHeight w:val="315"/>
        </w:trPr>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15</w:t>
            </w:r>
          </w:p>
        </w:tc>
        <w:tc>
          <w:tcPr>
            <w:tcW w:w="3820"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rPr>
                <w:color w:val="000000"/>
              </w:rPr>
            </w:pPr>
            <w:r w:rsidRPr="00700D98">
              <w:rPr>
                <w:color w:val="000000"/>
              </w:rPr>
              <w:t xml:space="preserve"> Operator</w:t>
            </w:r>
          </w:p>
        </w:tc>
        <w:tc>
          <w:tcPr>
            <w:tcW w:w="1560"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9</w:t>
            </w:r>
          </w:p>
        </w:tc>
        <w:tc>
          <w:tcPr>
            <w:tcW w:w="1559"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4,950</w:t>
            </w:r>
          </w:p>
        </w:tc>
        <w:tc>
          <w:tcPr>
            <w:tcW w:w="1341" w:type="dxa"/>
            <w:tcBorders>
              <w:top w:val="nil"/>
              <w:left w:val="nil"/>
              <w:bottom w:val="single" w:sz="4" w:space="0" w:color="auto"/>
              <w:right w:val="single" w:sz="8" w:space="0" w:color="auto"/>
            </w:tcBorders>
            <w:shd w:val="clear" w:color="auto" w:fill="auto"/>
            <w:noWrap/>
            <w:vAlign w:val="bottom"/>
            <w:hideMark/>
          </w:tcPr>
          <w:p w:rsidR="005C3397" w:rsidRPr="00700D98" w:rsidRDefault="005C3397" w:rsidP="005C3397">
            <w:pPr>
              <w:jc w:val="center"/>
              <w:rPr>
                <w:color w:val="000000"/>
              </w:rPr>
            </w:pPr>
            <w:r w:rsidRPr="00700D98">
              <w:rPr>
                <w:color w:val="000000"/>
              </w:rPr>
              <w:t>59,400</w:t>
            </w:r>
          </w:p>
        </w:tc>
      </w:tr>
      <w:tr w:rsidR="005C3397" w:rsidRPr="00700D98" w:rsidTr="00A5318C">
        <w:trPr>
          <w:trHeight w:val="315"/>
        </w:trPr>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16</w:t>
            </w:r>
          </w:p>
        </w:tc>
        <w:tc>
          <w:tcPr>
            <w:tcW w:w="3820"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rPr>
                <w:color w:val="000000"/>
              </w:rPr>
            </w:pPr>
            <w:r w:rsidRPr="00700D98">
              <w:rPr>
                <w:color w:val="000000"/>
              </w:rPr>
              <w:t>Production worker</w:t>
            </w:r>
          </w:p>
        </w:tc>
        <w:tc>
          <w:tcPr>
            <w:tcW w:w="1560"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15</w:t>
            </w:r>
          </w:p>
        </w:tc>
        <w:tc>
          <w:tcPr>
            <w:tcW w:w="1559"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6,000</w:t>
            </w:r>
          </w:p>
        </w:tc>
        <w:tc>
          <w:tcPr>
            <w:tcW w:w="1341" w:type="dxa"/>
            <w:tcBorders>
              <w:top w:val="nil"/>
              <w:left w:val="nil"/>
              <w:bottom w:val="single" w:sz="4" w:space="0" w:color="auto"/>
              <w:right w:val="single" w:sz="8" w:space="0" w:color="auto"/>
            </w:tcBorders>
            <w:shd w:val="clear" w:color="auto" w:fill="auto"/>
            <w:noWrap/>
            <w:vAlign w:val="bottom"/>
            <w:hideMark/>
          </w:tcPr>
          <w:p w:rsidR="005C3397" w:rsidRPr="00700D98" w:rsidRDefault="005C3397" w:rsidP="005C3397">
            <w:pPr>
              <w:jc w:val="center"/>
              <w:rPr>
                <w:color w:val="000000"/>
              </w:rPr>
            </w:pPr>
            <w:r w:rsidRPr="00700D98">
              <w:rPr>
                <w:color w:val="000000"/>
              </w:rPr>
              <w:t>72,000</w:t>
            </w:r>
          </w:p>
        </w:tc>
      </w:tr>
      <w:tr w:rsidR="005C3397" w:rsidRPr="00700D98" w:rsidTr="00A5318C">
        <w:trPr>
          <w:trHeight w:val="315"/>
        </w:trPr>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17</w:t>
            </w:r>
          </w:p>
        </w:tc>
        <w:tc>
          <w:tcPr>
            <w:tcW w:w="3820" w:type="dxa"/>
            <w:tcBorders>
              <w:top w:val="nil"/>
              <w:left w:val="nil"/>
              <w:bottom w:val="nil"/>
              <w:right w:val="single" w:sz="4" w:space="0" w:color="auto"/>
            </w:tcBorders>
            <w:shd w:val="clear" w:color="auto" w:fill="auto"/>
            <w:noWrap/>
            <w:vAlign w:val="bottom"/>
            <w:hideMark/>
          </w:tcPr>
          <w:p w:rsidR="005C3397" w:rsidRPr="00700D98" w:rsidRDefault="005C3397" w:rsidP="00A5318C">
            <w:pPr>
              <w:rPr>
                <w:color w:val="000000"/>
              </w:rPr>
            </w:pPr>
            <w:r w:rsidRPr="00700D98">
              <w:rPr>
                <w:color w:val="000000"/>
              </w:rPr>
              <w:t>Cleaner</w:t>
            </w:r>
          </w:p>
        </w:tc>
        <w:tc>
          <w:tcPr>
            <w:tcW w:w="1560" w:type="dxa"/>
            <w:tcBorders>
              <w:top w:val="nil"/>
              <w:left w:val="nil"/>
              <w:bottom w:val="nil"/>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6</w:t>
            </w:r>
          </w:p>
        </w:tc>
        <w:tc>
          <w:tcPr>
            <w:tcW w:w="1559"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2,400</w:t>
            </w:r>
          </w:p>
        </w:tc>
        <w:tc>
          <w:tcPr>
            <w:tcW w:w="1341" w:type="dxa"/>
            <w:tcBorders>
              <w:top w:val="nil"/>
              <w:left w:val="nil"/>
              <w:bottom w:val="single" w:sz="4" w:space="0" w:color="auto"/>
              <w:right w:val="single" w:sz="8" w:space="0" w:color="auto"/>
            </w:tcBorders>
            <w:shd w:val="clear" w:color="auto" w:fill="auto"/>
            <w:noWrap/>
            <w:vAlign w:val="bottom"/>
            <w:hideMark/>
          </w:tcPr>
          <w:p w:rsidR="005C3397" w:rsidRPr="00700D98" w:rsidRDefault="005C3397" w:rsidP="005C3397">
            <w:pPr>
              <w:jc w:val="center"/>
              <w:rPr>
                <w:color w:val="000000"/>
              </w:rPr>
            </w:pPr>
            <w:r w:rsidRPr="00700D98">
              <w:rPr>
                <w:color w:val="000000"/>
              </w:rPr>
              <w:t>28,800</w:t>
            </w:r>
          </w:p>
        </w:tc>
      </w:tr>
      <w:tr w:rsidR="005C3397" w:rsidRPr="00700D98" w:rsidTr="00A5318C">
        <w:trPr>
          <w:trHeight w:val="315"/>
        </w:trPr>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18</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rsidR="005C3397" w:rsidRPr="00700D98" w:rsidRDefault="005C3397" w:rsidP="00A5318C">
            <w:pPr>
              <w:rPr>
                <w:color w:val="000000"/>
              </w:rPr>
            </w:pPr>
            <w:r w:rsidRPr="00700D98">
              <w:rPr>
                <w:color w:val="000000"/>
              </w:rPr>
              <w:t>Driver</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1</w:t>
            </w:r>
          </w:p>
        </w:tc>
        <w:tc>
          <w:tcPr>
            <w:tcW w:w="1559" w:type="dxa"/>
            <w:tcBorders>
              <w:top w:val="nil"/>
              <w:left w:val="nil"/>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800</w:t>
            </w:r>
          </w:p>
        </w:tc>
        <w:tc>
          <w:tcPr>
            <w:tcW w:w="1341" w:type="dxa"/>
            <w:tcBorders>
              <w:top w:val="nil"/>
              <w:left w:val="nil"/>
              <w:bottom w:val="single" w:sz="4" w:space="0" w:color="auto"/>
              <w:right w:val="single" w:sz="8" w:space="0" w:color="auto"/>
            </w:tcBorders>
            <w:shd w:val="clear" w:color="auto" w:fill="auto"/>
            <w:noWrap/>
            <w:vAlign w:val="bottom"/>
            <w:hideMark/>
          </w:tcPr>
          <w:p w:rsidR="005C3397" w:rsidRPr="00700D98" w:rsidRDefault="005C3397" w:rsidP="005C3397">
            <w:pPr>
              <w:jc w:val="center"/>
              <w:rPr>
                <w:color w:val="000000"/>
              </w:rPr>
            </w:pPr>
            <w:r w:rsidRPr="00700D98">
              <w:rPr>
                <w:color w:val="000000"/>
              </w:rPr>
              <w:t>9,600</w:t>
            </w:r>
          </w:p>
        </w:tc>
      </w:tr>
      <w:tr w:rsidR="005C3397" w:rsidRPr="00700D98" w:rsidTr="00A5318C">
        <w:trPr>
          <w:trHeight w:val="330"/>
        </w:trPr>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19</w:t>
            </w:r>
          </w:p>
        </w:tc>
        <w:tc>
          <w:tcPr>
            <w:tcW w:w="3820" w:type="dxa"/>
            <w:tcBorders>
              <w:top w:val="nil"/>
              <w:left w:val="nil"/>
              <w:bottom w:val="nil"/>
              <w:right w:val="single" w:sz="4" w:space="0" w:color="auto"/>
            </w:tcBorders>
            <w:shd w:val="clear" w:color="auto" w:fill="auto"/>
            <w:noWrap/>
            <w:vAlign w:val="bottom"/>
            <w:hideMark/>
          </w:tcPr>
          <w:p w:rsidR="005C3397" w:rsidRPr="00700D98" w:rsidRDefault="005C3397" w:rsidP="00A5318C">
            <w:pPr>
              <w:rPr>
                <w:color w:val="000000"/>
              </w:rPr>
            </w:pPr>
            <w:r w:rsidRPr="00700D98">
              <w:rPr>
                <w:color w:val="000000"/>
              </w:rPr>
              <w:t>Guard</w:t>
            </w:r>
          </w:p>
        </w:tc>
        <w:tc>
          <w:tcPr>
            <w:tcW w:w="1560" w:type="dxa"/>
            <w:tcBorders>
              <w:top w:val="nil"/>
              <w:left w:val="nil"/>
              <w:bottom w:val="nil"/>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4</w:t>
            </w:r>
          </w:p>
        </w:tc>
        <w:tc>
          <w:tcPr>
            <w:tcW w:w="1559" w:type="dxa"/>
            <w:tcBorders>
              <w:top w:val="nil"/>
              <w:left w:val="nil"/>
              <w:bottom w:val="nil"/>
              <w:right w:val="single" w:sz="4" w:space="0" w:color="auto"/>
            </w:tcBorders>
            <w:shd w:val="clear" w:color="auto" w:fill="auto"/>
            <w:noWrap/>
            <w:vAlign w:val="bottom"/>
            <w:hideMark/>
          </w:tcPr>
          <w:p w:rsidR="005C3397" w:rsidRPr="00700D98" w:rsidRDefault="005C3397" w:rsidP="00A5318C">
            <w:pPr>
              <w:jc w:val="center"/>
              <w:rPr>
                <w:color w:val="000000"/>
              </w:rPr>
            </w:pPr>
            <w:r w:rsidRPr="00700D98">
              <w:rPr>
                <w:color w:val="000000"/>
              </w:rPr>
              <w:t>1,600</w:t>
            </w:r>
          </w:p>
        </w:tc>
        <w:tc>
          <w:tcPr>
            <w:tcW w:w="1341" w:type="dxa"/>
            <w:tcBorders>
              <w:top w:val="nil"/>
              <w:left w:val="nil"/>
              <w:bottom w:val="single" w:sz="4" w:space="0" w:color="auto"/>
              <w:right w:val="single" w:sz="8" w:space="0" w:color="auto"/>
            </w:tcBorders>
            <w:shd w:val="clear" w:color="auto" w:fill="auto"/>
            <w:noWrap/>
            <w:vAlign w:val="bottom"/>
            <w:hideMark/>
          </w:tcPr>
          <w:p w:rsidR="005C3397" w:rsidRPr="00700D98" w:rsidRDefault="005C3397" w:rsidP="005C3397">
            <w:pPr>
              <w:jc w:val="center"/>
              <w:rPr>
                <w:color w:val="000000"/>
              </w:rPr>
            </w:pPr>
            <w:r w:rsidRPr="00700D98">
              <w:rPr>
                <w:color w:val="000000"/>
              </w:rPr>
              <w:t>19,200</w:t>
            </w:r>
          </w:p>
        </w:tc>
      </w:tr>
      <w:tr w:rsidR="005C3397" w:rsidRPr="00700D98" w:rsidTr="00A5318C">
        <w:trPr>
          <w:trHeight w:val="330"/>
        </w:trPr>
        <w:tc>
          <w:tcPr>
            <w:tcW w:w="4560"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5C3397" w:rsidRPr="00700D98" w:rsidRDefault="005C3397" w:rsidP="00A5318C">
            <w:pPr>
              <w:jc w:val="center"/>
              <w:rPr>
                <w:b/>
                <w:bCs/>
                <w:color w:val="000000"/>
              </w:rPr>
            </w:pPr>
            <w:r w:rsidRPr="00700D98">
              <w:rPr>
                <w:b/>
                <w:bCs/>
                <w:color w:val="000000"/>
              </w:rPr>
              <w:t>Sub - total</w:t>
            </w:r>
          </w:p>
        </w:tc>
        <w:tc>
          <w:tcPr>
            <w:tcW w:w="1560" w:type="dxa"/>
            <w:tcBorders>
              <w:top w:val="single" w:sz="8" w:space="0" w:color="auto"/>
              <w:left w:val="nil"/>
              <w:bottom w:val="single" w:sz="8" w:space="0" w:color="auto"/>
              <w:right w:val="nil"/>
            </w:tcBorders>
            <w:shd w:val="clear" w:color="auto" w:fill="auto"/>
            <w:noWrap/>
            <w:vAlign w:val="bottom"/>
            <w:hideMark/>
          </w:tcPr>
          <w:p w:rsidR="005C3397" w:rsidRPr="00700D98" w:rsidRDefault="005C3397" w:rsidP="00A5318C">
            <w:pPr>
              <w:jc w:val="center"/>
              <w:rPr>
                <w:b/>
                <w:bCs/>
                <w:color w:val="000000"/>
              </w:rPr>
            </w:pPr>
            <w:r w:rsidRPr="00700D98">
              <w:rPr>
                <w:b/>
                <w:bCs/>
                <w:color w:val="000000"/>
              </w:rPr>
              <w:t>61</w:t>
            </w:r>
          </w:p>
        </w:tc>
        <w:tc>
          <w:tcPr>
            <w:tcW w:w="15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C3397" w:rsidRPr="00700D98" w:rsidRDefault="005C3397" w:rsidP="00A5318C">
            <w:pPr>
              <w:jc w:val="center"/>
              <w:rPr>
                <w:b/>
                <w:bCs/>
                <w:color w:val="000000"/>
              </w:rPr>
            </w:pPr>
            <w:r w:rsidRPr="00700D98">
              <w:rPr>
                <w:b/>
                <w:bCs/>
                <w:color w:val="000000"/>
              </w:rPr>
              <w:t>52,050</w:t>
            </w:r>
          </w:p>
        </w:tc>
        <w:tc>
          <w:tcPr>
            <w:tcW w:w="1341" w:type="dxa"/>
            <w:tcBorders>
              <w:top w:val="single" w:sz="8" w:space="0" w:color="auto"/>
              <w:left w:val="nil"/>
              <w:bottom w:val="single" w:sz="8" w:space="0" w:color="auto"/>
              <w:right w:val="single" w:sz="8" w:space="0" w:color="auto"/>
            </w:tcBorders>
            <w:shd w:val="clear" w:color="auto" w:fill="auto"/>
            <w:noWrap/>
            <w:vAlign w:val="bottom"/>
            <w:hideMark/>
          </w:tcPr>
          <w:p w:rsidR="005C3397" w:rsidRPr="00700D98" w:rsidRDefault="005C3397" w:rsidP="005C3397">
            <w:pPr>
              <w:jc w:val="center"/>
              <w:rPr>
                <w:b/>
                <w:bCs/>
                <w:color w:val="000000"/>
              </w:rPr>
            </w:pPr>
            <w:r w:rsidRPr="00700D98">
              <w:rPr>
                <w:b/>
                <w:bCs/>
                <w:color w:val="000000"/>
              </w:rPr>
              <w:t>624,600</w:t>
            </w:r>
          </w:p>
        </w:tc>
      </w:tr>
      <w:tr w:rsidR="005C3397" w:rsidRPr="00700D98" w:rsidTr="00A5318C">
        <w:trPr>
          <w:trHeight w:val="330"/>
        </w:trPr>
        <w:tc>
          <w:tcPr>
            <w:tcW w:w="6120" w:type="dxa"/>
            <w:gridSpan w:val="3"/>
            <w:tcBorders>
              <w:top w:val="nil"/>
              <w:left w:val="single" w:sz="8" w:space="0" w:color="auto"/>
              <w:bottom w:val="nil"/>
              <w:right w:val="single" w:sz="4" w:space="0" w:color="000000"/>
            </w:tcBorders>
            <w:shd w:val="clear" w:color="auto" w:fill="auto"/>
            <w:noWrap/>
            <w:vAlign w:val="bottom"/>
            <w:hideMark/>
          </w:tcPr>
          <w:p w:rsidR="005C3397" w:rsidRPr="00700D98" w:rsidRDefault="005C3397" w:rsidP="00A5318C">
            <w:pPr>
              <w:jc w:val="center"/>
              <w:rPr>
                <w:b/>
                <w:bCs/>
                <w:color w:val="000000"/>
              </w:rPr>
            </w:pPr>
            <w:r w:rsidRPr="00700D98">
              <w:rPr>
                <w:b/>
                <w:bCs/>
                <w:color w:val="000000"/>
              </w:rPr>
              <w:t>Employees benefit, 20% of basic salary</w:t>
            </w:r>
          </w:p>
        </w:tc>
        <w:tc>
          <w:tcPr>
            <w:tcW w:w="1559" w:type="dxa"/>
            <w:tcBorders>
              <w:top w:val="nil"/>
              <w:left w:val="nil"/>
              <w:bottom w:val="nil"/>
              <w:right w:val="single" w:sz="4" w:space="0" w:color="auto"/>
            </w:tcBorders>
            <w:shd w:val="clear" w:color="auto" w:fill="auto"/>
            <w:noWrap/>
            <w:vAlign w:val="bottom"/>
            <w:hideMark/>
          </w:tcPr>
          <w:p w:rsidR="005C3397" w:rsidRPr="00700D98" w:rsidRDefault="005C3397" w:rsidP="00A5318C">
            <w:pPr>
              <w:jc w:val="center"/>
              <w:rPr>
                <w:b/>
                <w:bCs/>
                <w:color w:val="000000"/>
              </w:rPr>
            </w:pPr>
            <w:r w:rsidRPr="00700D98">
              <w:rPr>
                <w:b/>
                <w:bCs/>
                <w:color w:val="000000"/>
              </w:rPr>
              <w:t>10,410</w:t>
            </w:r>
          </w:p>
        </w:tc>
        <w:tc>
          <w:tcPr>
            <w:tcW w:w="1341" w:type="dxa"/>
            <w:tcBorders>
              <w:top w:val="nil"/>
              <w:left w:val="nil"/>
              <w:bottom w:val="nil"/>
              <w:right w:val="single" w:sz="8" w:space="0" w:color="auto"/>
            </w:tcBorders>
            <w:shd w:val="clear" w:color="auto" w:fill="auto"/>
            <w:noWrap/>
            <w:vAlign w:val="bottom"/>
            <w:hideMark/>
          </w:tcPr>
          <w:p w:rsidR="005C3397" w:rsidRPr="00700D98" w:rsidRDefault="005C3397" w:rsidP="005C3397">
            <w:pPr>
              <w:jc w:val="center"/>
              <w:rPr>
                <w:b/>
                <w:bCs/>
                <w:color w:val="000000"/>
              </w:rPr>
            </w:pPr>
            <w:r w:rsidRPr="00700D98">
              <w:rPr>
                <w:b/>
                <w:bCs/>
                <w:color w:val="000000"/>
              </w:rPr>
              <w:t>124,920</w:t>
            </w:r>
          </w:p>
        </w:tc>
      </w:tr>
      <w:tr w:rsidR="005C3397" w:rsidRPr="00700D98" w:rsidTr="00A5318C">
        <w:trPr>
          <w:trHeight w:val="330"/>
        </w:trPr>
        <w:tc>
          <w:tcPr>
            <w:tcW w:w="4560"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5C3397" w:rsidRPr="00700D98" w:rsidRDefault="005C3397" w:rsidP="00A5318C">
            <w:pPr>
              <w:jc w:val="center"/>
              <w:rPr>
                <w:b/>
                <w:bCs/>
                <w:color w:val="000000"/>
              </w:rPr>
            </w:pPr>
            <w:r w:rsidRPr="00700D98">
              <w:rPr>
                <w:b/>
                <w:bCs/>
                <w:color w:val="000000"/>
              </w:rPr>
              <w:t xml:space="preserve"> </w:t>
            </w:r>
            <w:r w:rsidR="002E48E6" w:rsidRPr="00700D98">
              <w:rPr>
                <w:b/>
                <w:bCs/>
                <w:color w:val="000000"/>
              </w:rPr>
              <w:t>T</w:t>
            </w:r>
            <w:r w:rsidRPr="00700D98">
              <w:rPr>
                <w:b/>
                <w:bCs/>
                <w:color w:val="000000"/>
              </w:rPr>
              <w:t>otal</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5C3397" w:rsidRPr="00700D98" w:rsidRDefault="005C3397" w:rsidP="00A5318C">
            <w:pPr>
              <w:rPr>
                <w:b/>
                <w:bCs/>
                <w:color w:val="000000"/>
              </w:rPr>
            </w:pPr>
            <w:r w:rsidRPr="00700D98">
              <w:rPr>
                <w:b/>
                <w:bCs/>
                <w:color w:val="000000"/>
              </w:rPr>
              <w:t> </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5C3397" w:rsidRPr="00700D98" w:rsidRDefault="005C3397" w:rsidP="00A5318C">
            <w:pPr>
              <w:jc w:val="center"/>
              <w:rPr>
                <w:b/>
                <w:bCs/>
                <w:color w:val="000000"/>
              </w:rPr>
            </w:pPr>
            <w:r w:rsidRPr="00700D98">
              <w:rPr>
                <w:b/>
                <w:bCs/>
                <w:color w:val="000000"/>
              </w:rPr>
              <w:t>62,460</w:t>
            </w:r>
          </w:p>
        </w:tc>
        <w:tc>
          <w:tcPr>
            <w:tcW w:w="1341" w:type="dxa"/>
            <w:tcBorders>
              <w:top w:val="single" w:sz="8" w:space="0" w:color="auto"/>
              <w:left w:val="nil"/>
              <w:bottom w:val="single" w:sz="8" w:space="0" w:color="auto"/>
              <w:right w:val="single" w:sz="8" w:space="0" w:color="auto"/>
            </w:tcBorders>
            <w:shd w:val="clear" w:color="auto" w:fill="auto"/>
            <w:noWrap/>
            <w:vAlign w:val="bottom"/>
            <w:hideMark/>
          </w:tcPr>
          <w:p w:rsidR="005C3397" w:rsidRPr="00700D98" w:rsidRDefault="005C3397" w:rsidP="005C3397">
            <w:pPr>
              <w:jc w:val="center"/>
              <w:rPr>
                <w:b/>
                <w:bCs/>
                <w:color w:val="000000"/>
              </w:rPr>
            </w:pPr>
            <w:r w:rsidRPr="00700D98">
              <w:rPr>
                <w:b/>
                <w:bCs/>
                <w:color w:val="000000"/>
              </w:rPr>
              <w:t>749,520</w:t>
            </w:r>
          </w:p>
        </w:tc>
      </w:tr>
    </w:tbl>
    <w:p w:rsidR="002A7A3A" w:rsidRPr="00700D98" w:rsidRDefault="002A7A3A" w:rsidP="002A7A3A">
      <w:pPr>
        <w:spacing w:line="360" w:lineRule="auto"/>
        <w:rPr>
          <w:iCs/>
        </w:rPr>
      </w:pPr>
    </w:p>
    <w:p w:rsidR="002A7A3A" w:rsidRPr="00700D98" w:rsidRDefault="002A7A3A" w:rsidP="002A7A3A">
      <w:pPr>
        <w:keepNext/>
        <w:spacing w:line="360" w:lineRule="auto"/>
        <w:jc w:val="both"/>
        <w:outlineLvl w:val="0"/>
        <w:rPr>
          <w:b/>
          <w:sz w:val="2"/>
        </w:rPr>
      </w:pPr>
    </w:p>
    <w:p w:rsidR="002A7A3A" w:rsidRPr="00700D98" w:rsidRDefault="002A7A3A" w:rsidP="002A7A3A">
      <w:pPr>
        <w:keepNext/>
        <w:spacing w:line="360" w:lineRule="auto"/>
        <w:jc w:val="both"/>
        <w:outlineLvl w:val="0"/>
        <w:rPr>
          <w:b/>
        </w:rPr>
      </w:pPr>
      <w:bookmarkStart w:id="9" w:name="_Toc369170458"/>
      <w:r w:rsidRPr="00700D98">
        <w:rPr>
          <w:b/>
        </w:rPr>
        <w:t>B.</w:t>
      </w:r>
      <w:r w:rsidRPr="00700D98">
        <w:rPr>
          <w:b/>
        </w:rPr>
        <w:tab/>
        <w:t>TRAINING REQUIREMENT</w:t>
      </w:r>
      <w:bookmarkEnd w:id="9"/>
    </w:p>
    <w:p w:rsidR="002A7A3A" w:rsidRPr="00700D98" w:rsidRDefault="002A7A3A" w:rsidP="002A7A3A">
      <w:pPr>
        <w:spacing w:line="360" w:lineRule="auto"/>
        <w:rPr>
          <w:sz w:val="14"/>
        </w:rPr>
      </w:pPr>
    </w:p>
    <w:p w:rsidR="002A7A3A" w:rsidRPr="00700D98" w:rsidRDefault="002A7A3A" w:rsidP="002A7A3A">
      <w:pPr>
        <w:spacing w:line="360" w:lineRule="auto"/>
        <w:jc w:val="both"/>
      </w:pPr>
      <w:r w:rsidRPr="00700D98">
        <w:t>The production supervisor, 3 quality controllers, 3 shift leaders, 3 mechanics and 3 electricians should be given 3 weeks on - the - job training on production and quality control, and equipment maintenance by an advanced technician of the equipment supplier during the erection and commissioning.   In addition, 9 production operators should be given two weeks on - the - job training on operation of equipment by the in - house skilled technical personnel.  The total cost of training is estimated at Birr 198,000.</w:t>
      </w:r>
    </w:p>
    <w:p w:rsidR="00120EEA" w:rsidRPr="00700D98" w:rsidRDefault="00120EEA" w:rsidP="002A7A3A">
      <w:pPr>
        <w:spacing w:line="360" w:lineRule="auto"/>
        <w:jc w:val="both"/>
        <w:rPr>
          <w:sz w:val="4"/>
        </w:rPr>
      </w:pPr>
    </w:p>
    <w:p w:rsidR="002F0291" w:rsidRPr="00700D98" w:rsidRDefault="002F0291" w:rsidP="002F1340">
      <w:pPr>
        <w:pStyle w:val="Heading1"/>
      </w:pPr>
      <w:bookmarkStart w:id="10" w:name="_Toc369170459"/>
      <w:r w:rsidRPr="00700D98">
        <w:t>VII.</w:t>
      </w:r>
      <w:r w:rsidRPr="00700D98">
        <w:tab/>
      </w:r>
      <w:r w:rsidRPr="00700D98">
        <w:tab/>
        <w:t>FINANCIAL ANALYSIS</w:t>
      </w:r>
      <w:bookmarkEnd w:id="10"/>
    </w:p>
    <w:p w:rsidR="002F0291" w:rsidRPr="00700D98" w:rsidRDefault="002F0291" w:rsidP="002F0291">
      <w:pPr>
        <w:spacing w:line="360" w:lineRule="auto"/>
        <w:jc w:val="both"/>
        <w:rPr>
          <w:sz w:val="2"/>
        </w:rPr>
      </w:pPr>
    </w:p>
    <w:p w:rsidR="002F0291" w:rsidRPr="00700D98" w:rsidRDefault="002F0291" w:rsidP="002F0291">
      <w:pPr>
        <w:spacing w:line="360" w:lineRule="auto"/>
        <w:jc w:val="both"/>
      </w:pPr>
      <w:r w:rsidRPr="00700D98">
        <w:t>The financial analysis of the pasta and macaroni project is based on the data presented in the previous chapters and the following assumptions:-</w:t>
      </w:r>
    </w:p>
    <w:p w:rsidR="002F0291" w:rsidRPr="00700D98" w:rsidRDefault="002F0291" w:rsidP="002F0291">
      <w:pPr>
        <w:spacing w:line="360" w:lineRule="auto"/>
        <w:jc w:val="both"/>
      </w:pPr>
      <w:r w:rsidRPr="00700D98">
        <w:t>Construction period</w:t>
      </w:r>
      <w:r w:rsidRPr="00700D98">
        <w:tab/>
      </w:r>
      <w:r w:rsidRPr="00700D98">
        <w:tab/>
      </w:r>
      <w:r w:rsidRPr="00700D98">
        <w:tab/>
        <w:t>1 year</w:t>
      </w:r>
    </w:p>
    <w:p w:rsidR="002F0291" w:rsidRPr="00700D98" w:rsidRDefault="002F0291" w:rsidP="002F0291">
      <w:pPr>
        <w:spacing w:line="360" w:lineRule="auto"/>
        <w:jc w:val="both"/>
      </w:pPr>
      <w:r w:rsidRPr="00700D98">
        <w:t>Source of finance</w:t>
      </w:r>
      <w:r w:rsidRPr="00700D98">
        <w:tab/>
      </w:r>
      <w:r w:rsidRPr="00700D98">
        <w:tab/>
      </w:r>
      <w:r w:rsidRPr="00700D98">
        <w:tab/>
        <w:t>30 % equity</w:t>
      </w:r>
    </w:p>
    <w:p w:rsidR="002F0291" w:rsidRPr="00700D98" w:rsidRDefault="002F0291" w:rsidP="002F0291">
      <w:pPr>
        <w:spacing w:line="360" w:lineRule="auto"/>
        <w:jc w:val="both"/>
      </w:pPr>
      <w:r w:rsidRPr="00700D98">
        <w:tab/>
      </w:r>
      <w:r w:rsidRPr="00700D98">
        <w:tab/>
      </w:r>
      <w:r w:rsidRPr="00700D98">
        <w:tab/>
      </w:r>
      <w:r w:rsidRPr="00700D98">
        <w:tab/>
      </w:r>
      <w:r w:rsidRPr="00700D98">
        <w:tab/>
        <w:t>70 % loan</w:t>
      </w:r>
    </w:p>
    <w:p w:rsidR="002F0291" w:rsidRPr="00700D98" w:rsidRDefault="002F0291" w:rsidP="002F0291">
      <w:pPr>
        <w:spacing w:line="360" w:lineRule="auto"/>
        <w:jc w:val="both"/>
      </w:pPr>
      <w:r w:rsidRPr="00700D98">
        <w:t>Tax holidays</w:t>
      </w:r>
      <w:r w:rsidRPr="00700D98">
        <w:tab/>
      </w:r>
      <w:r w:rsidRPr="00700D98">
        <w:tab/>
      </w:r>
      <w:r w:rsidRPr="00700D98">
        <w:tab/>
      </w:r>
      <w:r w:rsidRPr="00700D98">
        <w:tab/>
        <w:t xml:space="preserve"> 3 years</w:t>
      </w:r>
    </w:p>
    <w:p w:rsidR="002F0291" w:rsidRPr="00700D98" w:rsidRDefault="002F0291" w:rsidP="002F0291">
      <w:pPr>
        <w:spacing w:line="360" w:lineRule="auto"/>
        <w:jc w:val="both"/>
      </w:pPr>
      <w:r w:rsidRPr="00700D98">
        <w:t>Bank interest</w:t>
      </w:r>
      <w:r w:rsidRPr="00700D98">
        <w:tab/>
      </w:r>
      <w:r w:rsidRPr="00700D98">
        <w:tab/>
      </w:r>
      <w:r w:rsidRPr="00700D98">
        <w:tab/>
      </w:r>
      <w:r w:rsidRPr="00700D98">
        <w:tab/>
        <w:t xml:space="preserve">  10%</w:t>
      </w:r>
    </w:p>
    <w:p w:rsidR="002F0291" w:rsidRPr="00700D98" w:rsidRDefault="002F0291" w:rsidP="002F0291">
      <w:pPr>
        <w:spacing w:line="360" w:lineRule="auto"/>
        <w:jc w:val="both"/>
      </w:pPr>
      <w:r w:rsidRPr="00700D98">
        <w:t>Discount cash flow</w:t>
      </w:r>
      <w:r w:rsidRPr="00700D98">
        <w:tab/>
      </w:r>
      <w:r w:rsidRPr="00700D98">
        <w:tab/>
      </w:r>
      <w:r w:rsidRPr="00700D98">
        <w:tab/>
        <w:t xml:space="preserve">  10%</w:t>
      </w:r>
    </w:p>
    <w:p w:rsidR="002F0291" w:rsidRPr="00700D98" w:rsidRDefault="002F0291" w:rsidP="002F0291">
      <w:pPr>
        <w:spacing w:line="360" w:lineRule="auto"/>
        <w:jc w:val="both"/>
      </w:pPr>
      <w:r w:rsidRPr="00700D98">
        <w:t xml:space="preserve">Accounts receivable </w:t>
      </w:r>
      <w:r w:rsidRPr="00700D98">
        <w:tab/>
      </w:r>
      <w:r w:rsidRPr="00700D98">
        <w:tab/>
      </w:r>
      <w:r w:rsidRPr="00700D98">
        <w:tab/>
        <w:t>30 days</w:t>
      </w:r>
    </w:p>
    <w:p w:rsidR="002F0291" w:rsidRPr="00700D98" w:rsidRDefault="002F0291" w:rsidP="002F0291">
      <w:pPr>
        <w:spacing w:line="360" w:lineRule="auto"/>
        <w:jc w:val="both"/>
      </w:pPr>
      <w:r w:rsidRPr="00700D98">
        <w:t>Raw material local</w:t>
      </w:r>
      <w:r w:rsidRPr="00700D98">
        <w:tab/>
      </w:r>
      <w:r w:rsidRPr="00700D98">
        <w:tab/>
      </w:r>
      <w:r w:rsidRPr="00700D98">
        <w:tab/>
        <w:t>30 days</w:t>
      </w:r>
    </w:p>
    <w:p w:rsidR="002F0291" w:rsidRPr="00700D98" w:rsidRDefault="002F0291" w:rsidP="002F0291">
      <w:pPr>
        <w:spacing w:line="360" w:lineRule="auto"/>
        <w:jc w:val="both"/>
      </w:pPr>
      <w:r w:rsidRPr="00700D98">
        <w:t>Raw material imported</w:t>
      </w:r>
      <w:r w:rsidRPr="00700D98">
        <w:tab/>
        <w:t xml:space="preserve">           120 days</w:t>
      </w:r>
    </w:p>
    <w:p w:rsidR="002F0291" w:rsidRPr="00700D98" w:rsidRDefault="002F0291" w:rsidP="002F0291">
      <w:pPr>
        <w:spacing w:line="360" w:lineRule="auto"/>
        <w:jc w:val="both"/>
      </w:pPr>
      <w:r w:rsidRPr="00700D98">
        <w:t>Work in progress</w:t>
      </w:r>
      <w:r w:rsidRPr="00700D98">
        <w:tab/>
      </w:r>
      <w:r w:rsidR="002E48E6" w:rsidRPr="00700D98">
        <w:tab/>
      </w:r>
      <w:r w:rsidR="002E48E6" w:rsidRPr="00700D98">
        <w:tab/>
        <w:t>1 day</w:t>
      </w:r>
    </w:p>
    <w:p w:rsidR="002F0291" w:rsidRPr="00700D98" w:rsidRDefault="002F0291" w:rsidP="002F0291">
      <w:pPr>
        <w:spacing w:line="360" w:lineRule="auto"/>
        <w:jc w:val="both"/>
      </w:pPr>
      <w:r w:rsidRPr="00700D98">
        <w:t>Finished products</w:t>
      </w:r>
      <w:r w:rsidRPr="00700D98">
        <w:tab/>
      </w:r>
      <w:r w:rsidRPr="00700D98">
        <w:tab/>
      </w:r>
      <w:r w:rsidRPr="00700D98">
        <w:tab/>
        <w:t>30 days</w:t>
      </w:r>
    </w:p>
    <w:p w:rsidR="002F0291" w:rsidRPr="00700D98" w:rsidRDefault="002F0291" w:rsidP="002F0291">
      <w:pPr>
        <w:spacing w:line="360" w:lineRule="auto"/>
        <w:jc w:val="both"/>
      </w:pPr>
      <w:r w:rsidRPr="00700D98">
        <w:t>Cash in hand</w:t>
      </w:r>
      <w:r w:rsidRPr="00700D98">
        <w:tab/>
      </w:r>
      <w:r w:rsidRPr="00700D98">
        <w:tab/>
      </w:r>
      <w:r w:rsidRPr="00700D98">
        <w:tab/>
      </w:r>
      <w:r w:rsidRPr="00700D98">
        <w:tab/>
        <w:t>5 days</w:t>
      </w:r>
    </w:p>
    <w:p w:rsidR="002F0291" w:rsidRPr="00700D98" w:rsidRDefault="002F0291" w:rsidP="002F0291">
      <w:pPr>
        <w:spacing w:line="360" w:lineRule="auto"/>
        <w:jc w:val="both"/>
      </w:pPr>
      <w:r w:rsidRPr="00700D98">
        <w:t>Accounts payable</w:t>
      </w:r>
      <w:r w:rsidRPr="00700D98">
        <w:tab/>
      </w:r>
      <w:r w:rsidRPr="00700D98">
        <w:tab/>
      </w:r>
      <w:r w:rsidRPr="00700D98">
        <w:tab/>
        <w:t>30 days</w:t>
      </w:r>
    </w:p>
    <w:p w:rsidR="002F0291" w:rsidRPr="00700D98" w:rsidRDefault="002F0291" w:rsidP="002F0291">
      <w:pPr>
        <w:spacing w:line="360" w:lineRule="auto"/>
        <w:jc w:val="both"/>
      </w:pPr>
      <w:r w:rsidRPr="00700D98">
        <w:t xml:space="preserve">Repair and maintenance                     5% of machinery cost  </w:t>
      </w:r>
    </w:p>
    <w:p w:rsidR="002F0291" w:rsidRPr="00700D98" w:rsidRDefault="002F0291" w:rsidP="002F0291">
      <w:pPr>
        <w:spacing w:before="120" w:after="120" w:line="360" w:lineRule="auto"/>
        <w:jc w:val="both"/>
        <w:rPr>
          <w:b/>
          <w:sz w:val="6"/>
        </w:rPr>
      </w:pPr>
    </w:p>
    <w:p w:rsidR="002F0291" w:rsidRPr="00700D98" w:rsidRDefault="002F0291" w:rsidP="002F0291">
      <w:pPr>
        <w:spacing w:before="120" w:after="120" w:line="360" w:lineRule="auto"/>
        <w:jc w:val="both"/>
        <w:rPr>
          <w:b/>
        </w:rPr>
      </w:pPr>
      <w:r w:rsidRPr="00700D98">
        <w:rPr>
          <w:b/>
        </w:rPr>
        <w:t>A.</w:t>
      </w:r>
      <w:r w:rsidRPr="00700D98">
        <w:rPr>
          <w:b/>
        </w:rPr>
        <w:tab/>
        <w:t>TOTAL INITIAL INVESTMENT COST</w:t>
      </w:r>
    </w:p>
    <w:p w:rsidR="002F0291" w:rsidRPr="00700D98" w:rsidRDefault="002F0291" w:rsidP="002F0291">
      <w:pPr>
        <w:spacing w:before="120" w:after="120" w:line="360" w:lineRule="auto"/>
        <w:jc w:val="both"/>
        <w:rPr>
          <w:sz w:val="2"/>
        </w:rPr>
      </w:pPr>
    </w:p>
    <w:p w:rsidR="002F0291" w:rsidRPr="00700D98" w:rsidRDefault="002F0291" w:rsidP="002F0291">
      <w:pPr>
        <w:spacing w:before="120" w:after="120" w:line="360" w:lineRule="auto"/>
        <w:jc w:val="both"/>
      </w:pPr>
      <w:r w:rsidRPr="00700D98">
        <w:t xml:space="preserve">The total investment cost of the project including working capital is estimated at Birr </w:t>
      </w:r>
      <w:r w:rsidR="008277BE">
        <w:t xml:space="preserve">72.23 </w:t>
      </w:r>
      <w:r w:rsidR="002E48E6" w:rsidRPr="00700D98">
        <w:t>million (s</w:t>
      </w:r>
      <w:r w:rsidRPr="00700D98">
        <w:t xml:space="preserve">ee Table 7.1).  From the total investment cost the highest share (Birr </w:t>
      </w:r>
      <w:r w:rsidR="008277BE">
        <w:t xml:space="preserve">56.35 </w:t>
      </w:r>
      <w:r w:rsidRPr="00700D98">
        <w:t xml:space="preserve">million or </w:t>
      </w:r>
      <w:r w:rsidR="008277BE" w:rsidRPr="008277BE">
        <w:t>78.01</w:t>
      </w:r>
      <w:r w:rsidRPr="00700D98">
        <w:t xml:space="preserve">%) is accounted by </w:t>
      </w:r>
      <w:r w:rsidR="00F2583E" w:rsidRPr="00700D98">
        <w:t xml:space="preserve">fixed investment cost </w:t>
      </w:r>
      <w:r w:rsidRPr="00700D98">
        <w:t xml:space="preserve">followed by </w:t>
      </w:r>
      <w:r w:rsidR="00F2583E" w:rsidRPr="00700D98">
        <w:t xml:space="preserve">initial working capital </w:t>
      </w:r>
      <w:r w:rsidR="00A66C3B" w:rsidRPr="00700D98">
        <w:t>(</w:t>
      </w:r>
      <w:r w:rsidR="00A66C3B">
        <w:t>Birr</w:t>
      </w:r>
      <w:r w:rsidR="00700D98">
        <w:t xml:space="preserve"> </w:t>
      </w:r>
      <w:r w:rsidR="008277BE">
        <w:t xml:space="preserve">8.90 </w:t>
      </w:r>
      <w:r w:rsidRPr="00700D98">
        <w:lastRenderedPageBreak/>
        <w:t xml:space="preserve">million or </w:t>
      </w:r>
      <w:r w:rsidR="008277BE" w:rsidRPr="008277BE">
        <w:t>12.32</w:t>
      </w:r>
      <w:r w:rsidR="00F2583E" w:rsidRPr="00700D98">
        <w:t>%) a</w:t>
      </w:r>
      <w:r w:rsidR="00700D98">
        <w:t xml:space="preserve">nd pre operation cost (Birr </w:t>
      </w:r>
      <w:r w:rsidR="008277BE">
        <w:t xml:space="preserve">6.98 </w:t>
      </w:r>
      <w:r w:rsidRPr="00700D98">
        <w:t xml:space="preserve">million or </w:t>
      </w:r>
      <w:r w:rsidR="008277BE" w:rsidRPr="008277BE">
        <w:t>9.67</w:t>
      </w:r>
      <w:r w:rsidRPr="00700D98">
        <w:t xml:space="preserve">%). From the total investment cost Birr </w:t>
      </w:r>
      <w:r w:rsidR="00F2583E" w:rsidRPr="00700D98">
        <w:t>32.21</w:t>
      </w:r>
      <w:r w:rsidRPr="00700D98">
        <w:t xml:space="preserve"> million or </w:t>
      </w:r>
      <w:r w:rsidR="008277BE">
        <w:t>44.60</w:t>
      </w:r>
      <w:r w:rsidRPr="00700D98">
        <w:t xml:space="preserve">% is required in foreign currency. </w:t>
      </w:r>
    </w:p>
    <w:p w:rsidR="00700D98" w:rsidRDefault="00700D98" w:rsidP="008247AE">
      <w:pPr>
        <w:spacing w:before="120" w:after="120" w:line="360" w:lineRule="auto"/>
        <w:rPr>
          <w:b/>
          <w:u w:val="single"/>
        </w:rPr>
      </w:pPr>
    </w:p>
    <w:p w:rsidR="002F0291" w:rsidRPr="00700D98" w:rsidRDefault="002F0291" w:rsidP="002F0291">
      <w:pPr>
        <w:spacing w:before="120" w:after="120" w:line="360" w:lineRule="auto"/>
        <w:jc w:val="center"/>
        <w:rPr>
          <w:b/>
          <w:u w:val="single"/>
        </w:rPr>
      </w:pPr>
      <w:r w:rsidRPr="00700D98">
        <w:rPr>
          <w:b/>
          <w:u w:val="single"/>
        </w:rPr>
        <w:t>Table 7.1</w:t>
      </w:r>
    </w:p>
    <w:p w:rsidR="002F0291" w:rsidRDefault="002F0291" w:rsidP="002F0291">
      <w:pPr>
        <w:spacing w:before="120" w:after="120" w:line="360" w:lineRule="auto"/>
        <w:jc w:val="center"/>
        <w:rPr>
          <w:b/>
          <w:u w:val="single"/>
        </w:rPr>
      </w:pPr>
      <w:r w:rsidRPr="00700D98">
        <w:rPr>
          <w:b/>
          <w:u w:val="single"/>
        </w:rPr>
        <w:t>INITIAL INVESTMENT COST ( ‘000 Birr)</w:t>
      </w:r>
    </w:p>
    <w:tbl>
      <w:tblPr>
        <w:tblW w:w="9880" w:type="dxa"/>
        <w:tblInd w:w="93" w:type="dxa"/>
        <w:tblLook w:val="04A0"/>
      </w:tblPr>
      <w:tblGrid>
        <w:gridCol w:w="960"/>
        <w:gridCol w:w="3640"/>
        <w:gridCol w:w="1340"/>
        <w:gridCol w:w="1340"/>
        <w:gridCol w:w="1540"/>
        <w:gridCol w:w="1060"/>
      </w:tblGrid>
      <w:tr w:rsidR="001F183C" w:rsidRPr="001F183C" w:rsidTr="001F183C">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Sr.No</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rPr>
                <w:b/>
                <w:bCs/>
              </w:rPr>
            </w:pPr>
            <w:r w:rsidRPr="001F183C">
              <w:rPr>
                <w:b/>
                <w:bCs/>
              </w:rPr>
              <w:t xml:space="preserve">Cost Items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1F183C" w:rsidRPr="001F183C" w:rsidRDefault="001F183C" w:rsidP="001F183C">
            <w:pPr>
              <w:jc w:val="center"/>
              <w:rPr>
                <w:b/>
                <w:bCs/>
              </w:rPr>
            </w:pPr>
            <w:r w:rsidRPr="001F183C">
              <w:rPr>
                <w:b/>
                <w:bCs/>
              </w:rPr>
              <w:t xml:space="preserve">Local </w:t>
            </w:r>
            <w:r w:rsidRPr="001F183C">
              <w:rPr>
                <w:b/>
                <w:bCs/>
              </w:rPr>
              <w:br/>
              <w:t>Cost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1F183C" w:rsidRPr="001F183C" w:rsidRDefault="001F183C" w:rsidP="001F183C">
            <w:pPr>
              <w:jc w:val="center"/>
              <w:rPr>
                <w:b/>
                <w:bCs/>
              </w:rPr>
            </w:pPr>
            <w:r w:rsidRPr="001F183C">
              <w:rPr>
                <w:b/>
                <w:bCs/>
              </w:rPr>
              <w:t xml:space="preserve">Foreign </w:t>
            </w:r>
            <w:r w:rsidRPr="001F183C">
              <w:rPr>
                <w:b/>
                <w:bCs/>
              </w:rPr>
              <w:br/>
              <w:t>Cost</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F183C" w:rsidRPr="001F183C" w:rsidRDefault="001F183C" w:rsidP="001F183C">
            <w:pPr>
              <w:jc w:val="center"/>
              <w:rPr>
                <w:b/>
                <w:bCs/>
              </w:rPr>
            </w:pPr>
            <w:r w:rsidRPr="001F183C">
              <w:rPr>
                <w:b/>
                <w:bCs/>
              </w:rPr>
              <w:t xml:space="preserve">Total </w:t>
            </w:r>
            <w:r w:rsidRPr="001F183C">
              <w:rPr>
                <w:b/>
                <w:bCs/>
              </w:rPr>
              <w:br/>
              <w:t xml:space="preserve">Cost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1F183C" w:rsidRPr="001F183C" w:rsidRDefault="001F183C" w:rsidP="001F183C">
            <w:pPr>
              <w:jc w:val="center"/>
              <w:rPr>
                <w:b/>
                <w:bCs/>
              </w:rPr>
            </w:pPr>
            <w:r w:rsidRPr="001F183C">
              <w:rPr>
                <w:b/>
                <w:bCs/>
              </w:rPr>
              <w:t xml:space="preserve">% </w:t>
            </w:r>
            <w:r w:rsidRPr="001F183C">
              <w:rPr>
                <w:b/>
                <w:bCs/>
              </w:rPr>
              <w:br/>
              <w:t>Share</w:t>
            </w:r>
          </w:p>
        </w:tc>
      </w:tr>
      <w:tr w:rsidR="001F183C" w:rsidRPr="001F183C" w:rsidTr="001F183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F183C" w:rsidRPr="001F183C" w:rsidRDefault="001F183C" w:rsidP="001F183C">
            <w:pPr>
              <w:jc w:val="center"/>
              <w:rPr>
                <w:b/>
                <w:bCs/>
              </w:rPr>
            </w:pPr>
            <w:r w:rsidRPr="001F183C">
              <w:rPr>
                <w:b/>
                <w:bCs/>
              </w:rPr>
              <w:t>1</w:t>
            </w:r>
          </w:p>
        </w:tc>
        <w:tc>
          <w:tcPr>
            <w:tcW w:w="36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rPr>
                <w:b/>
                <w:bCs/>
              </w:rPr>
            </w:pPr>
            <w:r w:rsidRPr="001F183C">
              <w:rPr>
                <w:b/>
                <w:bCs/>
              </w:rPr>
              <w:t>Fixed investment</w:t>
            </w:r>
          </w:p>
        </w:tc>
        <w:tc>
          <w:tcPr>
            <w:tcW w:w="13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rPr>
                <w:b/>
                <w:bCs/>
              </w:rPr>
            </w:pPr>
            <w:r w:rsidRPr="001F183C">
              <w:rPr>
                <w:b/>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rPr>
                <w:b/>
                <w:bCs/>
              </w:rPr>
            </w:pPr>
            <w:r w:rsidRPr="001F183C">
              <w:rPr>
                <w:b/>
                <w:bCs/>
              </w:rPr>
              <w:t> </w:t>
            </w:r>
          </w:p>
        </w:tc>
        <w:tc>
          <w:tcPr>
            <w:tcW w:w="15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rPr>
                <w:b/>
                <w:bCs/>
              </w:rPr>
            </w:pPr>
            <w:r w:rsidRPr="001F183C">
              <w:rPr>
                <w:b/>
                <w:bCs/>
              </w:rPr>
              <w:t> </w:t>
            </w:r>
          </w:p>
        </w:tc>
        <w:tc>
          <w:tcPr>
            <w:tcW w:w="106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rPr>
                <w:b/>
                <w:bCs/>
              </w:rPr>
            </w:pPr>
            <w:r w:rsidRPr="001F183C">
              <w:rPr>
                <w:b/>
                <w:bCs/>
              </w:rPr>
              <w:t> </w:t>
            </w:r>
          </w:p>
        </w:tc>
      </w:tr>
      <w:tr w:rsidR="001F183C" w:rsidRPr="001F183C" w:rsidTr="001F183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1.1</w:t>
            </w:r>
          </w:p>
        </w:tc>
        <w:tc>
          <w:tcPr>
            <w:tcW w:w="36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r w:rsidRPr="001F183C">
              <w:t>Land Lease</w:t>
            </w:r>
          </w:p>
        </w:tc>
        <w:tc>
          <w:tcPr>
            <w:tcW w:w="13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106.40</w:t>
            </w:r>
          </w:p>
        </w:tc>
        <w:tc>
          <w:tcPr>
            <w:tcW w:w="13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 </w:t>
            </w:r>
          </w:p>
        </w:tc>
        <w:tc>
          <w:tcPr>
            <w:tcW w:w="15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106.40</w:t>
            </w:r>
          </w:p>
        </w:tc>
        <w:tc>
          <w:tcPr>
            <w:tcW w:w="106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0.15</w:t>
            </w:r>
          </w:p>
        </w:tc>
      </w:tr>
      <w:tr w:rsidR="001F183C" w:rsidRPr="001F183C" w:rsidTr="001F183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1.2</w:t>
            </w:r>
          </w:p>
        </w:tc>
        <w:tc>
          <w:tcPr>
            <w:tcW w:w="36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both"/>
            </w:pPr>
            <w:r w:rsidRPr="001F183C">
              <w:t>Building and civil work</w:t>
            </w:r>
          </w:p>
        </w:tc>
        <w:tc>
          <w:tcPr>
            <w:tcW w:w="13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13,500.00</w:t>
            </w:r>
          </w:p>
        </w:tc>
        <w:tc>
          <w:tcPr>
            <w:tcW w:w="13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 </w:t>
            </w:r>
          </w:p>
        </w:tc>
        <w:tc>
          <w:tcPr>
            <w:tcW w:w="15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13,500.00</w:t>
            </w:r>
          </w:p>
        </w:tc>
        <w:tc>
          <w:tcPr>
            <w:tcW w:w="106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18.69</w:t>
            </w:r>
          </w:p>
        </w:tc>
      </w:tr>
      <w:tr w:rsidR="001F183C" w:rsidRPr="001F183C" w:rsidTr="001F183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1.3</w:t>
            </w:r>
          </w:p>
        </w:tc>
        <w:tc>
          <w:tcPr>
            <w:tcW w:w="36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both"/>
            </w:pPr>
            <w:r w:rsidRPr="001F183C">
              <w:t>Machinery and equipment</w:t>
            </w:r>
          </w:p>
        </w:tc>
        <w:tc>
          <w:tcPr>
            <w:tcW w:w="13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8,584.03</w:t>
            </w:r>
          </w:p>
        </w:tc>
        <w:tc>
          <w:tcPr>
            <w:tcW w:w="1340" w:type="dxa"/>
            <w:tcBorders>
              <w:top w:val="nil"/>
              <w:left w:val="nil"/>
              <w:bottom w:val="nil"/>
              <w:right w:val="nil"/>
            </w:tcBorders>
            <w:shd w:val="clear" w:color="auto" w:fill="auto"/>
            <w:noWrap/>
            <w:vAlign w:val="bottom"/>
            <w:hideMark/>
          </w:tcPr>
          <w:p w:rsidR="001F183C" w:rsidRPr="001F183C" w:rsidRDefault="001F183C" w:rsidP="001F183C">
            <w:pPr>
              <w:jc w:val="right"/>
              <w:rPr>
                <w:color w:val="000000"/>
              </w:rPr>
            </w:pPr>
            <w:r w:rsidRPr="001F183C">
              <w:rPr>
                <w:color w:val="000000"/>
              </w:rPr>
              <w:t>32,215.28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40,799.31</w:t>
            </w:r>
          </w:p>
        </w:tc>
        <w:tc>
          <w:tcPr>
            <w:tcW w:w="106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56.48</w:t>
            </w:r>
          </w:p>
        </w:tc>
      </w:tr>
      <w:tr w:rsidR="001F183C" w:rsidRPr="001F183C" w:rsidTr="001F183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1.4</w:t>
            </w:r>
          </w:p>
        </w:tc>
        <w:tc>
          <w:tcPr>
            <w:tcW w:w="36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both"/>
            </w:pPr>
            <w:r w:rsidRPr="001F183C">
              <w:t>Vehicles</w:t>
            </w:r>
          </w:p>
        </w:tc>
        <w:tc>
          <w:tcPr>
            <w:tcW w:w="13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1,500.00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 </w:t>
            </w:r>
          </w:p>
        </w:tc>
        <w:tc>
          <w:tcPr>
            <w:tcW w:w="15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1,500.00</w:t>
            </w:r>
          </w:p>
        </w:tc>
        <w:tc>
          <w:tcPr>
            <w:tcW w:w="106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2.08</w:t>
            </w:r>
          </w:p>
        </w:tc>
      </w:tr>
      <w:tr w:rsidR="001F183C" w:rsidRPr="001F183C" w:rsidTr="001F183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1.5</w:t>
            </w:r>
          </w:p>
        </w:tc>
        <w:tc>
          <w:tcPr>
            <w:tcW w:w="36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both"/>
            </w:pPr>
            <w:r w:rsidRPr="001F183C">
              <w:t>Office furniture and equipment</w:t>
            </w:r>
          </w:p>
        </w:tc>
        <w:tc>
          <w:tcPr>
            <w:tcW w:w="13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450.00</w:t>
            </w:r>
          </w:p>
        </w:tc>
        <w:tc>
          <w:tcPr>
            <w:tcW w:w="13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 </w:t>
            </w:r>
          </w:p>
        </w:tc>
        <w:tc>
          <w:tcPr>
            <w:tcW w:w="15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450.00</w:t>
            </w:r>
          </w:p>
        </w:tc>
        <w:tc>
          <w:tcPr>
            <w:tcW w:w="106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0.62</w:t>
            </w:r>
          </w:p>
        </w:tc>
      </w:tr>
      <w:tr w:rsidR="001F183C" w:rsidRPr="001F183C" w:rsidTr="001F183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F183C" w:rsidRPr="001F183C" w:rsidRDefault="001F183C" w:rsidP="001F183C">
            <w:pPr>
              <w:jc w:val="center"/>
              <w:rPr>
                <w:b/>
                <w:bCs/>
              </w:rPr>
            </w:pPr>
            <w:r w:rsidRPr="001F183C">
              <w:rPr>
                <w:b/>
                <w:bCs/>
              </w:rPr>
              <w:t> </w:t>
            </w:r>
          </w:p>
        </w:tc>
        <w:tc>
          <w:tcPr>
            <w:tcW w:w="36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rPr>
                <w:b/>
                <w:bCs/>
              </w:rPr>
            </w:pPr>
            <w:r w:rsidRPr="001F183C">
              <w:rPr>
                <w:b/>
                <w:bCs/>
              </w:rPr>
              <w:t>Sub total</w:t>
            </w:r>
          </w:p>
        </w:tc>
        <w:tc>
          <w:tcPr>
            <w:tcW w:w="13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rPr>
                <w:b/>
                <w:bCs/>
              </w:rPr>
            </w:pPr>
            <w:r w:rsidRPr="001F183C">
              <w:rPr>
                <w:b/>
                <w:bCs/>
              </w:rPr>
              <w:t>24,140.43</w:t>
            </w:r>
          </w:p>
        </w:tc>
        <w:tc>
          <w:tcPr>
            <w:tcW w:w="13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rPr>
                <w:b/>
                <w:bCs/>
              </w:rPr>
            </w:pPr>
            <w:r w:rsidRPr="001F183C">
              <w:rPr>
                <w:b/>
                <w:bCs/>
              </w:rPr>
              <w:t>32,215.28</w:t>
            </w:r>
          </w:p>
        </w:tc>
        <w:tc>
          <w:tcPr>
            <w:tcW w:w="15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rPr>
                <w:b/>
                <w:bCs/>
              </w:rPr>
            </w:pPr>
            <w:r w:rsidRPr="001F183C">
              <w:rPr>
                <w:b/>
                <w:bCs/>
              </w:rPr>
              <w:t>56,355.71</w:t>
            </w:r>
          </w:p>
        </w:tc>
        <w:tc>
          <w:tcPr>
            <w:tcW w:w="106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rPr>
                <w:b/>
                <w:bCs/>
              </w:rPr>
            </w:pPr>
            <w:r w:rsidRPr="001F183C">
              <w:rPr>
                <w:b/>
                <w:bCs/>
              </w:rPr>
              <w:t>78.01</w:t>
            </w:r>
          </w:p>
        </w:tc>
      </w:tr>
      <w:tr w:rsidR="001F183C" w:rsidRPr="001F183C" w:rsidTr="001F183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F183C" w:rsidRPr="001F183C" w:rsidRDefault="001F183C" w:rsidP="001F183C">
            <w:pPr>
              <w:jc w:val="center"/>
              <w:rPr>
                <w:b/>
                <w:bCs/>
              </w:rPr>
            </w:pPr>
            <w:r w:rsidRPr="001F183C">
              <w:rPr>
                <w:b/>
                <w:bCs/>
              </w:rPr>
              <w:t>2</w:t>
            </w:r>
          </w:p>
        </w:tc>
        <w:tc>
          <w:tcPr>
            <w:tcW w:w="36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both"/>
              <w:rPr>
                <w:b/>
                <w:bCs/>
              </w:rPr>
            </w:pPr>
            <w:r w:rsidRPr="001F183C">
              <w:rPr>
                <w:b/>
                <w:bCs/>
              </w:rPr>
              <w:t>Pre operating cost *</w:t>
            </w:r>
          </w:p>
        </w:tc>
        <w:tc>
          <w:tcPr>
            <w:tcW w:w="13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rPr>
                <w:b/>
                <w:bCs/>
              </w:rPr>
            </w:pPr>
            <w:r w:rsidRPr="001F183C">
              <w:rPr>
                <w:b/>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rPr>
                <w:b/>
                <w:bCs/>
              </w:rPr>
            </w:pPr>
            <w:r w:rsidRPr="001F183C">
              <w:rPr>
                <w:b/>
                <w:bCs/>
              </w:rPr>
              <w:t> </w:t>
            </w:r>
          </w:p>
        </w:tc>
        <w:tc>
          <w:tcPr>
            <w:tcW w:w="15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rPr>
                <w:b/>
                <w:bCs/>
              </w:rPr>
            </w:pPr>
            <w:r w:rsidRPr="001F183C">
              <w:rPr>
                <w:b/>
                <w:bCs/>
              </w:rPr>
              <w:t> </w:t>
            </w:r>
          </w:p>
        </w:tc>
        <w:tc>
          <w:tcPr>
            <w:tcW w:w="106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 </w:t>
            </w:r>
          </w:p>
        </w:tc>
      </w:tr>
      <w:tr w:rsidR="001F183C" w:rsidRPr="001F183C" w:rsidTr="001F183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2.1</w:t>
            </w:r>
          </w:p>
        </w:tc>
        <w:tc>
          <w:tcPr>
            <w:tcW w:w="36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both"/>
            </w:pPr>
            <w:r w:rsidRPr="001F183C">
              <w:t>Pre operating cost</w:t>
            </w:r>
          </w:p>
        </w:tc>
        <w:tc>
          <w:tcPr>
            <w:tcW w:w="13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2,259.97</w:t>
            </w:r>
          </w:p>
        </w:tc>
        <w:tc>
          <w:tcPr>
            <w:tcW w:w="13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 </w:t>
            </w:r>
          </w:p>
        </w:tc>
        <w:tc>
          <w:tcPr>
            <w:tcW w:w="15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2,259.97</w:t>
            </w:r>
          </w:p>
        </w:tc>
        <w:tc>
          <w:tcPr>
            <w:tcW w:w="106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3.13</w:t>
            </w:r>
          </w:p>
        </w:tc>
      </w:tr>
      <w:tr w:rsidR="001F183C" w:rsidRPr="001F183C" w:rsidTr="001F183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2.2</w:t>
            </w:r>
          </w:p>
        </w:tc>
        <w:tc>
          <w:tcPr>
            <w:tcW w:w="36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both"/>
            </w:pPr>
            <w:r w:rsidRPr="001F183C">
              <w:t xml:space="preserve">Interest during construction </w:t>
            </w:r>
          </w:p>
        </w:tc>
        <w:tc>
          <w:tcPr>
            <w:tcW w:w="13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4,725.86</w:t>
            </w:r>
          </w:p>
        </w:tc>
        <w:tc>
          <w:tcPr>
            <w:tcW w:w="13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 </w:t>
            </w:r>
          </w:p>
        </w:tc>
        <w:tc>
          <w:tcPr>
            <w:tcW w:w="15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4,725.86</w:t>
            </w:r>
          </w:p>
        </w:tc>
        <w:tc>
          <w:tcPr>
            <w:tcW w:w="106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pPr>
            <w:r w:rsidRPr="001F183C">
              <w:t>6.54</w:t>
            </w:r>
          </w:p>
        </w:tc>
      </w:tr>
      <w:tr w:rsidR="001F183C" w:rsidRPr="001F183C" w:rsidTr="001F183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F183C" w:rsidRPr="001F183C" w:rsidRDefault="001F183C" w:rsidP="001F183C">
            <w:pPr>
              <w:jc w:val="center"/>
              <w:rPr>
                <w:b/>
                <w:bCs/>
              </w:rPr>
            </w:pPr>
            <w:r w:rsidRPr="001F183C">
              <w:rPr>
                <w:b/>
                <w:bCs/>
              </w:rPr>
              <w:t> </w:t>
            </w:r>
          </w:p>
        </w:tc>
        <w:tc>
          <w:tcPr>
            <w:tcW w:w="36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both"/>
              <w:rPr>
                <w:b/>
                <w:bCs/>
              </w:rPr>
            </w:pPr>
            <w:r w:rsidRPr="001F183C">
              <w:rPr>
                <w:b/>
                <w:bCs/>
              </w:rPr>
              <w:t>Sub total</w:t>
            </w:r>
          </w:p>
        </w:tc>
        <w:tc>
          <w:tcPr>
            <w:tcW w:w="13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rPr>
                <w:b/>
                <w:bCs/>
              </w:rPr>
            </w:pPr>
            <w:r w:rsidRPr="001F183C">
              <w:rPr>
                <w:b/>
                <w:bCs/>
              </w:rPr>
              <w:t>6,985.83</w:t>
            </w:r>
          </w:p>
        </w:tc>
        <w:tc>
          <w:tcPr>
            <w:tcW w:w="13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rPr>
                <w:b/>
                <w:bCs/>
              </w:rPr>
            </w:pPr>
            <w:r w:rsidRPr="001F183C">
              <w:rPr>
                <w:b/>
                <w:bCs/>
              </w:rPr>
              <w:t> </w:t>
            </w:r>
          </w:p>
        </w:tc>
        <w:tc>
          <w:tcPr>
            <w:tcW w:w="15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rPr>
                <w:b/>
                <w:bCs/>
              </w:rPr>
            </w:pPr>
            <w:r w:rsidRPr="001F183C">
              <w:rPr>
                <w:b/>
                <w:bCs/>
              </w:rPr>
              <w:t>6,985.83</w:t>
            </w:r>
          </w:p>
        </w:tc>
        <w:tc>
          <w:tcPr>
            <w:tcW w:w="106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rPr>
                <w:b/>
                <w:bCs/>
              </w:rPr>
            </w:pPr>
            <w:r w:rsidRPr="001F183C">
              <w:rPr>
                <w:b/>
                <w:bCs/>
              </w:rPr>
              <w:t>9.67</w:t>
            </w:r>
          </w:p>
        </w:tc>
      </w:tr>
      <w:tr w:rsidR="001F183C" w:rsidRPr="001F183C" w:rsidTr="001F183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F183C" w:rsidRPr="001F183C" w:rsidRDefault="001F183C" w:rsidP="001F183C">
            <w:pPr>
              <w:jc w:val="center"/>
              <w:rPr>
                <w:b/>
                <w:bCs/>
              </w:rPr>
            </w:pPr>
            <w:r w:rsidRPr="001F183C">
              <w:rPr>
                <w:b/>
                <w:bCs/>
              </w:rPr>
              <w:t>3</w:t>
            </w:r>
          </w:p>
        </w:tc>
        <w:tc>
          <w:tcPr>
            <w:tcW w:w="36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both"/>
              <w:rPr>
                <w:b/>
                <w:bCs/>
              </w:rPr>
            </w:pPr>
            <w:r w:rsidRPr="001F183C">
              <w:rPr>
                <w:b/>
                <w:bCs/>
              </w:rPr>
              <w:t>Working capital **</w:t>
            </w:r>
          </w:p>
        </w:tc>
        <w:tc>
          <w:tcPr>
            <w:tcW w:w="13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rPr>
                <w:b/>
                <w:bCs/>
              </w:rPr>
            </w:pPr>
            <w:r w:rsidRPr="001F183C">
              <w:rPr>
                <w:b/>
                <w:bCs/>
              </w:rPr>
              <w:t>8,896.63</w:t>
            </w:r>
          </w:p>
        </w:tc>
        <w:tc>
          <w:tcPr>
            <w:tcW w:w="13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rPr>
                <w:b/>
                <w:bCs/>
              </w:rPr>
            </w:pPr>
            <w:r w:rsidRPr="001F183C">
              <w:rPr>
                <w:b/>
                <w:bCs/>
              </w:rPr>
              <w:t> </w:t>
            </w:r>
          </w:p>
        </w:tc>
        <w:tc>
          <w:tcPr>
            <w:tcW w:w="15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rPr>
                <w:b/>
                <w:bCs/>
              </w:rPr>
            </w:pPr>
            <w:r w:rsidRPr="001F183C">
              <w:rPr>
                <w:b/>
                <w:bCs/>
              </w:rPr>
              <w:t>8,896.63</w:t>
            </w:r>
          </w:p>
        </w:tc>
        <w:tc>
          <w:tcPr>
            <w:tcW w:w="106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rPr>
                <w:b/>
                <w:bCs/>
              </w:rPr>
            </w:pPr>
            <w:r w:rsidRPr="001F183C">
              <w:rPr>
                <w:b/>
                <w:bCs/>
              </w:rPr>
              <w:t>12.32</w:t>
            </w:r>
          </w:p>
        </w:tc>
      </w:tr>
      <w:tr w:rsidR="001F183C" w:rsidRPr="001F183C" w:rsidTr="001F183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F183C" w:rsidRPr="001F183C" w:rsidRDefault="001F183C" w:rsidP="001F183C">
            <w:pPr>
              <w:jc w:val="center"/>
              <w:rPr>
                <w:b/>
                <w:bCs/>
              </w:rPr>
            </w:pPr>
            <w:r w:rsidRPr="001F183C">
              <w:rPr>
                <w:b/>
                <w:bCs/>
              </w:rPr>
              <w:t> </w:t>
            </w:r>
          </w:p>
        </w:tc>
        <w:tc>
          <w:tcPr>
            <w:tcW w:w="36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rPr>
                <w:b/>
                <w:bCs/>
              </w:rPr>
            </w:pPr>
            <w:r w:rsidRPr="001F183C">
              <w:rPr>
                <w:b/>
                <w:bCs/>
              </w:rPr>
              <w:t>Grand Total</w:t>
            </w:r>
          </w:p>
        </w:tc>
        <w:tc>
          <w:tcPr>
            <w:tcW w:w="13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rPr>
                <w:b/>
                <w:bCs/>
              </w:rPr>
            </w:pPr>
            <w:r w:rsidRPr="001F183C">
              <w:rPr>
                <w:b/>
                <w:bCs/>
              </w:rPr>
              <w:t>40,022.90</w:t>
            </w:r>
          </w:p>
        </w:tc>
        <w:tc>
          <w:tcPr>
            <w:tcW w:w="13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rPr>
                <w:b/>
                <w:bCs/>
              </w:rPr>
            </w:pPr>
            <w:r w:rsidRPr="001F183C">
              <w:rPr>
                <w:b/>
                <w:bCs/>
              </w:rPr>
              <w:t>32,215.28</w:t>
            </w:r>
          </w:p>
        </w:tc>
        <w:tc>
          <w:tcPr>
            <w:tcW w:w="154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rPr>
                <w:b/>
                <w:bCs/>
              </w:rPr>
            </w:pPr>
            <w:r w:rsidRPr="001F183C">
              <w:rPr>
                <w:b/>
                <w:bCs/>
              </w:rPr>
              <w:t>72,238.18</w:t>
            </w:r>
          </w:p>
        </w:tc>
        <w:tc>
          <w:tcPr>
            <w:tcW w:w="1060" w:type="dxa"/>
            <w:tcBorders>
              <w:top w:val="nil"/>
              <w:left w:val="nil"/>
              <w:bottom w:val="single" w:sz="4" w:space="0" w:color="auto"/>
              <w:right w:val="single" w:sz="4" w:space="0" w:color="auto"/>
            </w:tcBorders>
            <w:shd w:val="clear" w:color="auto" w:fill="auto"/>
            <w:noWrap/>
            <w:vAlign w:val="bottom"/>
            <w:hideMark/>
          </w:tcPr>
          <w:p w:rsidR="001F183C" w:rsidRPr="001F183C" w:rsidRDefault="001F183C" w:rsidP="001F183C">
            <w:pPr>
              <w:jc w:val="center"/>
              <w:rPr>
                <w:b/>
                <w:bCs/>
              </w:rPr>
            </w:pPr>
            <w:r w:rsidRPr="001F183C">
              <w:rPr>
                <w:b/>
                <w:bCs/>
              </w:rPr>
              <w:t>100</w:t>
            </w:r>
          </w:p>
        </w:tc>
      </w:tr>
    </w:tbl>
    <w:p w:rsidR="002F0291" w:rsidRPr="00700D98" w:rsidRDefault="002F0291" w:rsidP="002F0291">
      <w:pPr>
        <w:spacing w:before="120" w:after="120" w:line="360" w:lineRule="auto"/>
        <w:jc w:val="both"/>
        <w:rPr>
          <w:b/>
          <w:sz w:val="2"/>
          <w:u w:val="single"/>
        </w:rPr>
      </w:pPr>
    </w:p>
    <w:p w:rsidR="002F0291" w:rsidRDefault="002F0291" w:rsidP="008B2200">
      <w:pPr>
        <w:spacing w:before="120" w:after="120" w:line="276" w:lineRule="auto"/>
        <w:ind w:left="270" w:hanging="270"/>
        <w:jc w:val="both"/>
        <w:rPr>
          <w:i/>
        </w:rPr>
      </w:pPr>
      <w:r w:rsidRPr="00700D98">
        <w:rPr>
          <w:i/>
        </w:rPr>
        <w:t xml:space="preserve">*  N.B  Pre operating  cost include project implementation cost such as installation, startup, commissioning, project engineering, project management etc and capitalized interest during construction. </w:t>
      </w:r>
    </w:p>
    <w:p w:rsidR="00700D98" w:rsidRDefault="00700D98" w:rsidP="008B2200">
      <w:pPr>
        <w:spacing w:after="240" w:line="276" w:lineRule="auto"/>
        <w:ind w:left="245" w:hanging="245"/>
        <w:jc w:val="both"/>
        <w:rPr>
          <w:i/>
        </w:rPr>
      </w:pPr>
      <w:r w:rsidRPr="004D639B">
        <w:rPr>
          <w:i/>
        </w:rPr>
        <w:t>**</w:t>
      </w:r>
      <w:r>
        <w:rPr>
          <w:i/>
        </w:rPr>
        <w:t xml:space="preserve"> </w:t>
      </w:r>
      <w:r w:rsidRPr="003D2B2F">
        <w:rPr>
          <w:i/>
        </w:rPr>
        <w:t xml:space="preserve">The total working capital required at full capacity operation is Birr </w:t>
      </w:r>
      <w:r>
        <w:rPr>
          <w:i/>
        </w:rPr>
        <w:t>11.30</w:t>
      </w:r>
      <w:r w:rsidRPr="003D2B2F">
        <w:rPr>
          <w:i/>
        </w:rPr>
        <w:t xml:space="preserve"> million. However, only the initial working capital of Birr </w:t>
      </w:r>
      <w:r>
        <w:rPr>
          <w:i/>
        </w:rPr>
        <w:t>8.89</w:t>
      </w:r>
      <w:r w:rsidRPr="003D2B2F">
        <w:rPr>
          <w:i/>
        </w:rPr>
        <w:t xml:space="preserve"> million during the first year of production is assumed </w:t>
      </w:r>
      <w:r w:rsidR="00003C88">
        <w:rPr>
          <w:i/>
        </w:rPr>
        <w:t>to</w:t>
      </w:r>
      <w:r w:rsidRPr="003D2B2F">
        <w:rPr>
          <w:i/>
        </w:rPr>
        <w:t xml:space="preserve"> be funded through external sources during the remaining years the working capital requirement will be financed by funds</w:t>
      </w:r>
      <w:r w:rsidR="00003C88">
        <w:rPr>
          <w:i/>
        </w:rPr>
        <w:t xml:space="preserve"> to be</w:t>
      </w:r>
      <w:r w:rsidRPr="003D2B2F">
        <w:rPr>
          <w:i/>
        </w:rPr>
        <w:t xml:space="preserve"> generated internally</w:t>
      </w:r>
      <w:r>
        <w:rPr>
          <w:i/>
        </w:rPr>
        <w:t xml:space="preserve"> </w:t>
      </w:r>
      <w:r w:rsidRPr="003D2B2F">
        <w:rPr>
          <w:i/>
        </w:rPr>
        <w:t>(for detail working cap</w:t>
      </w:r>
      <w:r>
        <w:rPr>
          <w:i/>
        </w:rPr>
        <w:t>ital requirement see Appendix 7</w:t>
      </w:r>
      <w:r w:rsidRPr="003D2B2F">
        <w:rPr>
          <w:i/>
        </w:rPr>
        <w:t>.A.1).</w:t>
      </w:r>
    </w:p>
    <w:p w:rsidR="002F0291" w:rsidRPr="00700D98" w:rsidRDefault="002F0291" w:rsidP="002F0291">
      <w:pPr>
        <w:pStyle w:val="Heading5"/>
        <w:spacing w:before="120" w:after="120" w:line="360" w:lineRule="auto"/>
        <w:jc w:val="both"/>
        <w:rPr>
          <w:i w:val="0"/>
          <w:sz w:val="24"/>
          <w:szCs w:val="24"/>
        </w:rPr>
      </w:pPr>
      <w:r w:rsidRPr="00700D98">
        <w:rPr>
          <w:i w:val="0"/>
          <w:sz w:val="24"/>
          <w:szCs w:val="24"/>
        </w:rPr>
        <w:t xml:space="preserve">B. </w:t>
      </w:r>
      <w:r w:rsidRPr="00700D98">
        <w:rPr>
          <w:i w:val="0"/>
          <w:sz w:val="24"/>
          <w:szCs w:val="24"/>
        </w:rPr>
        <w:tab/>
        <w:t>PRODUCTION COST</w:t>
      </w:r>
    </w:p>
    <w:p w:rsidR="002F0291" w:rsidRPr="00700D98" w:rsidRDefault="002F0291" w:rsidP="002F0291">
      <w:pPr>
        <w:spacing w:before="120" w:after="120" w:line="360" w:lineRule="auto"/>
        <w:jc w:val="both"/>
        <w:rPr>
          <w:sz w:val="2"/>
        </w:rPr>
      </w:pPr>
    </w:p>
    <w:p w:rsidR="002F0291" w:rsidRPr="00700D98" w:rsidRDefault="002F0291" w:rsidP="00700D98">
      <w:pPr>
        <w:spacing w:before="120" w:after="120" w:line="360" w:lineRule="auto"/>
        <w:jc w:val="both"/>
      </w:pPr>
      <w:r w:rsidRPr="00700D98">
        <w:t xml:space="preserve">The annual production cost at full operation capacity is estimated at Birr </w:t>
      </w:r>
      <w:r w:rsidR="00C672CC">
        <w:t xml:space="preserve">53.22 </w:t>
      </w:r>
      <w:r w:rsidR="00AD67F1">
        <w:t xml:space="preserve">million (see Table 7.2). </w:t>
      </w:r>
      <w:r w:rsidRPr="00700D98">
        <w:t xml:space="preserve">The cost of raw material account for </w:t>
      </w:r>
      <w:r w:rsidR="00C672CC" w:rsidRPr="007E52D9">
        <w:t>59.89</w:t>
      </w:r>
      <w:r w:rsidRPr="00700D98">
        <w:t>% of the production cost. The other major components of the production cost are depreciation</w:t>
      </w:r>
      <w:r w:rsidR="00F2583E" w:rsidRPr="00700D98">
        <w:t>, financial cost</w:t>
      </w:r>
      <w:r w:rsidRPr="00700D98">
        <w:t xml:space="preserve"> and</w:t>
      </w:r>
      <w:r w:rsidR="00F2583E" w:rsidRPr="00700D98">
        <w:t xml:space="preserve"> utility</w:t>
      </w:r>
      <w:r w:rsidRPr="00700D98">
        <w:t xml:space="preserve">, which account for </w:t>
      </w:r>
      <w:r w:rsidR="00C672CC" w:rsidRPr="007E52D9">
        <w:lastRenderedPageBreak/>
        <w:t>17.84</w:t>
      </w:r>
      <w:r w:rsidRPr="00700D98">
        <w:t xml:space="preserve">%, </w:t>
      </w:r>
      <w:r w:rsidR="00C672CC" w:rsidRPr="00C672CC">
        <w:t>8.55</w:t>
      </w:r>
      <w:r w:rsidRPr="00700D98">
        <w:t xml:space="preserve">% and </w:t>
      </w:r>
      <w:r w:rsidR="00C672CC" w:rsidRPr="007E52D9">
        <w:t>8.60</w:t>
      </w:r>
      <w:r w:rsidR="002E48E6" w:rsidRPr="00700D98">
        <w:t>%, respectively</w:t>
      </w:r>
      <w:r w:rsidRPr="00700D98">
        <w:t xml:space="preserve">. The remaining </w:t>
      </w:r>
      <w:r w:rsidR="00700D98">
        <w:t>5.08</w:t>
      </w:r>
      <w:r w:rsidRPr="00700D98">
        <w:t xml:space="preserve">% is the share of </w:t>
      </w:r>
      <w:r w:rsidR="002E48E6" w:rsidRPr="00700D98">
        <w:t>labor</w:t>
      </w:r>
      <w:r w:rsidRPr="00700D98">
        <w:t xml:space="preserve">, repair and maintenance, </w:t>
      </w:r>
      <w:r w:rsidR="002E48E6" w:rsidRPr="00700D98">
        <w:t>labor</w:t>
      </w:r>
      <w:r w:rsidRPr="00700D98">
        <w:t xml:space="preserve"> overhead and administration cost. For detail production cost see Appendix 7.A.2.</w:t>
      </w:r>
    </w:p>
    <w:p w:rsidR="008B2200" w:rsidRDefault="008B2200" w:rsidP="00120EEA">
      <w:pPr>
        <w:spacing w:line="360" w:lineRule="auto"/>
        <w:jc w:val="center"/>
        <w:rPr>
          <w:b/>
          <w:u w:val="single"/>
        </w:rPr>
      </w:pPr>
    </w:p>
    <w:p w:rsidR="002F0291" w:rsidRPr="00700D98" w:rsidRDefault="002F0291" w:rsidP="00120EEA">
      <w:pPr>
        <w:spacing w:line="360" w:lineRule="auto"/>
        <w:jc w:val="center"/>
        <w:rPr>
          <w:b/>
          <w:u w:val="single"/>
        </w:rPr>
      </w:pPr>
      <w:r w:rsidRPr="00700D98">
        <w:rPr>
          <w:b/>
          <w:u w:val="single"/>
        </w:rPr>
        <w:t>Table 7.2</w:t>
      </w:r>
    </w:p>
    <w:p w:rsidR="002F0291" w:rsidRDefault="002F0291" w:rsidP="00120EEA">
      <w:pPr>
        <w:spacing w:line="360" w:lineRule="auto"/>
        <w:jc w:val="center"/>
        <w:rPr>
          <w:b/>
          <w:u w:val="single"/>
        </w:rPr>
      </w:pPr>
      <w:r w:rsidRPr="00700D98">
        <w:rPr>
          <w:b/>
          <w:u w:val="single"/>
        </w:rPr>
        <w:t>ANNUAL PRODUCTION COST AT FULL CAPACITY (</w:t>
      </w:r>
      <w:r w:rsidR="002E48E6" w:rsidRPr="00700D98">
        <w:rPr>
          <w:b/>
          <w:u w:val="single"/>
        </w:rPr>
        <w:t>YEAR THREE</w:t>
      </w:r>
      <w:r w:rsidRPr="00700D98">
        <w:rPr>
          <w:b/>
          <w:u w:val="single"/>
        </w:rPr>
        <w:t>)</w:t>
      </w:r>
    </w:p>
    <w:tbl>
      <w:tblPr>
        <w:tblW w:w="6212" w:type="dxa"/>
        <w:tblInd w:w="1548" w:type="dxa"/>
        <w:tblLook w:val="04A0"/>
      </w:tblPr>
      <w:tblGrid>
        <w:gridCol w:w="3832"/>
        <w:gridCol w:w="1380"/>
        <w:gridCol w:w="1000"/>
      </w:tblGrid>
      <w:tr w:rsidR="007E52D9" w:rsidRPr="007E52D9" w:rsidTr="007E52D9">
        <w:trPr>
          <w:trHeight w:val="330"/>
        </w:trPr>
        <w:tc>
          <w:tcPr>
            <w:tcW w:w="3832" w:type="dxa"/>
            <w:tcBorders>
              <w:top w:val="single" w:sz="8" w:space="0" w:color="auto"/>
              <w:left w:val="single" w:sz="8" w:space="0" w:color="auto"/>
              <w:bottom w:val="single" w:sz="8" w:space="0" w:color="auto"/>
              <w:right w:val="single" w:sz="8" w:space="0" w:color="auto"/>
            </w:tcBorders>
            <w:shd w:val="clear" w:color="auto" w:fill="auto"/>
            <w:hideMark/>
          </w:tcPr>
          <w:p w:rsidR="007E52D9" w:rsidRPr="007E52D9" w:rsidRDefault="007E52D9" w:rsidP="007E52D9">
            <w:pPr>
              <w:jc w:val="center"/>
              <w:rPr>
                <w:b/>
                <w:bCs/>
              </w:rPr>
            </w:pPr>
            <w:r w:rsidRPr="007E52D9">
              <w:rPr>
                <w:b/>
                <w:bCs/>
              </w:rPr>
              <w:t>Items</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7E52D9" w:rsidRPr="007E52D9" w:rsidRDefault="007E52D9" w:rsidP="007E52D9">
            <w:pPr>
              <w:jc w:val="center"/>
              <w:rPr>
                <w:b/>
                <w:bCs/>
              </w:rPr>
            </w:pPr>
            <w:r w:rsidRPr="007E52D9">
              <w:rPr>
                <w:b/>
                <w:bCs/>
              </w:rPr>
              <w:t>Cost</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rsidR="007E52D9" w:rsidRPr="007E52D9" w:rsidRDefault="007E52D9" w:rsidP="007E52D9">
            <w:pPr>
              <w:jc w:val="center"/>
              <w:rPr>
                <w:b/>
                <w:bCs/>
              </w:rPr>
            </w:pPr>
            <w:r w:rsidRPr="007E52D9">
              <w:rPr>
                <w:b/>
                <w:bCs/>
              </w:rPr>
              <w:t>%</w:t>
            </w:r>
          </w:p>
        </w:tc>
      </w:tr>
      <w:tr w:rsidR="007E52D9" w:rsidRPr="007E52D9" w:rsidTr="007E52D9">
        <w:trPr>
          <w:trHeight w:val="330"/>
        </w:trPr>
        <w:tc>
          <w:tcPr>
            <w:tcW w:w="3832" w:type="dxa"/>
            <w:tcBorders>
              <w:top w:val="nil"/>
              <w:left w:val="single" w:sz="8" w:space="0" w:color="auto"/>
              <w:bottom w:val="single" w:sz="8" w:space="0" w:color="auto"/>
              <w:right w:val="single" w:sz="8" w:space="0" w:color="auto"/>
            </w:tcBorders>
            <w:shd w:val="clear" w:color="auto" w:fill="auto"/>
            <w:hideMark/>
          </w:tcPr>
          <w:p w:rsidR="007E52D9" w:rsidRPr="007E52D9" w:rsidRDefault="007E52D9" w:rsidP="007E52D9">
            <w:r w:rsidRPr="007E52D9">
              <w:t>Raw Material and Inputs</w:t>
            </w:r>
          </w:p>
        </w:tc>
        <w:tc>
          <w:tcPr>
            <w:tcW w:w="1380" w:type="dxa"/>
            <w:tcBorders>
              <w:top w:val="nil"/>
              <w:left w:val="nil"/>
              <w:bottom w:val="single" w:sz="8" w:space="0" w:color="auto"/>
              <w:right w:val="single" w:sz="8" w:space="0" w:color="auto"/>
            </w:tcBorders>
            <w:shd w:val="clear" w:color="auto" w:fill="auto"/>
            <w:noWrap/>
            <w:vAlign w:val="bottom"/>
            <w:hideMark/>
          </w:tcPr>
          <w:p w:rsidR="007E52D9" w:rsidRPr="007E52D9" w:rsidRDefault="007E52D9" w:rsidP="007E52D9">
            <w:pPr>
              <w:jc w:val="center"/>
            </w:pPr>
            <w:r w:rsidRPr="007E52D9">
              <w:t xml:space="preserve">    31,875.69 </w:t>
            </w:r>
          </w:p>
        </w:tc>
        <w:tc>
          <w:tcPr>
            <w:tcW w:w="1000" w:type="dxa"/>
            <w:tcBorders>
              <w:top w:val="nil"/>
              <w:left w:val="nil"/>
              <w:bottom w:val="single" w:sz="8" w:space="0" w:color="auto"/>
              <w:right w:val="single" w:sz="8" w:space="0" w:color="auto"/>
            </w:tcBorders>
            <w:shd w:val="clear" w:color="auto" w:fill="auto"/>
            <w:vAlign w:val="bottom"/>
            <w:hideMark/>
          </w:tcPr>
          <w:p w:rsidR="007E52D9" w:rsidRPr="007E52D9" w:rsidRDefault="007E52D9" w:rsidP="007E52D9">
            <w:pPr>
              <w:jc w:val="center"/>
            </w:pPr>
            <w:r w:rsidRPr="007E52D9">
              <w:t>59.89</w:t>
            </w:r>
          </w:p>
        </w:tc>
      </w:tr>
      <w:tr w:rsidR="007E52D9" w:rsidRPr="007E52D9" w:rsidTr="007E52D9">
        <w:trPr>
          <w:trHeight w:val="330"/>
        </w:trPr>
        <w:tc>
          <w:tcPr>
            <w:tcW w:w="3832" w:type="dxa"/>
            <w:tcBorders>
              <w:top w:val="nil"/>
              <w:left w:val="single" w:sz="8" w:space="0" w:color="auto"/>
              <w:bottom w:val="single" w:sz="8" w:space="0" w:color="auto"/>
              <w:right w:val="single" w:sz="8" w:space="0" w:color="auto"/>
            </w:tcBorders>
            <w:shd w:val="clear" w:color="auto" w:fill="auto"/>
            <w:hideMark/>
          </w:tcPr>
          <w:p w:rsidR="007E52D9" w:rsidRPr="007E52D9" w:rsidRDefault="007E52D9" w:rsidP="007E52D9">
            <w:r w:rsidRPr="007E52D9">
              <w:t xml:space="preserve">Utilities </w:t>
            </w:r>
          </w:p>
        </w:tc>
        <w:tc>
          <w:tcPr>
            <w:tcW w:w="1380" w:type="dxa"/>
            <w:tcBorders>
              <w:top w:val="nil"/>
              <w:left w:val="nil"/>
              <w:bottom w:val="single" w:sz="8" w:space="0" w:color="auto"/>
              <w:right w:val="single" w:sz="8" w:space="0" w:color="auto"/>
            </w:tcBorders>
            <w:shd w:val="clear" w:color="auto" w:fill="auto"/>
            <w:noWrap/>
            <w:vAlign w:val="bottom"/>
            <w:hideMark/>
          </w:tcPr>
          <w:p w:rsidR="007E52D9" w:rsidRPr="007E52D9" w:rsidRDefault="007E52D9" w:rsidP="007E52D9">
            <w:pPr>
              <w:jc w:val="center"/>
            </w:pPr>
            <w:r w:rsidRPr="007E52D9">
              <w:t xml:space="preserve">      4,576.25 </w:t>
            </w:r>
          </w:p>
        </w:tc>
        <w:tc>
          <w:tcPr>
            <w:tcW w:w="1000" w:type="dxa"/>
            <w:tcBorders>
              <w:top w:val="nil"/>
              <w:left w:val="nil"/>
              <w:bottom w:val="single" w:sz="8" w:space="0" w:color="auto"/>
              <w:right w:val="single" w:sz="8" w:space="0" w:color="auto"/>
            </w:tcBorders>
            <w:shd w:val="clear" w:color="auto" w:fill="auto"/>
            <w:vAlign w:val="bottom"/>
            <w:hideMark/>
          </w:tcPr>
          <w:p w:rsidR="007E52D9" w:rsidRPr="007E52D9" w:rsidRDefault="007E52D9" w:rsidP="007E52D9">
            <w:pPr>
              <w:jc w:val="center"/>
            </w:pPr>
            <w:r w:rsidRPr="007E52D9">
              <w:t>8.60</w:t>
            </w:r>
          </w:p>
        </w:tc>
      </w:tr>
      <w:tr w:rsidR="007E52D9" w:rsidRPr="007E52D9" w:rsidTr="007E52D9">
        <w:trPr>
          <w:trHeight w:val="330"/>
        </w:trPr>
        <w:tc>
          <w:tcPr>
            <w:tcW w:w="3832" w:type="dxa"/>
            <w:tcBorders>
              <w:top w:val="nil"/>
              <w:left w:val="single" w:sz="8" w:space="0" w:color="auto"/>
              <w:bottom w:val="single" w:sz="8" w:space="0" w:color="auto"/>
              <w:right w:val="single" w:sz="8" w:space="0" w:color="auto"/>
            </w:tcBorders>
            <w:shd w:val="clear" w:color="auto" w:fill="auto"/>
            <w:hideMark/>
          </w:tcPr>
          <w:p w:rsidR="007E52D9" w:rsidRPr="007E52D9" w:rsidRDefault="007E52D9" w:rsidP="007E52D9">
            <w:r w:rsidRPr="007E52D9">
              <w:t>Maintenance and repair</w:t>
            </w:r>
          </w:p>
        </w:tc>
        <w:tc>
          <w:tcPr>
            <w:tcW w:w="1380" w:type="dxa"/>
            <w:tcBorders>
              <w:top w:val="nil"/>
              <w:left w:val="nil"/>
              <w:bottom w:val="single" w:sz="8" w:space="0" w:color="auto"/>
              <w:right w:val="single" w:sz="8" w:space="0" w:color="auto"/>
            </w:tcBorders>
            <w:shd w:val="clear" w:color="auto" w:fill="auto"/>
            <w:noWrap/>
            <w:vAlign w:val="bottom"/>
            <w:hideMark/>
          </w:tcPr>
          <w:p w:rsidR="007E52D9" w:rsidRPr="007E52D9" w:rsidRDefault="007E52D9" w:rsidP="007E52D9">
            <w:pPr>
              <w:jc w:val="center"/>
            </w:pPr>
            <w:r w:rsidRPr="007E52D9">
              <w:t xml:space="preserve">      1,223.98 </w:t>
            </w:r>
          </w:p>
        </w:tc>
        <w:tc>
          <w:tcPr>
            <w:tcW w:w="1000" w:type="dxa"/>
            <w:tcBorders>
              <w:top w:val="nil"/>
              <w:left w:val="nil"/>
              <w:bottom w:val="single" w:sz="8" w:space="0" w:color="auto"/>
              <w:right w:val="single" w:sz="8" w:space="0" w:color="auto"/>
            </w:tcBorders>
            <w:shd w:val="clear" w:color="auto" w:fill="auto"/>
            <w:vAlign w:val="bottom"/>
            <w:hideMark/>
          </w:tcPr>
          <w:p w:rsidR="007E52D9" w:rsidRPr="007E52D9" w:rsidRDefault="007E52D9" w:rsidP="007E52D9">
            <w:pPr>
              <w:jc w:val="center"/>
            </w:pPr>
            <w:r w:rsidRPr="007E52D9">
              <w:t>2.30</w:t>
            </w:r>
          </w:p>
        </w:tc>
      </w:tr>
      <w:tr w:rsidR="007E52D9" w:rsidRPr="007E52D9" w:rsidTr="007E52D9">
        <w:trPr>
          <w:trHeight w:val="330"/>
        </w:trPr>
        <w:tc>
          <w:tcPr>
            <w:tcW w:w="3832" w:type="dxa"/>
            <w:tcBorders>
              <w:top w:val="nil"/>
              <w:left w:val="single" w:sz="8" w:space="0" w:color="auto"/>
              <w:bottom w:val="single" w:sz="8" w:space="0" w:color="auto"/>
              <w:right w:val="single" w:sz="8" w:space="0" w:color="auto"/>
            </w:tcBorders>
            <w:shd w:val="clear" w:color="auto" w:fill="auto"/>
            <w:hideMark/>
          </w:tcPr>
          <w:p w:rsidR="007E52D9" w:rsidRPr="007E52D9" w:rsidRDefault="007E52D9" w:rsidP="007E52D9">
            <w:r w:rsidRPr="007E52D9">
              <w:t>Labour direct</w:t>
            </w:r>
          </w:p>
        </w:tc>
        <w:tc>
          <w:tcPr>
            <w:tcW w:w="1380" w:type="dxa"/>
            <w:tcBorders>
              <w:top w:val="nil"/>
              <w:left w:val="nil"/>
              <w:bottom w:val="single" w:sz="8" w:space="0" w:color="auto"/>
              <w:right w:val="single" w:sz="8" w:space="0" w:color="auto"/>
            </w:tcBorders>
            <w:shd w:val="clear" w:color="auto" w:fill="auto"/>
            <w:noWrap/>
            <w:vAlign w:val="bottom"/>
            <w:hideMark/>
          </w:tcPr>
          <w:p w:rsidR="007E52D9" w:rsidRPr="007E52D9" w:rsidRDefault="007E52D9" w:rsidP="007E52D9">
            <w:pPr>
              <w:jc w:val="center"/>
            </w:pPr>
            <w:r w:rsidRPr="007E52D9">
              <w:t xml:space="preserve">         624.60 </w:t>
            </w:r>
          </w:p>
        </w:tc>
        <w:tc>
          <w:tcPr>
            <w:tcW w:w="1000" w:type="dxa"/>
            <w:tcBorders>
              <w:top w:val="nil"/>
              <w:left w:val="nil"/>
              <w:bottom w:val="single" w:sz="8" w:space="0" w:color="auto"/>
              <w:right w:val="single" w:sz="8" w:space="0" w:color="auto"/>
            </w:tcBorders>
            <w:shd w:val="clear" w:color="auto" w:fill="auto"/>
            <w:vAlign w:val="bottom"/>
            <w:hideMark/>
          </w:tcPr>
          <w:p w:rsidR="007E52D9" w:rsidRPr="007E52D9" w:rsidRDefault="007E52D9" w:rsidP="007E52D9">
            <w:pPr>
              <w:jc w:val="center"/>
            </w:pPr>
            <w:r w:rsidRPr="007E52D9">
              <w:t>1.17</w:t>
            </w:r>
          </w:p>
        </w:tc>
      </w:tr>
      <w:tr w:rsidR="007E52D9" w:rsidRPr="007E52D9" w:rsidTr="007E52D9">
        <w:trPr>
          <w:trHeight w:val="330"/>
        </w:trPr>
        <w:tc>
          <w:tcPr>
            <w:tcW w:w="3832" w:type="dxa"/>
            <w:tcBorders>
              <w:top w:val="nil"/>
              <w:left w:val="single" w:sz="8" w:space="0" w:color="auto"/>
              <w:bottom w:val="single" w:sz="8" w:space="0" w:color="auto"/>
              <w:right w:val="single" w:sz="8" w:space="0" w:color="auto"/>
            </w:tcBorders>
            <w:shd w:val="clear" w:color="auto" w:fill="auto"/>
            <w:hideMark/>
          </w:tcPr>
          <w:p w:rsidR="007E52D9" w:rsidRPr="007E52D9" w:rsidRDefault="007E52D9" w:rsidP="007E52D9">
            <w:r w:rsidRPr="007E52D9">
              <w:t>Labour overheads</w:t>
            </w:r>
          </w:p>
        </w:tc>
        <w:tc>
          <w:tcPr>
            <w:tcW w:w="1380" w:type="dxa"/>
            <w:tcBorders>
              <w:top w:val="nil"/>
              <w:left w:val="nil"/>
              <w:bottom w:val="single" w:sz="8" w:space="0" w:color="auto"/>
              <w:right w:val="single" w:sz="8" w:space="0" w:color="auto"/>
            </w:tcBorders>
            <w:shd w:val="clear" w:color="auto" w:fill="auto"/>
            <w:noWrap/>
            <w:vAlign w:val="bottom"/>
            <w:hideMark/>
          </w:tcPr>
          <w:p w:rsidR="007E52D9" w:rsidRPr="007E52D9" w:rsidRDefault="007E52D9" w:rsidP="007E52D9">
            <w:pPr>
              <w:jc w:val="center"/>
            </w:pPr>
            <w:r w:rsidRPr="007E52D9">
              <w:t xml:space="preserve">         124.92 </w:t>
            </w:r>
          </w:p>
        </w:tc>
        <w:tc>
          <w:tcPr>
            <w:tcW w:w="1000" w:type="dxa"/>
            <w:tcBorders>
              <w:top w:val="nil"/>
              <w:left w:val="nil"/>
              <w:bottom w:val="single" w:sz="8" w:space="0" w:color="auto"/>
              <w:right w:val="single" w:sz="8" w:space="0" w:color="auto"/>
            </w:tcBorders>
            <w:shd w:val="clear" w:color="auto" w:fill="auto"/>
            <w:vAlign w:val="bottom"/>
            <w:hideMark/>
          </w:tcPr>
          <w:p w:rsidR="007E52D9" w:rsidRPr="007E52D9" w:rsidRDefault="007E52D9" w:rsidP="007E52D9">
            <w:pPr>
              <w:jc w:val="center"/>
            </w:pPr>
            <w:r w:rsidRPr="007E52D9">
              <w:t>0.23</w:t>
            </w:r>
          </w:p>
        </w:tc>
      </w:tr>
      <w:tr w:rsidR="007E52D9" w:rsidRPr="007E52D9" w:rsidTr="007E52D9">
        <w:trPr>
          <w:trHeight w:val="330"/>
        </w:trPr>
        <w:tc>
          <w:tcPr>
            <w:tcW w:w="3832" w:type="dxa"/>
            <w:tcBorders>
              <w:top w:val="nil"/>
              <w:left w:val="single" w:sz="8" w:space="0" w:color="auto"/>
              <w:bottom w:val="single" w:sz="8" w:space="0" w:color="auto"/>
              <w:right w:val="single" w:sz="8" w:space="0" w:color="auto"/>
            </w:tcBorders>
            <w:shd w:val="clear" w:color="auto" w:fill="auto"/>
            <w:hideMark/>
          </w:tcPr>
          <w:p w:rsidR="007E52D9" w:rsidRPr="007E52D9" w:rsidRDefault="007E52D9" w:rsidP="007E52D9">
            <w:r w:rsidRPr="007E52D9">
              <w:t>Administration Costs</w:t>
            </w:r>
          </w:p>
        </w:tc>
        <w:tc>
          <w:tcPr>
            <w:tcW w:w="1380" w:type="dxa"/>
            <w:tcBorders>
              <w:top w:val="nil"/>
              <w:left w:val="nil"/>
              <w:bottom w:val="single" w:sz="8" w:space="0" w:color="auto"/>
              <w:right w:val="single" w:sz="8" w:space="0" w:color="auto"/>
            </w:tcBorders>
            <w:shd w:val="clear" w:color="auto" w:fill="auto"/>
            <w:noWrap/>
            <w:vAlign w:val="bottom"/>
            <w:hideMark/>
          </w:tcPr>
          <w:p w:rsidR="007E52D9" w:rsidRPr="007E52D9" w:rsidRDefault="007E52D9" w:rsidP="007E52D9">
            <w:pPr>
              <w:jc w:val="center"/>
            </w:pPr>
            <w:r w:rsidRPr="007E52D9">
              <w:t xml:space="preserve">         250.00 </w:t>
            </w:r>
          </w:p>
        </w:tc>
        <w:tc>
          <w:tcPr>
            <w:tcW w:w="1000" w:type="dxa"/>
            <w:tcBorders>
              <w:top w:val="nil"/>
              <w:left w:val="nil"/>
              <w:bottom w:val="single" w:sz="8" w:space="0" w:color="auto"/>
              <w:right w:val="single" w:sz="8" w:space="0" w:color="auto"/>
            </w:tcBorders>
            <w:shd w:val="clear" w:color="auto" w:fill="auto"/>
            <w:vAlign w:val="bottom"/>
            <w:hideMark/>
          </w:tcPr>
          <w:p w:rsidR="007E52D9" w:rsidRPr="007E52D9" w:rsidRDefault="007E52D9" w:rsidP="007E52D9">
            <w:pPr>
              <w:jc w:val="center"/>
            </w:pPr>
            <w:r w:rsidRPr="007E52D9">
              <w:t>0.47</w:t>
            </w:r>
          </w:p>
        </w:tc>
      </w:tr>
      <w:tr w:rsidR="007E52D9" w:rsidRPr="007E52D9" w:rsidTr="007E52D9">
        <w:trPr>
          <w:trHeight w:val="330"/>
        </w:trPr>
        <w:tc>
          <w:tcPr>
            <w:tcW w:w="3832" w:type="dxa"/>
            <w:tcBorders>
              <w:top w:val="nil"/>
              <w:left w:val="single" w:sz="8" w:space="0" w:color="auto"/>
              <w:bottom w:val="single" w:sz="8" w:space="0" w:color="auto"/>
              <w:right w:val="single" w:sz="8" w:space="0" w:color="auto"/>
            </w:tcBorders>
            <w:shd w:val="clear" w:color="auto" w:fill="auto"/>
            <w:hideMark/>
          </w:tcPr>
          <w:p w:rsidR="007E52D9" w:rsidRPr="007E52D9" w:rsidRDefault="007E52D9" w:rsidP="007E52D9">
            <w:r w:rsidRPr="007E52D9">
              <w:t>Land lease cost</w:t>
            </w:r>
          </w:p>
        </w:tc>
        <w:tc>
          <w:tcPr>
            <w:tcW w:w="1380" w:type="dxa"/>
            <w:tcBorders>
              <w:top w:val="nil"/>
              <w:left w:val="nil"/>
              <w:bottom w:val="single" w:sz="8" w:space="0" w:color="auto"/>
              <w:right w:val="single" w:sz="8" w:space="0" w:color="auto"/>
            </w:tcBorders>
            <w:shd w:val="clear" w:color="auto" w:fill="auto"/>
            <w:noWrap/>
            <w:vAlign w:val="bottom"/>
            <w:hideMark/>
          </w:tcPr>
          <w:p w:rsidR="007E52D9" w:rsidRPr="007E52D9" w:rsidRDefault="007E52D9" w:rsidP="007E52D9">
            <w:pPr>
              <w:jc w:val="center"/>
            </w:pPr>
            <w:r w:rsidRPr="007E52D9">
              <w:t xml:space="preserve">                 -   </w:t>
            </w:r>
          </w:p>
        </w:tc>
        <w:tc>
          <w:tcPr>
            <w:tcW w:w="1000" w:type="dxa"/>
            <w:tcBorders>
              <w:top w:val="nil"/>
              <w:left w:val="nil"/>
              <w:bottom w:val="single" w:sz="8" w:space="0" w:color="auto"/>
              <w:right w:val="single" w:sz="8" w:space="0" w:color="auto"/>
            </w:tcBorders>
            <w:shd w:val="clear" w:color="auto" w:fill="auto"/>
            <w:vAlign w:val="bottom"/>
            <w:hideMark/>
          </w:tcPr>
          <w:p w:rsidR="007E52D9" w:rsidRPr="007E52D9" w:rsidRDefault="007E52D9" w:rsidP="007E52D9">
            <w:pPr>
              <w:jc w:val="center"/>
            </w:pPr>
            <w:r w:rsidRPr="007E52D9">
              <w:t>-</w:t>
            </w:r>
          </w:p>
        </w:tc>
      </w:tr>
      <w:tr w:rsidR="007E52D9" w:rsidRPr="007E52D9" w:rsidTr="007E52D9">
        <w:trPr>
          <w:trHeight w:val="645"/>
        </w:trPr>
        <w:tc>
          <w:tcPr>
            <w:tcW w:w="3832" w:type="dxa"/>
            <w:tcBorders>
              <w:top w:val="nil"/>
              <w:left w:val="single" w:sz="8" w:space="0" w:color="auto"/>
              <w:bottom w:val="single" w:sz="8" w:space="0" w:color="auto"/>
              <w:right w:val="single" w:sz="8" w:space="0" w:color="auto"/>
            </w:tcBorders>
            <w:shd w:val="clear" w:color="auto" w:fill="auto"/>
            <w:hideMark/>
          </w:tcPr>
          <w:p w:rsidR="007E52D9" w:rsidRPr="007E52D9" w:rsidRDefault="007E52D9" w:rsidP="007E52D9">
            <w:r w:rsidRPr="007E52D9">
              <w:t>Cost of marketing and distribution</w:t>
            </w:r>
          </w:p>
        </w:tc>
        <w:tc>
          <w:tcPr>
            <w:tcW w:w="1380" w:type="dxa"/>
            <w:tcBorders>
              <w:top w:val="nil"/>
              <w:left w:val="nil"/>
              <w:bottom w:val="single" w:sz="8" w:space="0" w:color="auto"/>
              <w:right w:val="single" w:sz="8" w:space="0" w:color="auto"/>
            </w:tcBorders>
            <w:shd w:val="clear" w:color="auto" w:fill="auto"/>
            <w:noWrap/>
            <w:vAlign w:val="bottom"/>
            <w:hideMark/>
          </w:tcPr>
          <w:p w:rsidR="007E52D9" w:rsidRPr="007E52D9" w:rsidRDefault="007E52D9" w:rsidP="007E52D9">
            <w:pPr>
              <w:jc w:val="center"/>
            </w:pPr>
            <w:r w:rsidRPr="007E52D9">
              <w:t xml:space="preserve">         500.00 </w:t>
            </w:r>
          </w:p>
        </w:tc>
        <w:tc>
          <w:tcPr>
            <w:tcW w:w="1000" w:type="dxa"/>
            <w:tcBorders>
              <w:top w:val="nil"/>
              <w:left w:val="nil"/>
              <w:bottom w:val="single" w:sz="8" w:space="0" w:color="auto"/>
              <w:right w:val="single" w:sz="8" w:space="0" w:color="auto"/>
            </w:tcBorders>
            <w:shd w:val="clear" w:color="auto" w:fill="auto"/>
            <w:vAlign w:val="bottom"/>
            <w:hideMark/>
          </w:tcPr>
          <w:p w:rsidR="007E52D9" w:rsidRPr="007E52D9" w:rsidRDefault="007E52D9" w:rsidP="007E52D9">
            <w:pPr>
              <w:jc w:val="center"/>
            </w:pPr>
            <w:r w:rsidRPr="007E52D9">
              <w:t>0.94</w:t>
            </w:r>
          </w:p>
        </w:tc>
      </w:tr>
      <w:tr w:rsidR="007E52D9" w:rsidRPr="007E52D9" w:rsidTr="007E52D9">
        <w:trPr>
          <w:trHeight w:val="330"/>
        </w:trPr>
        <w:tc>
          <w:tcPr>
            <w:tcW w:w="3832" w:type="dxa"/>
            <w:tcBorders>
              <w:top w:val="nil"/>
              <w:left w:val="single" w:sz="8" w:space="0" w:color="auto"/>
              <w:bottom w:val="single" w:sz="8" w:space="0" w:color="auto"/>
              <w:right w:val="single" w:sz="8" w:space="0" w:color="auto"/>
            </w:tcBorders>
            <w:shd w:val="clear" w:color="auto" w:fill="auto"/>
            <w:hideMark/>
          </w:tcPr>
          <w:p w:rsidR="007E52D9" w:rsidRPr="007E52D9" w:rsidRDefault="007E52D9" w:rsidP="007E52D9">
            <w:pPr>
              <w:jc w:val="center"/>
              <w:rPr>
                <w:b/>
                <w:bCs/>
              </w:rPr>
            </w:pPr>
            <w:r w:rsidRPr="007E52D9">
              <w:rPr>
                <w:b/>
                <w:bCs/>
              </w:rPr>
              <w:t>Total Operating Costs</w:t>
            </w:r>
          </w:p>
        </w:tc>
        <w:tc>
          <w:tcPr>
            <w:tcW w:w="1380" w:type="dxa"/>
            <w:tcBorders>
              <w:top w:val="nil"/>
              <w:left w:val="nil"/>
              <w:bottom w:val="single" w:sz="8" w:space="0" w:color="auto"/>
              <w:right w:val="single" w:sz="8" w:space="0" w:color="auto"/>
            </w:tcBorders>
            <w:shd w:val="clear" w:color="auto" w:fill="auto"/>
            <w:noWrap/>
            <w:vAlign w:val="bottom"/>
            <w:hideMark/>
          </w:tcPr>
          <w:p w:rsidR="007E52D9" w:rsidRPr="007E52D9" w:rsidRDefault="007E52D9" w:rsidP="007E52D9">
            <w:pPr>
              <w:jc w:val="center"/>
              <w:rPr>
                <w:b/>
                <w:bCs/>
              </w:rPr>
            </w:pPr>
            <w:r w:rsidRPr="007E52D9">
              <w:rPr>
                <w:b/>
                <w:bCs/>
              </w:rPr>
              <w:t xml:space="preserve">    39,175.44 </w:t>
            </w:r>
          </w:p>
        </w:tc>
        <w:tc>
          <w:tcPr>
            <w:tcW w:w="1000" w:type="dxa"/>
            <w:tcBorders>
              <w:top w:val="nil"/>
              <w:left w:val="nil"/>
              <w:bottom w:val="single" w:sz="8" w:space="0" w:color="auto"/>
              <w:right w:val="single" w:sz="8" w:space="0" w:color="auto"/>
            </w:tcBorders>
            <w:shd w:val="clear" w:color="auto" w:fill="auto"/>
            <w:vAlign w:val="bottom"/>
            <w:hideMark/>
          </w:tcPr>
          <w:p w:rsidR="007E52D9" w:rsidRPr="007E52D9" w:rsidRDefault="007E52D9" w:rsidP="007E52D9">
            <w:pPr>
              <w:jc w:val="center"/>
              <w:rPr>
                <w:b/>
                <w:bCs/>
              </w:rPr>
            </w:pPr>
            <w:r w:rsidRPr="007E52D9">
              <w:rPr>
                <w:b/>
                <w:bCs/>
              </w:rPr>
              <w:t>73.61</w:t>
            </w:r>
          </w:p>
        </w:tc>
      </w:tr>
      <w:tr w:rsidR="007E52D9" w:rsidRPr="007E52D9" w:rsidTr="007E52D9">
        <w:trPr>
          <w:trHeight w:val="330"/>
        </w:trPr>
        <w:tc>
          <w:tcPr>
            <w:tcW w:w="3832" w:type="dxa"/>
            <w:tcBorders>
              <w:top w:val="nil"/>
              <w:left w:val="single" w:sz="8" w:space="0" w:color="auto"/>
              <w:bottom w:val="single" w:sz="8" w:space="0" w:color="auto"/>
              <w:right w:val="single" w:sz="8" w:space="0" w:color="auto"/>
            </w:tcBorders>
            <w:shd w:val="clear" w:color="auto" w:fill="auto"/>
            <w:hideMark/>
          </w:tcPr>
          <w:p w:rsidR="007E52D9" w:rsidRPr="007E52D9" w:rsidRDefault="007E52D9" w:rsidP="007E52D9">
            <w:r w:rsidRPr="007E52D9">
              <w:t>Depreciation</w:t>
            </w:r>
          </w:p>
        </w:tc>
        <w:tc>
          <w:tcPr>
            <w:tcW w:w="1380" w:type="dxa"/>
            <w:tcBorders>
              <w:top w:val="nil"/>
              <w:left w:val="nil"/>
              <w:bottom w:val="single" w:sz="8" w:space="0" w:color="auto"/>
              <w:right w:val="single" w:sz="8" w:space="0" w:color="auto"/>
            </w:tcBorders>
            <w:shd w:val="clear" w:color="auto" w:fill="auto"/>
            <w:noWrap/>
            <w:vAlign w:val="bottom"/>
            <w:hideMark/>
          </w:tcPr>
          <w:p w:rsidR="007E52D9" w:rsidRPr="007E52D9" w:rsidRDefault="007E52D9" w:rsidP="007E52D9">
            <w:pPr>
              <w:jc w:val="center"/>
            </w:pPr>
            <w:r w:rsidRPr="007E52D9">
              <w:t xml:space="preserve">      9,496.86 </w:t>
            </w:r>
          </w:p>
        </w:tc>
        <w:tc>
          <w:tcPr>
            <w:tcW w:w="1000" w:type="dxa"/>
            <w:tcBorders>
              <w:top w:val="nil"/>
              <w:left w:val="nil"/>
              <w:bottom w:val="single" w:sz="8" w:space="0" w:color="auto"/>
              <w:right w:val="single" w:sz="8" w:space="0" w:color="auto"/>
            </w:tcBorders>
            <w:shd w:val="clear" w:color="auto" w:fill="auto"/>
            <w:vAlign w:val="bottom"/>
            <w:hideMark/>
          </w:tcPr>
          <w:p w:rsidR="007E52D9" w:rsidRPr="007E52D9" w:rsidRDefault="007E52D9" w:rsidP="007E52D9">
            <w:pPr>
              <w:jc w:val="center"/>
            </w:pPr>
            <w:r w:rsidRPr="007E52D9">
              <w:t>17.84</w:t>
            </w:r>
          </w:p>
        </w:tc>
      </w:tr>
      <w:tr w:rsidR="007E52D9" w:rsidRPr="007E52D9" w:rsidTr="007E52D9">
        <w:trPr>
          <w:trHeight w:val="330"/>
        </w:trPr>
        <w:tc>
          <w:tcPr>
            <w:tcW w:w="3832" w:type="dxa"/>
            <w:tcBorders>
              <w:top w:val="nil"/>
              <w:left w:val="single" w:sz="8" w:space="0" w:color="auto"/>
              <w:bottom w:val="single" w:sz="8" w:space="0" w:color="auto"/>
              <w:right w:val="single" w:sz="8" w:space="0" w:color="auto"/>
            </w:tcBorders>
            <w:shd w:val="clear" w:color="auto" w:fill="auto"/>
            <w:hideMark/>
          </w:tcPr>
          <w:p w:rsidR="007E52D9" w:rsidRPr="007E52D9" w:rsidRDefault="007E52D9" w:rsidP="007E52D9">
            <w:r w:rsidRPr="007E52D9">
              <w:t>Cost of Finance</w:t>
            </w:r>
          </w:p>
        </w:tc>
        <w:tc>
          <w:tcPr>
            <w:tcW w:w="1380" w:type="dxa"/>
            <w:tcBorders>
              <w:top w:val="nil"/>
              <w:left w:val="nil"/>
              <w:bottom w:val="single" w:sz="8" w:space="0" w:color="auto"/>
              <w:right w:val="single" w:sz="8" w:space="0" w:color="auto"/>
            </w:tcBorders>
            <w:shd w:val="clear" w:color="auto" w:fill="auto"/>
            <w:noWrap/>
            <w:vAlign w:val="bottom"/>
            <w:hideMark/>
          </w:tcPr>
          <w:p w:rsidR="007E52D9" w:rsidRPr="007E52D9" w:rsidRDefault="007E52D9" w:rsidP="007E52D9">
            <w:pPr>
              <w:jc w:val="center"/>
            </w:pPr>
            <w:r w:rsidRPr="007E52D9">
              <w:t xml:space="preserve">      4,548.64 </w:t>
            </w:r>
          </w:p>
        </w:tc>
        <w:tc>
          <w:tcPr>
            <w:tcW w:w="1000" w:type="dxa"/>
            <w:tcBorders>
              <w:top w:val="nil"/>
              <w:left w:val="nil"/>
              <w:bottom w:val="single" w:sz="8" w:space="0" w:color="auto"/>
              <w:right w:val="single" w:sz="8" w:space="0" w:color="auto"/>
            </w:tcBorders>
            <w:shd w:val="clear" w:color="auto" w:fill="auto"/>
            <w:vAlign w:val="bottom"/>
            <w:hideMark/>
          </w:tcPr>
          <w:p w:rsidR="007E52D9" w:rsidRPr="007E52D9" w:rsidRDefault="007E52D9" w:rsidP="007E52D9">
            <w:pPr>
              <w:jc w:val="center"/>
            </w:pPr>
            <w:r w:rsidRPr="007E52D9">
              <w:t>8.55</w:t>
            </w:r>
          </w:p>
        </w:tc>
      </w:tr>
      <w:tr w:rsidR="007E52D9" w:rsidRPr="007E52D9" w:rsidTr="007E52D9">
        <w:trPr>
          <w:trHeight w:val="330"/>
        </w:trPr>
        <w:tc>
          <w:tcPr>
            <w:tcW w:w="3832" w:type="dxa"/>
            <w:tcBorders>
              <w:top w:val="nil"/>
              <w:left w:val="single" w:sz="8" w:space="0" w:color="auto"/>
              <w:bottom w:val="single" w:sz="8" w:space="0" w:color="auto"/>
              <w:right w:val="single" w:sz="8" w:space="0" w:color="auto"/>
            </w:tcBorders>
            <w:shd w:val="clear" w:color="auto" w:fill="auto"/>
            <w:hideMark/>
          </w:tcPr>
          <w:p w:rsidR="007E52D9" w:rsidRPr="007E52D9" w:rsidRDefault="007E52D9" w:rsidP="007E52D9">
            <w:pPr>
              <w:jc w:val="center"/>
              <w:rPr>
                <w:b/>
                <w:bCs/>
              </w:rPr>
            </w:pPr>
            <w:r w:rsidRPr="007E52D9">
              <w:rPr>
                <w:b/>
                <w:bCs/>
              </w:rPr>
              <w:t>Total Production Cost</w:t>
            </w:r>
          </w:p>
        </w:tc>
        <w:tc>
          <w:tcPr>
            <w:tcW w:w="1380" w:type="dxa"/>
            <w:tcBorders>
              <w:top w:val="nil"/>
              <w:left w:val="nil"/>
              <w:bottom w:val="single" w:sz="8" w:space="0" w:color="auto"/>
              <w:right w:val="single" w:sz="8" w:space="0" w:color="auto"/>
            </w:tcBorders>
            <w:shd w:val="clear" w:color="auto" w:fill="auto"/>
            <w:noWrap/>
            <w:vAlign w:val="bottom"/>
            <w:hideMark/>
          </w:tcPr>
          <w:p w:rsidR="007E52D9" w:rsidRPr="007E52D9" w:rsidRDefault="007E52D9" w:rsidP="007E52D9">
            <w:pPr>
              <w:jc w:val="center"/>
              <w:rPr>
                <w:b/>
                <w:bCs/>
              </w:rPr>
            </w:pPr>
            <w:r w:rsidRPr="007E52D9">
              <w:rPr>
                <w:b/>
                <w:bCs/>
              </w:rPr>
              <w:t xml:space="preserve">    53,220.94 </w:t>
            </w:r>
          </w:p>
        </w:tc>
        <w:tc>
          <w:tcPr>
            <w:tcW w:w="1000" w:type="dxa"/>
            <w:tcBorders>
              <w:top w:val="nil"/>
              <w:left w:val="nil"/>
              <w:bottom w:val="single" w:sz="8" w:space="0" w:color="auto"/>
              <w:right w:val="single" w:sz="8" w:space="0" w:color="auto"/>
            </w:tcBorders>
            <w:shd w:val="clear" w:color="auto" w:fill="auto"/>
            <w:vAlign w:val="bottom"/>
            <w:hideMark/>
          </w:tcPr>
          <w:p w:rsidR="007E52D9" w:rsidRPr="007E52D9" w:rsidRDefault="007E52D9" w:rsidP="007E52D9">
            <w:pPr>
              <w:jc w:val="center"/>
              <w:rPr>
                <w:b/>
                <w:bCs/>
              </w:rPr>
            </w:pPr>
            <w:r w:rsidRPr="007E52D9">
              <w:rPr>
                <w:b/>
                <w:bCs/>
              </w:rPr>
              <w:t>100</w:t>
            </w:r>
          </w:p>
        </w:tc>
      </w:tr>
    </w:tbl>
    <w:p w:rsidR="007E52D9" w:rsidRDefault="007E52D9" w:rsidP="007E52D9">
      <w:pPr>
        <w:spacing w:line="360" w:lineRule="auto"/>
        <w:jc w:val="both"/>
        <w:rPr>
          <w:b/>
          <w:u w:val="single"/>
        </w:rPr>
      </w:pPr>
    </w:p>
    <w:p w:rsidR="002F0291" w:rsidRPr="00700D98" w:rsidRDefault="002F0291" w:rsidP="002F0291">
      <w:pPr>
        <w:spacing w:before="120" w:after="120" w:line="360" w:lineRule="auto"/>
        <w:jc w:val="both"/>
        <w:rPr>
          <w:b/>
          <w:sz w:val="2"/>
          <w:u w:val="single"/>
        </w:rPr>
      </w:pPr>
    </w:p>
    <w:p w:rsidR="002F0291" w:rsidRPr="00700D98" w:rsidRDefault="002F0291" w:rsidP="002F0291">
      <w:pPr>
        <w:spacing w:before="120" w:after="120" w:line="360" w:lineRule="auto"/>
        <w:jc w:val="both"/>
        <w:rPr>
          <w:b/>
          <w:sz w:val="2"/>
          <w:u w:val="single"/>
        </w:rPr>
      </w:pPr>
    </w:p>
    <w:p w:rsidR="002F0291" w:rsidRPr="00700D98" w:rsidRDefault="007D76CB" w:rsidP="002F0291">
      <w:pPr>
        <w:pStyle w:val="Heading3"/>
        <w:spacing w:before="0" w:after="0" w:line="360" w:lineRule="auto"/>
        <w:jc w:val="both"/>
        <w:rPr>
          <w:rFonts w:ascii="Times New Roman" w:hAnsi="Times New Roman" w:cs="Times New Roman"/>
          <w:bCs w:val="0"/>
          <w:iCs/>
          <w:sz w:val="24"/>
          <w:szCs w:val="24"/>
        </w:rPr>
      </w:pPr>
      <w:bookmarkStart w:id="11" w:name="_Toc369170460"/>
      <w:r w:rsidRPr="00700D98">
        <w:rPr>
          <w:rFonts w:ascii="Times New Roman" w:hAnsi="Times New Roman" w:cs="Times New Roman"/>
          <w:bCs w:val="0"/>
          <w:iCs/>
          <w:sz w:val="24"/>
          <w:szCs w:val="24"/>
        </w:rPr>
        <w:t>C.</w:t>
      </w:r>
      <w:r w:rsidRPr="00700D98">
        <w:rPr>
          <w:rFonts w:ascii="Times New Roman" w:hAnsi="Times New Roman" w:cs="Times New Roman"/>
          <w:bCs w:val="0"/>
          <w:iCs/>
          <w:sz w:val="24"/>
          <w:szCs w:val="24"/>
        </w:rPr>
        <w:tab/>
      </w:r>
      <w:r w:rsidR="002F0291" w:rsidRPr="00700D98">
        <w:rPr>
          <w:rFonts w:ascii="Times New Roman" w:hAnsi="Times New Roman" w:cs="Times New Roman"/>
          <w:bCs w:val="0"/>
          <w:iCs/>
          <w:sz w:val="24"/>
          <w:szCs w:val="24"/>
        </w:rPr>
        <w:t>FINANCIAL EVALUATION</w:t>
      </w:r>
      <w:bookmarkEnd w:id="11"/>
    </w:p>
    <w:p w:rsidR="002F0291" w:rsidRPr="00700D98" w:rsidRDefault="002F0291" w:rsidP="002F0291">
      <w:pPr>
        <w:spacing w:line="360" w:lineRule="auto"/>
        <w:jc w:val="both"/>
        <w:rPr>
          <w:b/>
          <w:sz w:val="12"/>
          <w:szCs w:val="16"/>
        </w:rPr>
      </w:pPr>
    </w:p>
    <w:p w:rsidR="002F0291" w:rsidRPr="00700D98" w:rsidRDefault="002F0291" w:rsidP="002F0291">
      <w:pPr>
        <w:spacing w:line="360" w:lineRule="auto"/>
        <w:jc w:val="both"/>
        <w:rPr>
          <w:b/>
        </w:rPr>
      </w:pPr>
      <w:r w:rsidRPr="00700D98">
        <w:rPr>
          <w:b/>
        </w:rPr>
        <w:t>1.</w:t>
      </w:r>
      <w:r w:rsidRPr="00700D98">
        <w:rPr>
          <w:b/>
        </w:rPr>
        <w:tab/>
        <w:t>Profitability</w:t>
      </w:r>
    </w:p>
    <w:p w:rsidR="002F0291" w:rsidRPr="00700D98" w:rsidRDefault="002F0291" w:rsidP="002F0291">
      <w:pPr>
        <w:spacing w:line="360" w:lineRule="auto"/>
        <w:jc w:val="both"/>
        <w:rPr>
          <w:b/>
          <w:sz w:val="10"/>
          <w:szCs w:val="16"/>
        </w:rPr>
      </w:pPr>
    </w:p>
    <w:p w:rsidR="002F0291" w:rsidRDefault="002F0291" w:rsidP="00103B40">
      <w:pPr>
        <w:spacing w:line="360" w:lineRule="auto"/>
        <w:jc w:val="both"/>
      </w:pPr>
      <w:r w:rsidRPr="00700D98">
        <w:t xml:space="preserve">Based on the projected profit and loss statement, the project will generate a profit </w:t>
      </w:r>
      <w:r w:rsidR="00103B40" w:rsidRPr="00700D98">
        <w:t>throughout</w:t>
      </w:r>
      <w:r w:rsidRPr="00700D98">
        <w:t xml:space="preserve"> its operation life. Annual net profit after tax will grow from Birr </w:t>
      </w:r>
      <w:r w:rsidR="00AD67F1">
        <w:t xml:space="preserve">9.21 </w:t>
      </w:r>
      <w:r w:rsidRPr="00700D98">
        <w:t xml:space="preserve">million to Birr </w:t>
      </w:r>
      <w:r w:rsidR="00AD67F1">
        <w:t xml:space="preserve">11.03 </w:t>
      </w:r>
      <w:r w:rsidRPr="00700D98">
        <w:t xml:space="preserve">million during the life of the project. Moreover, at the end of the project life the accumulated net cash </w:t>
      </w:r>
      <w:r w:rsidRPr="00700D98">
        <w:lastRenderedPageBreak/>
        <w:t xml:space="preserve">flow amounts to Birr </w:t>
      </w:r>
      <w:r w:rsidR="00AD67F1">
        <w:t>84.11</w:t>
      </w:r>
      <w:r w:rsidRPr="00700D98">
        <w:t>million. For profit and loss statement and cash flow projection see Appendix 7.A.3 and 7.A.4</w:t>
      </w:r>
      <w:r w:rsidR="002E48E6" w:rsidRPr="00700D98">
        <w:t>,</w:t>
      </w:r>
      <w:r w:rsidRPr="00700D98">
        <w:t xml:space="preserve"> respectively. </w:t>
      </w:r>
    </w:p>
    <w:p w:rsidR="008B2200" w:rsidRDefault="008B2200" w:rsidP="00103B40">
      <w:pPr>
        <w:spacing w:line="360" w:lineRule="auto"/>
        <w:jc w:val="both"/>
      </w:pPr>
    </w:p>
    <w:p w:rsidR="008B2200" w:rsidRPr="00700D98" w:rsidRDefault="008B2200" w:rsidP="00103B40">
      <w:pPr>
        <w:spacing w:line="360" w:lineRule="auto"/>
        <w:jc w:val="both"/>
      </w:pPr>
    </w:p>
    <w:p w:rsidR="002F0291" w:rsidRPr="00700D98" w:rsidRDefault="002F0291" w:rsidP="002F0291">
      <w:pPr>
        <w:spacing w:line="360" w:lineRule="auto"/>
        <w:jc w:val="both"/>
        <w:rPr>
          <w:b/>
        </w:rPr>
      </w:pPr>
      <w:r w:rsidRPr="00700D98">
        <w:rPr>
          <w:b/>
        </w:rPr>
        <w:t xml:space="preserve">2.     </w:t>
      </w:r>
      <w:r w:rsidRPr="00700D98">
        <w:rPr>
          <w:b/>
          <w:bCs/>
        </w:rPr>
        <w:t>Ratios</w:t>
      </w:r>
    </w:p>
    <w:p w:rsidR="002F0291" w:rsidRPr="00700D98" w:rsidRDefault="002F0291" w:rsidP="002F0291">
      <w:pPr>
        <w:spacing w:line="360" w:lineRule="auto"/>
        <w:jc w:val="both"/>
        <w:rPr>
          <w:sz w:val="18"/>
        </w:rPr>
      </w:pPr>
    </w:p>
    <w:p w:rsidR="002F0291" w:rsidRPr="00700D98" w:rsidRDefault="002F0291" w:rsidP="002F0291">
      <w:pPr>
        <w:spacing w:line="360" w:lineRule="auto"/>
        <w:jc w:val="both"/>
      </w:pPr>
      <w:r w:rsidRPr="00700D98">
        <w:t xml:space="preserve">In financial analysis financial ratios and efficiency ratios are used as an index or yardstick for evaluating the financial position of a firm.  It is also an indicator for the strength and weakness of the firm or a project.  Using the year-end balance sheet figures and other relevant data, the most important ratios such as return on sales which is computed by dividing net income by revenue, return on assets (operating income divided by assets), return on equity (net profit divided by equity) and return on total investment (net profit plus interest divided by total investment) has been carried out over the period of the project life and all the results are found to be satisfactory. </w:t>
      </w:r>
    </w:p>
    <w:p w:rsidR="002F0291" w:rsidRPr="00700D98" w:rsidRDefault="002F0291" w:rsidP="002F0291">
      <w:pPr>
        <w:spacing w:line="360" w:lineRule="auto"/>
        <w:jc w:val="both"/>
        <w:rPr>
          <w:b/>
        </w:rPr>
      </w:pPr>
    </w:p>
    <w:p w:rsidR="002F0291" w:rsidRPr="00700D98" w:rsidRDefault="002F0291" w:rsidP="002F0291">
      <w:pPr>
        <w:spacing w:line="360" w:lineRule="auto"/>
        <w:jc w:val="both"/>
        <w:rPr>
          <w:b/>
          <w:u w:val="single"/>
        </w:rPr>
      </w:pPr>
      <w:r w:rsidRPr="00700D98">
        <w:rPr>
          <w:b/>
        </w:rPr>
        <w:t>3.</w:t>
      </w:r>
      <w:r w:rsidRPr="00700D98">
        <w:rPr>
          <w:b/>
        </w:rPr>
        <w:tab/>
        <w:t>Break-even Analysis</w:t>
      </w:r>
    </w:p>
    <w:p w:rsidR="002F0291" w:rsidRPr="00700D98" w:rsidRDefault="002F0291" w:rsidP="002F0291">
      <w:pPr>
        <w:spacing w:line="360" w:lineRule="auto"/>
        <w:jc w:val="both"/>
        <w:rPr>
          <w:b/>
          <w:sz w:val="16"/>
          <w:u w:val="single"/>
        </w:rPr>
      </w:pPr>
    </w:p>
    <w:p w:rsidR="002F0291" w:rsidRPr="00700D98" w:rsidRDefault="002F0291" w:rsidP="002F0291">
      <w:pPr>
        <w:spacing w:line="360" w:lineRule="auto"/>
        <w:jc w:val="both"/>
      </w:pPr>
      <w:r w:rsidRPr="00700D98">
        <w:t>The break-even analysis establishes a relationship between operation costs and revenues.  It indicates the level at which costs and revenue are in equilibrium.  To this end, the break-even point for capacity utilization and sales value estimated by using income statement projection are computed as followed.</w:t>
      </w:r>
    </w:p>
    <w:p w:rsidR="002F0291" w:rsidRPr="00700D98" w:rsidRDefault="002F0291" w:rsidP="002F0291">
      <w:pPr>
        <w:spacing w:line="360" w:lineRule="auto"/>
        <w:jc w:val="both"/>
      </w:pPr>
    </w:p>
    <w:p w:rsidR="002F0291" w:rsidRPr="00700D98" w:rsidRDefault="005A79E3" w:rsidP="00590ADC">
      <w:pPr>
        <w:spacing w:line="360" w:lineRule="auto"/>
        <w:jc w:val="both"/>
      </w:pPr>
      <w:r w:rsidRPr="00700D98">
        <w:t xml:space="preserve"> Break</w:t>
      </w:r>
      <w:r w:rsidR="002E48E6" w:rsidRPr="00700D98">
        <w:t>-</w:t>
      </w:r>
      <w:r w:rsidR="002F0291" w:rsidRPr="00700D98">
        <w:t xml:space="preserve"> Even Sales Value    =    </w:t>
      </w:r>
      <w:r w:rsidR="002F0291" w:rsidRPr="00700D98">
        <w:rPr>
          <w:u w:val="single"/>
        </w:rPr>
        <w:t>Fixed Cost + Financial Cost</w:t>
      </w:r>
      <w:r w:rsidR="002F0291" w:rsidRPr="00700D98">
        <w:t xml:space="preserve">     =   Birr </w:t>
      </w:r>
      <w:r w:rsidR="00CE0D8D" w:rsidRPr="00CE0D8D">
        <w:t>23</w:t>
      </w:r>
      <w:r w:rsidR="00CE0D8D">
        <w:t>,</w:t>
      </w:r>
      <w:r w:rsidR="00CE0D8D" w:rsidRPr="00CE0D8D">
        <w:t>332</w:t>
      </w:r>
      <w:r w:rsidR="00CE0D8D">
        <w:t>,</w:t>
      </w:r>
      <w:r w:rsidR="00CE0D8D" w:rsidRPr="00CE0D8D">
        <w:t>260</w:t>
      </w:r>
    </w:p>
    <w:p w:rsidR="002F0291" w:rsidRPr="00700D98" w:rsidRDefault="002F0291" w:rsidP="002F0291">
      <w:pPr>
        <w:pStyle w:val="BodyText"/>
        <w:spacing w:line="360" w:lineRule="auto"/>
      </w:pPr>
      <w:r w:rsidRPr="00700D98">
        <w:t xml:space="preserve">                                                    </w:t>
      </w:r>
      <w:r w:rsidRPr="00700D98">
        <w:rPr>
          <w:bCs/>
        </w:rPr>
        <w:t>Variable Margin ratio (%)</w:t>
      </w:r>
      <w:r w:rsidRPr="00700D98">
        <w:tab/>
      </w:r>
      <w:r w:rsidRPr="00700D98">
        <w:tab/>
      </w:r>
    </w:p>
    <w:p w:rsidR="002F0291" w:rsidRPr="00700D98" w:rsidRDefault="002F0291" w:rsidP="002F0291">
      <w:pPr>
        <w:spacing w:line="360" w:lineRule="auto"/>
        <w:jc w:val="both"/>
      </w:pPr>
    </w:p>
    <w:p w:rsidR="002F0291" w:rsidRPr="00700D98" w:rsidRDefault="005A79E3" w:rsidP="002F0291">
      <w:pPr>
        <w:spacing w:line="360" w:lineRule="auto"/>
        <w:jc w:val="both"/>
      </w:pPr>
      <w:r w:rsidRPr="00700D98">
        <w:t>Break</w:t>
      </w:r>
      <w:r w:rsidR="002F0291" w:rsidRPr="00700D98">
        <w:t xml:space="preserve"> </w:t>
      </w:r>
      <w:r w:rsidR="002E48E6" w:rsidRPr="00700D98">
        <w:t>-</w:t>
      </w:r>
      <w:r w:rsidR="002F0291" w:rsidRPr="00700D98">
        <w:t xml:space="preserve">Even Capacity utilization    =   </w:t>
      </w:r>
      <w:r w:rsidR="002F0291" w:rsidRPr="00700D98">
        <w:rPr>
          <w:u w:val="single"/>
        </w:rPr>
        <w:t>Br</w:t>
      </w:r>
      <w:r w:rsidRPr="00700D98">
        <w:rPr>
          <w:u w:val="single"/>
        </w:rPr>
        <w:t>eak</w:t>
      </w:r>
      <w:r w:rsidR="002F0291" w:rsidRPr="00700D98">
        <w:rPr>
          <w:u w:val="single"/>
        </w:rPr>
        <w:t xml:space="preserve"> </w:t>
      </w:r>
      <w:r w:rsidR="002E48E6" w:rsidRPr="00700D98">
        <w:rPr>
          <w:u w:val="single"/>
        </w:rPr>
        <w:t>-</w:t>
      </w:r>
      <w:r w:rsidR="002F0291" w:rsidRPr="00700D98">
        <w:rPr>
          <w:u w:val="single"/>
        </w:rPr>
        <w:t xml:space="preserve">even Sales </w:t>
      </w:r>
      <w:r w:rsidRPr="00700D98">
        <w:rPr>
          <w:u w:val="single"/>
        </w:rPr>
        <w:t>Value</w:t>
      </w:r>
      <w:r w:rsidRPr="00700D98">
        <w:t xml:space="preserve"> X</w:t>
      </w:r>
      <w:r w:rsidR="00590ADC">
        <w:t xml:space="preserve"> 100 = </w:t>
      </w:r>
      <w:r w:rsidR="00CE0D8D" w:rsidRPr="00CE0D8D">
        <w:t>59.23</w:t>
      </w:r>
      <w:r w:rsidR="002F0291" w:rsidRPr="00700D98">
        <w:t>%</w:t>
      </w:r>
    </w:p>
    <w:p w:rsidR="002F0291" w:rsidRPr="00700D98" w:rsidRDefault="002F0291" w:rsidP="002F0291">
      <w:pPr>
        <w:spacing w:line="360" w:lineRule="auto"/>
        <w:jc w:val="both"/>
      </w:pPr>
      <w:r w:rsidRPr="00700D98">
        <w:t xml:space="preserve">                                                                   Sales revenue </w:t>
      </w:r>
    </w:p>
    <w:p w:rsidR="002F0291" w:rsidRPr="00700D98" w:rsidRDefault="002F0291" w:rsidP="002F0291">
      <w:pPr>
        <w:spacing w:line="360" w:lineRule="auto"/>
        <w:jc w:val="both"/>
        <w:rPr>
          <w:b/>
        </w:rPr>
      </w:pPr>
      <w:r w:rsidRPr="00700D98">
        <w:rPr>
          <w:b/>
        </w:rPr>
        <w:t>4.</w:t>
      </w:r>
      <w:r w:rsidRPr="00700D98">
        <w:rPr>
          <w:b/>
        </w:rPr>
        <w:tab/>
        <w:t>Pay</w:t>
      </w:r>
      <w:r w:rsidR="002E48E6" w:rsidRPr="00700D98">
        <w:rPr>
          <w:b/>
        </w:rPr>
        <w:t>-</w:t>
      </w:r>
      <w:r w:rsidRPr="00700D98">
        <w:rPr>
          <w:b/>
        </w:rPr>
        <w:t>back Period</w:t>
      </w:r>
    </w:p>
    <w:p w:rsidR="002F0291" w:rsidRPr="00700D98" w:rsidRDefault="002F0291" w:rsidP="002F0291">
      <w:pPr>
        <w:spacing w:line="360" w:lineRule="auto"/>
        <w:jc w:val="both"/>
        <w:rPr>
          <w:b/>
          <w:sz w:val="18"/>
        </w:rPr>
      </w:pPr>
    </w:p>
    <w:p w:rsidR="002F0291" w:rsidRDefault="002F0291" w:rsidP="002F0291">
      <w:pPr>
        <w:spacing w:line="360" w:lineRule="auto"/>
        <w:jc w:val="both"/>
      </w:pPr>
      <w:r w:rsidRPr="00700D98">
        <w:t>The pay</w:t>
      </w:r>
      <w:r w:rsidR="002E48E6" w:rsidRPr="00700D98">
        <w:t>-</w:t>
      </w:r>
      <w:r w:rsidRPr="00700D98">
        <w:t xml:space="preserve"> back period, also called pay – off period is defined as the period required for recovering the original investment outlay through the accumulated net cash flows earned by the project. Accordingly, based on the projected cash flow it is estimated that the project’s initial investment </w:t>
      </w:r>
      <w:r w:rsidR="00590ADC">
        <w:t>will be fully recovered within 6</w:t>
      </w:r>
      <w:r w:rsidRPr="00700D98">
        <w:t xml:space="preserve"> years.  </w:t>
      </w:r>
    </w:p>
    <w:p w:rsidR="00590ADC" w:rsidRDefault="00590ADC" w:rsidP="002F0291">
      <w:pPr>
        <w:spacing w:line="360" w:lineRule="auto"/>
        <w:jc w:val="both"/>
      </w:pPr>
    </w:p>
    <w:p w:rsidR="00590ADC" w:rsidRDefault="00590ADC" w:rsidP="002F0291">
      <w:pPr>
        <w:spacing w:line="360" w:lineRule="auto"/>
        <w:jc w:val="both"/>
      </w:pPr>
    </w:p>
    <w:p w:rsidR="00590ADC" w:rsidRPr="00700D98" w:rsidRDefault="00590ADC" w:rsidP="002F0291">
      <w:pPr>
        <w:spacing w:line="360" w:lineRule="auto"/>
        <w:jc w:val="both"/>
      </w:pPr>
    </w:p>
    <w:p w:rsidR="00182A09" w:rsidRPr="00700D98" w:rsidRDefault="00182A09" w:rsidP="002F0291">
      <w:pPr>
        <w:spacing w:line="360" w:lineRule="auto"/>
        <w:jc w:val="both"/>
        <w:rPr>
          <w:b/>
        </w:rPr>
      </w:pPr>
    </w:p>
    <w:p w:rsidR="002F0291" w:rsidRPr="00700D98" w:rsidRDefault="002F0291" w:rsidP="002F0291">
      <w:pPr>
        <w:spacing w:line="360" w:lineRule="auto"/>
        <w:jc w:val="both"/>
        <w:rPr>
          <w:b/>
        </w:rPr>
      </w:pPr>
      <w:r w:rsidRPr="00700D98">
        <w:rPr>
          <w:b/>
        </w:rPr>
        <w:t>5.</w:t>
      </w:r>
      <w:r w:rsidRPr="00700D98">
        <w:rPr>
          <w:b/>
        </w:rPr>
        <w:tab/>
        <w:t xml:space="preserve">Internal Rate of Return </w:t>
      </w:r>
    </w:p>
    <w:p w:rsidR="002F0291" w:rsidRPr="00700D98" w:rsidRDefault="002F0291" w:rsidP="002F0291">
      <w:pPr>
        <w:pStyle w:val="NormalWeb"/>
        <w:spacing w:before="0" w:beforeAutospacing="0" w:after="0" w:afterAutospacing="0" w:line="360" w:lineRule="auto"/>
        <w:jc w:val="both"/>
        <w:rPr>
          <w:sz w:val="16"/>
          <w:szCs w:val="16"/>
        </w:rPr>
      </w:pPr>
    </w:p>
    <w:p w:rsidR="002F0291" w:rsidRPr="00700D98" w:rsidRDefault="002F0291" w:rsidP="00590ADC">
      <w:pPr>
        <w:pStyle w:val="NormalWeb"/>
        <w:spacing w:before="0" w:beforeAutospacing="0" w:after="0" w:afterAutospacing="0" w:line="360" w:lineRule="auto"/>
        <w:jc w:val="both"/>
      </w:pPr>
      <w:r w:rsidRPr="00700D98">
        <w:t xml:space="preserve">The </w:t>
      </w:r>
      <w:r w:rsidRPr="00700D98">
        <w:rPr>
          <w:bCs/>
        </w:rPr>
        <w:t>internal rate of return</w:t>
      </w:r>
      <w:r w:rsidRPr="00700D98">
        <w:t xml:space="preserve"> (IRR) is the annualized effective compounded return rate that can be earned on the invested capital, i.e., the yield on the investment. Put another way, the internal rate of return for an investment is the discount rate that makes the net present value of the investment's income stream total to zero. It is an indicator of the </w:t>
      </w:r>
      <w:r w:rsidRPr="00700D98">
        <w:rPr>
          <w:bCs/>
        </w:rPr>
        <w:t>efficiency</w:t>
      </w:r>
      <w:r w:rsidRPr="00700D98">
        <w:t xml:space="preserve"> or quality of an investment. A project is a good investment proposition if its IRR is greater than the rate of return that could be earned by alternate investments or putting the money in a bank account. Accordingly, the IRR of this project is computed to be </w:t>
      </w:r>
      <w:r w:rsidR="008F3248" w:rsidRPr="008F3248">
        <w:t>17.54%</w:t>
      </w:r>
      <w:r w:rsidR="008F3248">
        <w:t xml:space="preserve"> </w:t>
      </w:r>
      <w:r w:rsidRPr="00700D98">
        <w:t xml:space="preserve">indicating the viability of the project. </w:t>
      </w:r>
    </w:p>
    <w:p w:rsidR="002F0291" w:rsidRPr="00700D98" w:rsidRDefault="002F0291" w:rsidP="002F0291">
      <w:pPr>
        <w:spacing w:line="360" w:lineRule="auto"/>
        <w:jc w:val="both"/>
        <w:rPr>
          <w:b/>
          <w:sz w:val="16"/>
          <w:szCs w:val="16"/>
        </w:rPr>
      </w:pPr>
    </w:p>
    <w:p w:rsidR="002F0291" w:rsidRPr="00700D98" w:rsidRDefault="002F0291" w:rsidP="002F0291">
      <w:pPr>
        <w:spacing w:line="360" w:lineRule="auto"/>
        <w:jc w:val="both"/>
        <w:rPr>
          <w:b/>
        </w:rPr>
      </w:pPr>
      <w:r w:rsidRPr="00700D98">
        <w:rPr>
          <w:b/>
        </w:rPr>
        <w:t>6.   Net Present Value</w:t>
      </w:r>
    </w:p>
    <w:p w:rsidR="002F0291" w:rsidRPr="00700D98" w:rsidRDefault="002F0291" w:rsidP="002F0291">
      <w:pPr>
        <w:pStyle w:val="NormalWeb"/>
        <w:spacing w:before="0" w:beforeAutospacing="0" w:after="0" w:afterAutospacing="0" w:line="360" w:lineRule="auto"/>
        <w:jc w:val="both"/>
        <w:rPr>
          <w:bCs/>
          <w:sz w:val="16"/>
          <w:szCs w:val="16"/>
        </w:rPr>
      </w:pPr>
    </w:p>
    <w:p w:rsidR="002F0291" w:rsidRPr="00700D98" w:rsidRDefault="002F0291" w:rsidP="002F0291">
      <w:pPr>
        <w:pStyle w:val="NormalWeb"/>
        <w:spacing w:before="0" w:beforeAutospacing="0" w:after="0" w:afterAutospacing="0" w:line="360" w:lineRule="auto"/>
        <w:jc w:val="both"/>
      </w:pPr>
      <w:r w:rsidRPr="00700D98">
        <w:rPr>
          <w:bCs/>
        </w:rPr>
        <w:t>Net present value</w:t>
      </w:r>
      <w:r w:rsidRPr="00700D98">
        <w:t xml:space="preserve"> (</w:t>
      </w:r>
      <w:r w:rsidRPr="00700D98">
        <w:rPr>
          <w:bCs/>
        </w:rPr>
        <w:t>NPV</w:t>
      </w:r>
      <w:r w:rsidRPr="00700D98">
        <w:t>) is defined as the total present (discounted) value of a time series of cash flows. NPV aggregates cash flows that occur during different periods of time during the life of a project in to a common measuring unit i.e. present value.   It is a standard method for using the time value of money to appraise long-term projects.  NPV is an indicator of how much value an investment or project adds to t</w:t>
      </w:r>
      <w:r w:rsidR="002E48E6" w:rsidRPr="00700D98">
        <w:t>he capital invested. In princip</w:t>
      </w:r>
      <w:r w:rsidRPr="00700D98">
        <w:t>l</w:t>
      </w:r>
      <w:r w:rsidR="002E48E6" w:rsidRPr="00700D98">
        <w:t>e,</w:t>
      </w:r>
      <w:r w:rsidRPr="00700D98">
        <w:t xml:space="preserve"> a project is accepted if the NPV is non-negative. </w:t>
      </w:r>
    </w:p>
    <w:p w:rsidR="002F0291" w:rsidRPr="00700D98" w:rsidRDefault="002F0291" w:rsidP="002F0291">
      <w:pPr>
        <w:pStyle w:val="NormalWeb"/>
        <w:spacing w:before="0" w:beforeAutospacing="0" w:after="0" w:afterAutospacing="0" w:line="360" w:lineRule="auto"/>
        <w:jc w:val="both"/>
        <w:rPr>
          <w:sz w:val="16"/>
          <w:szCs w:val="16"/>
        </w:rPr>
      </w:pPr>
    </w:p>
    <w:p w:rsidR="002F0291" w:rsidRPr="00700D98" w:rsidRDefault="002F0291" w:rsidP="002F0291">
      <w:pPr>
        <w:spacing w:line="360" w:lineRule="auto"/>
        <w:jc w:val="both"/>
      </w:pPr>
      <w:r w:rsidRPr="00700D98">
        <w:t xml:space="preserve">Accordingly, the net present value of the project at 10% discount rate is found to be Birr </w:t>
      </w:r>
      <w:r w:rsidR="008F3248">
        <w:t xml:space="preserve">26.43 </w:t>
      </w:r>
      <w:r w:rsidRPr="00700D98">
        <w:t>million which is acceptable. For detail discounted cash flow see Appendix 7.A.5.</w:t>
      </w:r>
    </w:p>
    <w:p w:rsidR="002F0291" w:rsidRPr="00700D98" w:rsidRDefault="002F0291" w:rsidP="002F0291">
      <w:pPr>
        <w:spacing w:line="360" w:lineRule="auto"/>
        <w:jc w:val="both"/>
        <w:rPr>
          <w:sz w:val="16"/>
          <w:szCs w:val="16"/>
        </w:rPr>
      </w:pPr>
    </w:p>
    <w:p w:rsidR="002F0291" w:rsidRPr="00700D98" w:rsidRDefault="002F0291" w:rsidP="002F0291">
      <w:pPr>
        <w:spacing w:line="360" w:lineRule="auto"/>
        <w:jc w:val="both"/>
        <w:rPr>
          <w:b/>
        </w:rPr>
      </w:pPr>
      <w:r w:rsidRPr="00700D98">
        <w:rPr>
          <w:b/>
        </w:rPr>
        <w:t>D.</w:t>
      </w:r>
      <w:r w:rsidRPr="00700D98">
        <w:rPr>
          <w:b/>
        </w:rPr>
        <w:tab/>
        <w:t xml:space="preserve">ECONOMIC </w:t>
      </w:r>
      <w:r w:rsidR="009A4661">
        <w:rPr>
          <w:b/>
        </w:rPr>
        <w:t>AND</w:t>
      </w:r>
      <w:r w:rsidR="0009600B">
        <w:rPr>
          <w:b/>
        </w:rPr>
        <w:t xml:space="preserve"> SOCIAL </w:t>
      </w:r>
      <w:r w:rsidRPr="00700D98">
        <w:rPr>
          <w:b/>
        </w:rPr>
        <w:t>BENEFITS</w:t>
      </w:r>
    </w:p>
    <w:p w:rsidR="002F0291" w:rsidRPr="00700D98" w:rsidRDefault="002F0291" w:rsidP="002F0291">
      <w:pPr>
        <w:spacing w:line="360" w:lineRule="auto"/>
        <w:jc w:val="both"/>
        <w:rPr>
          <w:sz w:val="16"/>
          <w:szCs w:val="16"/>
        </w:rPr>
      </w:pPr>
    </w:p>
    <w:p w:rsidR="002F0291" w:rsidRPr="00700D98" w:rsidRDefault="002F0291" w:rsidP="002F0291">
      <w:pPr>
        <w:spacing w:line="360" w:lineRule="auto"/>
        <w:jc w:val="both"/>
      </w:pPr>
      <w:r w:rsidRPr="00700D98">
        <w:t xml:space="preserve">The project can create employment for </w:t>
      </w:r>
      <w:r w:rsidR="00B461A2" w:rsidRPr="00700D98">
        <w:t>61</w:t>
      </w:r>
      <w:r w:rsidRPr="00700D98">
        <w:t xml:space="preserve"> persons.  The project will generate Birr </w:t>
      </w:r>
      <w:r w:rsidR="00AF08A3">
        <w:t xml:space="preserve">21.69 </w:t>
      </w:r>
      <w:r w:rsidRPr="00700D98">
        <w:t xml:space="preserve">million in terms of tax revenue.  The establishment of such factory will have a foreign exchange saving effect to the country by substituting the current imports. The project will also create </w:t>
      </w:r>
      <w:r w:rsidR="00B461A2" w:rsidRPr="00700D98">
        <w:t xml:space="preserve">backward </w:t>
      </w:r>
      <w:r w:rsidR="00B461A2" w:rsidRPr="00700D98">
        <w:lastRenderedPageBreak/>
        <w:t xml:space="preserve">linkage with the agro processing sub sector and </w:t>
      </w:r>
      <w:r w:rsidRPr="00700D98">
        <w:t xml:space="preserve">forward linkage with the </w:t>
      </w:r>
      <w:r w:rsidR="00B461A2" w:rsidRPr="00700D98">
        <w:t xml:space="preserve">catering </w:t>
      </w:r>
      <w:r w:rsidR="00590ADC" w:rsidRPr="00700D98">
        <w:t>sector and</w:t>
      </w:r>
      <w:r w:rsidRPr="00700D98">
        <w:t xml:space="preserve"> also generates income for the Government in terms of payroll tax.  </w:t>
      </w:r>
    </w:p>
    <w:p w:rsidR="002F0291" w:rsidRPr="00700D98" w:rsidRDefault="002F0291" w:rsidP="002F0291">
      <w:pPr>
        <w:pStyle w:val="BodyText"/>
        <w:spacing w:line="360" w:lineRule="auto"/>
      </w:pPr>
    </w:p>
    <w:p w:rsidR="002F0291" w:rsidRPr="00700D98" w:rsidRDefault="002F0291" w:rsidP="002F0291">
      <w:pPr>
        <w:pStyle w:val="BodyText"/>
        <w:spacing w:line="360" w:lineRule="auto"/>
      </w:pPr>
    </w:p>
    <w:p w:rsidR="002F0291" w:rsidRPr="00700D98" w:rsidRDefault="002F0291" w:rsidP="002F0291">
      <w:pPr>
        <w:pStyle w:val="BodyText"/>
        <w:spacing w:line="360" w:lineRule="auto"/>
      </w:pPr>
    </w:p>
    <w:p w:rsidR="002F0291" w:rsidRPr="00700D98" w:rsidRDefault="002F0291" w:rsidP="002F0291">
      <w:pPr>
        <w:pStyle w:val="BodyText"/>
        <w:spacing w:line="360" w:lineRule="auto"/>
      </w:pPr>
    </w:p>
    <w:p w:rsidR="002F0291" w:rsidRPr="00700D98" w:rsidRDefault="002F0291" w:rsidP="002F0291">
      <w:pPr>
        <w:pStyle w:val="BodyText"/>
        <w:spacing w:line="360" w:lineRule="auto"/>
      </w:pPr>
    </w:p>
    <w:p w:rsidR="002F0291" w:rsidRPr="00700D98" w:rsidRDefault="002F0291" w:rsidP="002F0291">
      <w:pPr>
        <w:pStyle w:val="BodyText"/>
        <w:spacing w:line="360" w:lineRule="auto"/>
      </w:pPr>
    </w:p>
    <w:p w:rsidR="002F0291" w:rsidRPr="00700D98" w:rsidRDefault="002F0291" w:rsidP="002F0291">
      <w:pPr>
        <w:pStyle w:val="BodyText"/>
        <w:spacing w:line="360" w:lineRule="auto"/>
      </w:pPr>
    </w:p>
    <w:p w:rsidR="00120EEA" w:rsidRPr="00700D98" w:rsidRDefault="00120EEA" w:rsidP="002F0291">
      <w:pPr>
        <w:spacing w:line="360" w:lineRule="auto"/>
        <w:jc w:val="center"/>
        <w:rPr>
          <w:b/>
          <w:sz w:val="32"/>
          <w:szCs w:val="32"/>
        </w:rPr>
      </w:pPr>
    </w:p>
    <w:p w:rsidR="00120EEA" w:rsidRPr="00700D98" w:rsidRDefault="00120EEA" w:rsidP="002F0291">
      <w:pPr>
        <w:spacing w:line="360" w:lineRule="auto"/>
        <w:jc w:val="center"/>
        <w:rPr>
          <w:b/>
          <w:sz w:val="32"/>
          <w:szCs w:val="32"/>
        </w:rPr>
      </w:pPr>
    </w:p>
    <w:p w:rsidR="00E80B90" w:rsidRPr="00700D98" w:rsidRDefault="00E80B90" w:rsidP="002F0291">
      <w:pPr>
        <w:spacing w:line="360" w:lineRule="auto"/>
        <w:jc w:val="center"/>
        <w:rPr>
          <w:b/>
          <w:sz w:val="32"/>
          <w:szCs w:val="32"/>
        </w:rPr>
      </w:pPr>
    </w:p>
    <w:p w:rsidR="00E80B90" w:rsidRPr="00700D98" w:rsidRDefault="00E80B90" w:rsidP="002F0291">
      <w:pPr>
        <w:spacing w:line="360" w:lineRule="auto"/>
        <w:jc w:val="center"/>
        <w:rPr>
          <w:b/>
          <w:sz w:val="32"/>
          <w:szCs w:val="32"/>
        </w:rPr>
      </w:pPr>
    </w:p>
    <w:p w:rsidR="00E80B90" w:rsidRPr="00700D98" w:rsidRDefault="00E80B90" w:rsidP="002F0291">
      <w:pPr>
        <w:spacing w:line="360" w:lineRule="auto"/>
        <w:jc w:val="center"/>
        <w:rPr>
          <w:b/>
          <w:sz w:val="32"/>
          <w:szCs w:val="32"/>
        </w:rPr>
      </w:pPr>
    </w:p>
    <w:p w:rsidR="00E254C8" w:rsidRPr="00700D98" w:rsidRDefault="00E254C8" w:rsidP="002F0291">
      <w:pPr>
        <w:spacing w:line="360" w:lineRule="auto"/>
        <w:jc w:val="center"/>
        <w:rPr>
          <w:b/>
          <w:sz w:val="32"/>
          <w:szCs w:val="32"/>
        </w:rPr>
      </w:pPr>
    </w:p>
    <w:p w:rsidR="00E254C8" w:rsidRPr="00700D98" w:rsidRDefault="00E254C8" w:rsidP="002F0291">
      <w:pPr>
        <w:spacing w:line="360" w:lineRule="auto"/>
        <w:jc w:val="center"/>
        <w:rPr>
          <w:b/>
          <w:sz w:val="32"/>
          <w:szCs w:val="32"/>
        </w:rPr>
      </w:pPr>
    </w:p>
    <w:p w:rsidR="002F0291" w:rsidRPr="00700D98" w:rsidRDefault="002F0291" w:rsidP="002F0291">
      <w:pPr>
        <w:spacing w:line="360" w:lineRule="auto"/>
        <w:jc w:val="center"/>
        <w:rPr>
          <w:b/>
          <w:sz w:val="32"/>
          <w:szCs w:val="32"/>
        </w:rPr>
      </w:pPr>
      <w:r w:rsidRPr="00700D98">
        <w:rPr>
          <w:b/>
          <w:sz w:val="32"/>
          <w:szCs w:val="32"/>
        </w:rPr>
        <w:t>Appendix 7.A</w:t>
      </w:r>
    </w:p>
    <w:p w:rsidR="002F0291" w:rsidRPr="00700D98" w:rsidRDefault="002F0291" w:rsidP="002F1340">
      <w:pPr>
        <w:pStyle w:val="Heading1"/>
        <w:jc w:val="center"/>
      </w:pPr>
      <w:bookmarkStart w:id="12" w:name="_Toc369170461"/>
      <w:r w:rsidRPr="00700D98">
        <w:t>FINANCIAL ANALYSES SUPPORTING TABLES</w:t>
      </w:r>
      <w:bookmarkEnd w:id="12"/>
    </w:p>
    <w:p w:rsidR="002F0291" w:rsidRPr="00700D98" w:rsidRDefault="002F0291" w:rsidP="002F0291">
      <w:pPr>
        <w:pStyle w:val="BodyText"/>
        <w:spacing w:line="360" w:lineRule="auto"/>
      </w:pPr>
    </w:p>
    <w:p w:rsidR="002F0291" w:rsidRPr="00700D98" w:rsidRDefault="002F0291" w:rsidP="002F0291">
      <w:pPr>
        <w:pStyle w:val="BodyText"/>
        <w:spacing w:line="360" w:lineRule="auto"/>
      </w:pPr>
    </w:p>
    <w:p w:rsidR="00961F21" w:rsidRPr="00700D98" w:rsidRDefault="00961F21" w:rsidP="002F0291">
      <w:pPr>
        <w:pStyle w:val="BodyText"/>
        <w:spacing w:line="360" w:lineRule="auto"/>
        <w:sectPr w:rsidR="00961F21" w:rsidRPr="00700D98" w:rsidSect="00581291">
          <w:type w:val="continuous"/>
          <w:pgSz w:w="12240" w:h="15840"/>
          <w:pgMar w:top="1440" w:right="1440" w:bottom="1440" w:left="1440" w:header="720" w:footer="720" w:gutter="0"/>
          <w:paperSrc w:first="52380" w:other="52380"/>
          <w:pgNumType w:start="0"/>
          <w:cols w:space="720"/>
          <w:docGrid w:linePitch="360"/>
        </w:sectPr>
      </w:pPr>
    </w:p>
    <w:p w:rsidR="002F0291" w:rsidRPr="00700D98" w:rsidRDefault="002F0291" w:rsidP="002F0291">
      <w:pPr>
        <w:pStyle w:val="BodyText"/>
        <w:spacing w:line="360" w:lineRule="auto"/>
      </w:pPr>
    </w:p>
    <w:p w:rsidR="002F0291" w:rsidRPr="00700D98" w:rsidRDefault="002F0291" w:rsidP="002F0291">
      <w:pPr>
        <w:pStyle w:val="BodyText"/>
        <w:spacing w:line="360" w:lineRule="auto"/>
      </w:pPr>
    </w:p>
    <w:p w:rsidR="002F0291" w:rsidRPr="00700D98" w:rsidRDefault="002F0291" w:rsidP="002F0291">
      <w:pPr>
        <w:pStyle w:val="BodyText"/>
        <w:spacing w:line="360" w:lineRule="auto"/>
      </w:pPr>
    </w:p>
    <w:p w:rsidR="002F0291" w:rsidRPr="00700D98" w:rsidRDefault="002F0291" w:rsidP="002F0291">
      <w:pPr>
        <w:pStyle w:val="BodyText"/>
        <w:spacing w:line="360" w:lineRule="auto"/>
      </w:pPr>
    </w:p>
    <w:p w:rsidR="002F0291" w:rsidRPr="00700D98" w:rsidRDefault="002F0291" w:rsidP="002F0291">
      <w:pPr>
        <w:pStyle w:val="BodyText"/>
        <w:spacing w:line="360" w:lineRule="auto"/>
      </w:pPr>
    </w:p>
    <w:p w:rsidR="002F0291" w:rsidRPr="00700D98" w:rsidRDefault="002F0291" w:rsidP="002F0291">
      <w:pPr>
        <w:spacing w:line="360" w:lineRule="auto"/>
        <w:jc w:val="both"/>
      </w:pPr>
    </w:p>
    <w:p w:rsidR="002F0291" w:rsidRPr="00700D98" w:rsidRDefault="002F0291" w:rsidP="002F0291">
      <w:pPr>
        <w:spacing w:line="360" w:lineRule="auto"/>
        <w:jc w:val="both"/>
      </w:pPr>
    </w:p>
    <w:p w:rsidR="00E8028C" w:rsidRDefault="00E8028C" w:rsidP="002F0291">
      <w:pPr>
        <w:spacing w:line="360" w:lineRule="auto"/>
        <w:jc w:val="both"/>
        <w:sectPr w:rsidR="00E8028C" w:rsidSect="00581291">
          <w:type w:val="continuous"/>
          <w:pgSz w:w="12240" w:h="15840"/>
          <w:pgMar w:top="1440" w:right="1440" w:bottom="1440" w:left="1440" w:header="720" w:footer="720" w:gutter="0"/>
          <w:paperSrc w:first="52380" w:other="52380"/>
          <w:pgNumType w:start="0"/>
          <w:cols w:space="720"/>
          <w:docGrid w:linePitch="360"/>
        </w:sectPr>
      </w:pPr>
    </w:p>
    <w:tbl>
      <w:tblPr>
        <w:tblW w:w="14141" w:type="dxa"/>
        <w:tblInd w:w="93" w:type="dxa"/>
        <w:tblLook w:val="04A0"/>
      </w:tblPr>
      <w:tblGrid>
        <w:gridCol w:w="2612"/>
        <w:gridCol w:w="1056"/>
        <w:gridCol w:w="1176"/>
        <w:gridCol w:w="1176"/>
        <w:gridCol w:w="1176"/>
        <w:gridCol w:w="1176"/>
        <w:gridCol w:w="1176"/>
        <w:gridCol w:w="1176"/>
        <w:gridCol w:w="1176"/>
        <w:gridCol w:w="1176"/>
        <w:gridCol w:w="1176"/>
      </w:tblGrid>
      <w:tr w:rsidR="00834B84" w:rsidRPr="00834B84" w:rsidTr="00834B84">
        <w:trPr>
          <w:trHeight w:val="315"/>
        </w:trPr>
        <w:tc>
          <w:tcPr>
            <w:tcW w:w="14141" w:type="dxa"/>
            <w:gridSpan w:val="11"/>
            <w:tcBorders>
              <w:top w:val="nil"/>
              <w:left w:val="nil"/>
              <w:bottom w:val="nil"/>
              <w:right w:val="nil"/>
            </w:tcBorders>
            <w:shd w:val="clear" w:color="auto" w:fill="auto"/>
            <w:noWrap/>
            <w:vAlign w:val="bottom"/>
            <w:hideMark/>
          </w:tcPr>
          <w:p w:rsidR="00834B84" w:rsidRPr="00834B84" w:rsidRDefault="00834B84" w:rsidP="00834B84">
            <w:pPr>
              <w:jc w:val="center"/>
              <w:rPr>
                <w:b/>
                <w:bCs/>
                <w:color w:val="000000"/>
                <w:u w:val="single"/>
              </w:rPr>
            </w:pPr>
            <w:r w:rsidRPr="00834B84">
              <w:rPr>
                <w:b/>
                <w:bCs/>
                <w:color w:val="000000"/>
                <w:u w:val="single"/>
              </w:rPr>
              <w:lastRenderedPageBreak/>
              <w:t>Appendix 7.A.1</w:t>
            </w:r>
          </w:p>
        </w:tc>
      </w:tr>
      <w:tr w:rsidR="00834B84" w:rsidRPr="00834B84" w:rsidTr="00834B84">
        <w:trPr>
          <w:trHeight w:val="315"/>
        </w:trPr>
        <w:tc>
          <w:tcPr>
            <w:tcW w:w="14141" w:type="dxa"/>
            <w:gridSpan w:val="11"/>
            <w:tcBorders>
              <w:top w:val="nil"/>
              <w:left w:val="nil"/>
              <w:bottom w:val="nil"/>
              <w:right w:val="nil"/>
            </w:tcBorders>
            <w:shd w:val="clear" w:color="auto" w:fill="auto"/>
            <w:noWrap/>
            <w:vAlign w:val="bottom"/>
            <w:hideMark/>
          </w:tcPr>
          <w:p w:rsidR="00834B84" w:rsidRPr="00834B84" w:rsidRDefault="00834B84" w:rsidP="00834B84">
            <w:pPr>
              <w:jc w:val="center"/>
              <w:rPr>
                <w:b/>
                <w:bCs/>
                <w:color w:val="000000"/>
                <w:u w:val="single"/>
              </w:rPr>
            </w:pPr>
            <w:r w:rsidRPr="00834B84">
              <w:rPr>
                <w:b/>
                <w:bCs/>
                <w:color w:val="000000"/>
                <w:u w:val="single"/>
              </w:rPr>
              <w:t>NET WORKING CAPITAL ( in 000 Birr)</w:t>
            </w:r>
          </w:p>
        </w:tc>
      </w:tr>
      <w:tr w:rsidR="00834B84" w:rsidRPr="00834B84" w:rsidTr="00834B84">
        <w:trPr>
          <w:trHeight w:val="315"/>
        </w:trPr>
        <w:tc>
          <w:tcPr>
            <w:tcW w:w="2612" w:type="dxa"/>
            <w:tcBorders>
              <w:top w:val="nil"/>
              <w:left w:val="nil"/>
              <w:bottom w:val="nil"/>
              <w:right w:val="nil"/>
            </w:tcBorders>
            <w:shd w:val="clear" w:color="auto" w:fill="auto"/>
            <w:noWrap/>
            <w:vAlign w:val="bottom"/>
            <w:hideMark/>
          </w:tcPr>
          <w:p w:rsidR="00834B84" w:rsidRPr="00834B84" w:rsidRDefault="00834B84" w:rsidP="00834B84">
            <w:pPr>
              <w:rPr>
                <w:color w:val="000000"/>
                <w:sz w:val="20"/>
                <w:szCs w:val="20"/>
              </w:rPr>
            </w:pPr>
          </w:p>
        </w:tc>
        <w:tc>
          <w:tcPr>
            <w:tcW w:w="1026" w:type="dxa"/>
            <w:tcBorders>
              <w:top w:val="nil"/>
              <w:left w:val="nil"/>
              <w:bottom w:val="nil"/>
              <w:right w:val="nil"/>
            </w:tcBorders>
            <w:shd w:val="clear" w:color="auto" w:fill="auto"/>
            <w:noWrap/>
            <w:vAlign w:val="bottom"/>
            <w:hideMark/>
          </w:tcPr>
          <w:p w:rsidR="00834B84" w:rsidRPr="00834B84" w:rsidRDefault="00834B84" w:rsidP="00834B84">
            <w:pPr>
              <w:rPr>
                <w:color w:val="000000"/>
                <w:sz w:val="20"/>
                <w:szCs w:val="20"/>
              </w:rPr>
            </w:pPr>
          </w:p>
        </w:tc>
        <w:tc>
          <w:tcPr>
            <w:tcW w:w="1167" w:type="dxa"/>
            <w:tcBorders>
              <w:top w:val="nil"/>
              <w:left w:val="nil"/>
              <w:bottom w:val="nil"/>
              <w:right w:val="nil"/>
            </w:tcBorders>
            <w:shd w:val="clear" w:color="auto" w:fill="auto"/>
            <w:noWrap/>
            <w:vAlign w:val="bottom"/>
            <w:hideMark/>
          </w:tcPr>
          <w:p w:rsidR="00834B84" w:rsidRPr="00834B84" w:rsidRDefault="00834B84" w:rsidP="00834B84">
            <w:pPr>
              <w:rPr>
                <w:color w:val="000000"/>
                <w:sz w:val="20"/>
                <w:szCs w:val="20"/>
              </w:rPr>
            </w:pPr>
          </w:p>
        </w:tc>
        <w:tc>
          <w:tcPr>
            <w:tcW w:w="1167" w:type="dxa"/>
            <w:tcBorders>
              <w:top w:val="nil"/>
              <w:left w:val="nil"/>
              <w:bottom w:val="nil"/>
              <w:right w:val="nil"/>
            </w:tcBorders>
            <w:shd w:val="clear" w:color="auto" w:fill="auto"/>
            <w:noWrap/>
            <w:vAlign w:val="bottom"/>
            <w:hideMark/>
          </w:tcPr>
          <w:p w:rsidR="00834B84" w:rsidRPr="00834B84" w:rsidRDefault="00834B84" w:rsidP="00834B84">
            <w:pPr>
              <w:rPr>
                <w:color w:val="000000"/>
                <w:sz w:val="20"/>
                <w:szCs w:val="20"/>
              </w:rPr>
            </w:pPr>
          </w:p>
        </w:tc>
        <w:tc>
          <w:tcPr>
            <w:tcW w:w="1167" w:type="dxa"/>
            <w:tcBorders>
              <w:top w:val="nil"/>
              <w:left w:val="nil"/>
              <w:bottom w:val="nil"/>
              <w:right w:val="nil"/>
            </w:tcBorders>
            <w:shd w:val="clear" w:color="auto" w:fill="auto"/>
            <w:noWrap/>
            <w:vAlign w:val="bottom"/>
            <w:hideMark/>
          </w:tcPr>
          <w:p w:rsidR="00834B84" w:rsidRPr="00834B84" w:rsidRDefault="00834B84" w:rsidP="00834B84">
            <w:pPr>
              <w:rPr>
                <w:color w:val="000000"/>
                <w:sz w:val="20"/>
                <w:szCs w:val="20"/>
              </w:rPr>
            </w:pPr>
          </w:p>
        </w:tc>
        <w:tc>
          <w:tcPr>
            <w:tcW w:w="1167" w:type="dxa"/>
            <w:tcBorders>
              <w:top w:val="nil"/>
              <w:left w:val="nil"/>
              <w:bottom w:val="nil"/>
              <w:right w:val="nil"/>
            </w:tcBorders>
            <w:shd w:val="clear" w:color="auto" w:fill="auto"/>
            <w:noWrap/>
            <w:vAlign w:val="bottom"/>
            <w:hideMark/>
          </w:tcPr>
          <w:p w:rsidR="00834B84" w:rsidRPr="00834B84" w:rsidRDefault="00834B84" w:rsidP="00834B84">
            <w:pPr>
              <w:rPr>
                <w:color w:val="000000"/>
                <w:sz w:val="20"/>
                <w:szCs w:val="20"/>
              </w:rPr>
            </w:pPr>
          </w:p>
        </w:tc>
        <w:tc>
          <w:tcPr>
            <w:tcW w:w="1167" w:type="dxa"/>
            <w:tcBorders>
              <w:top w:val="nil"/>
              <w:left w:val="nil"/>
              <w:bottom w:val="nil"/>
              <w:right w:val="nil"/>
            </w:tcBorders>
            <w:shd w:val="clear" w:color="auto" w:fill="auto"/>
            <w:noWrap/>
            <w:vAlign w:val="bottom"/>
            <w:hideMark/>
          </w:tcPr>
          <w:p w:rsidR="00834B84" w:rsidRPr="00834B84" w:rsidRDefault="00834B84" w:rsidP="00834B84">
            <w:pPr>
              <w:rPr>
                <w:color w:val="000000"/>
                <w:sz w:val="20"/>
                <w:szCs w:val="20"/>
              </w:rPr>
            </w:pPr>
          </w:p>
        </w:tc>
        <w:tc>
          <w:tcPr>
            <w:tcW w:w="1167" w:type="dxa"/>
            <w:tcBorders>
              <w:top w:val="nil"/>
              <w:left w:val="nil"/>
              <w:bottom w:val="nil"/>
              <w:right w:val="nil"/>
            </w:tcBorders>
            <w:shd w:val="clear" w:color="auto" w:fill="auto"/>
            <w:noWrap/>
            <w:vAlign w:val="bottom"/>
            <w:hideMark/>
          </w:tcPr>
          <w:p w:rsidR="00834B84" w:rsidRPr="00834B84" w:rsidRDefault="00834B84" w:rsidP="00834B84">
            <w:pPr>
              <w:rPr>
                <w:color w:val="000000"/>
                <w:sz w:val="20"/>
                <w:szCs w:val="20"/>
              </w:rPr>
            </w:pPr>
          </w:p>
        </w:tc>
        <w:tc>
          <w:tcPr>
            <w:tcW w:w="1167" w:type="dxa"/>
            <w:tcBorders>
              <w:top w:val="nil"/>
              <w:left w:val="nil"/>
              <w:bottom w:val="nil"/>
              <w:right w:val="nil"/>
            </w:tcBorders>
            <w:shd w:val="clear" w:color="auto" w:fill="auto"/>
            <w:noWrap/>
            <w:vAlign w:val="bottom"/>
            <w:hideMark/>
          </w:tcPr>
          <w:p w:rsidR="00834B84" w:rsidRPr="00834B84" w:rsidRDefault="00834B84" w:rsidP="00834B84">
            <w:pPr>
              <w:rPr>
                <w:color w:val="000000"/>
                <w:sz w:val="20"/>
                <w:szCs w:val="20"/>
              </w:rPr>
            </w:pPr>
          </w:p>
        </w:tc>
        <w:tc>
          <w:tcPr>
            <w:tcW w:w="1167" w:type="dxa"/>
            <w:tcBorders>
              <w:top w:val="nil"/>
              <w:left w:val="nil"/>
              <w:bottom w:val="nil"/>
              <w:right w:val="nil"/>
            </w:tcBorders>
            <w:shd w:val="clear" w:color="auto" w:fill="auto"/>
            <w:noWrap/>
            <w:vAlign w:val="bottom"/>
            <w:hideMark/>
          </w:tcPr>
          <w:p w:rsidR="00834B84" w:rsidRPr="00834B84" w:rsidRDefault="00834B84" w:rsidP="00834B84">
            <w:pPr>
              <w:rPr>
                <w:color w:val="000000"/>
                <w:sz w:val="20"/>
                <w:szCs w:val="20"/>
              </w:rPr>
            </w:pPr>
          </w:p>
        </w:tc>
        <w:tc>
          <w:tcPr>
            <w:tcW w:w="1167" w:type="dxa"/>
            <w:tcBorders>
              <w:top w:val="nil"/>
              <w:left w:val="nil"/>
              <w:bottom w:val="nil"/>
              <w:right w:val="nil"/>
            </w:tcBorders>
            <w:shd w:val="clear" w:color="auto" w:fill="auto"/>
            <w:noWrap/>
            <w:vAlign w:val="bottom"/>
            <w:hideMark/>
          </w:tcPr>
          <w:p w:rsidR="00834B84" w:rsidRPr="00834B84" w:rsidRDefault="00834B84" w:rsidP="00834B84">
            <w:pPr>
              <w:rPr>
                <w:color w:val="000000"/>
                <w:sz w:val="20"/>
                <w:szCs w:val="20"/>
              </w:rPr>
            </w:pPr>
          </w:p>
        </w:tc>
      </w:tr>
      <w:tr w:rsidR="00834B84" w:rsidRPr="00834B84" w:rsidTr="00834B84">
        <w:trPr>
          <w:trHeight w:val="600"/>
        </w:trPr>
        <w:tc>
          <w:tcPr>
            <w:tcW w:w="261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Items</w:t>
            </w:r>
          </w:p>
        </w:tc>
        <w:tc>
          <w:tcPr>
            <w:tcW w:w="1026" w:type="dxa"/>
            <w:tcBorders>
              <w:top w:val="single" w:sz="8" w:space="0" w:color="auto"/>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Year 2</w:t>
            </w:r>
          </w:p>
        </w:tc>
        <w:tc>
          <w:tcPr>
            <w:tcW w:w="1167" w:type="dxa"/>
            <w:tcBorders>
              <w:top w:val="single" w:sz="8" w:space="0" w:color="auto"/>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Year 3</w:t>
            </w:r>
          </w:p>
        </w:tc>
        <w:tc>
          <w:tcPr>
            <w:tcW w:w="1167" w:type="dxa"/>
            <w:tcBorders>
              <w:top w:val="single" w:sz="8" w:space="0" w:color="auto"/>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Year 4</w:t>
            </w:r>
          </w:p>
        </w:tc>
        <w:tc>
          <w:tcPr>
            <w:tcW w:w="1167" w:type="dxa"/>
            <w:tcBorders>
              <w:top w:val="single" w:sz="8" w:space="0" w:color="auto"/>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Year 5</w:t>
            </w:r>
          </w:p>
        </w:tc>
        <w:tc>
          <w:tcPr>
            <w:tcW w:w="1167" w:type="dxa"/>
            <w:tcBorders>
              <w:top w:val="single" w:sz="8" w:space="0" w:color="auto"/>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Year 6</w:t>
            </w:r>
          </w:p>
        </w:tc>
        <w:tc>
          <w:tcPr>
            <w:tcW w:w="1167" w:type="dxa"/>
            <w:tcBorders>
              <w:top w:val="single" w:sz="8" w:space="0" w:color="auto"/>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Year 7</w:t>
            </w:r>
          </w:p>
        </w:tc>
        <w:tc>
          <w:tcPr>
            <w:tcW w:w="1167" w:type="dxa"/>
            <w:tcBorders>
              <w:top w:val="single" w:sz="8" w:space="0" w:color="auto"/>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Year 8</w:t>
            </w:r>
          </w:p>
        </w:tc>
        <w:tc>
          <w:tcPr>
            <w:tcW w:w="1167" w:type="dxa"/>
            <w:tcBorders>
              <w:top w:val="single" w:sz="8" w:space="0" w:color="auto"/>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Year 9</w:t>
            </w:r>
          </w:p>
        </w:tc>
        <w:tc>
          <w:tcPr>
            <w:tcW w:w="1167" w:type="dxa"/>
            <w:tcBorders>
              <w:top w:val="single" w:sz="8" w:space="0" w:color="auto"/>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Year 10</w:t>
            </w:r>
          </w:p>
        </w:tc>
        <w:tc>
          <w:tcPr>
            <w:tcW w:w="1167" w:type="dxa"/>
            <w:tcBorders>
              <w:top w:val="single" w:sz="8" w:space="0" w:color="auto"/>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Year 11</w:t>
            </w:r>
          </w:p>
        </w:tc>
      </w:tr>
      <w:tr w:rsidR="00834B84" w:rsidRPr="00834B84" w:rsidTr="00834B84">
        <w:trPr>
          <w:trHeight w:val="600"/>
        </w:trPr>
        <w:tc>
          <w:tcPr>
            <w:tcW w:w="2612" w:type="dxa"/>
            <w:tcBorders>
              <w:top w:val="nil"/>
              <w:left w:val="single" w:sz="8" w:space="0" w:color="auto"/>
              <w:bottom w:val="single" w:sz="8" w:space="0" w:color="auto"/>
              <w:right w:val="single" w:sz="8" w:space="0" w:color="auto"/>
            </w:tcBorders>
            <w:shd w:val="clear" w:color="auto" w:fill="auto"/>
            <w:noWrap/>
            <w:vAlign w:val="bottom"/>
            <w:hideMark/>
          </w:tcPr>
          <w:p w:rsidR="00834B84" w:rsidRPr="00834B84" w:rsidRDefault="00834B84" w:rsidP="00834B84">
            <w:pPr>
              <w:rPr>
                <w:color w:val="000000"/>
              </w:rPr>
            </w:pPr>
            <w:r w:rsidRPr="00834B84">
              <w:rPr>
                <w:color w:val="000000"/>
              </w:rPr>
              <w:t>Total inventory</w:t>
            </w:r>
          </w:p>
        </w:tc>
        <w:tc>
          <w:tcPr>
            <w:tcW w:w="1026"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6,375.14</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7,570.48</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7,968.92</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7,968.92</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7,968.92</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7,968.92</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7,968.92</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7,968.92</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7,968.92</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7,968.92</w:t>
            </w:r>
          </w:p>
        </w:tc>
      </w:tr>
      <w:tr w:rsidR="00834B84" w:rsidRPr="00834B84" w:rsidTr="00834B84">
        <w:trPr>
          <w:trHeight w:val="600"/>
        </w:trPr>
        <w:tc>
          <w:tcPr>
            <w:tcW w:w="2612" w:type="dxa"/>
            <w:tcBorders>
              <w:top w:val="nil"/>
              <w:left w:val="single" w:sz="8" w:space="0" w:color="auto"/>
              <w:bottom w:val="single" w:sz="8" w:space="0" w:color="auto"/>
              <w:right w:val="single" w:sz="8" w:space="0" w:color="auto"/>
            </w:tcBorders>
            <w:shd w:val="clear" w:color="auto" w:fill="auto"/>
            <w:noWrap/>
            <w:vAlign w:val="bottom"/>
            <w:hideMark/>
          </w:tcPr>
          <w:p w:rsidR="00834B84" w:rsidRPr="00834B84" w:rsidRDefault="00834B84" w:rsidP="00834B84">
            <w:pPr>
              <w:rPr>
                <w:color w:val="000000"/>
              </w:rPr>
            </w:pPr>
            <w:r w:rsidRPr="00834B84">
              <w:rPr>
                <w:color w:val="000000"/>
              </w:rPr>
              <w:t>Accounts receivable</w:t>
            </w:r>
          </w:p>
        </w:tc>
        <w:tc>
          <w:tcPr>
            <w:tcW w:w="1026"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2,620.03</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3,103.47</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3,264.62</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3,264.62</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3,267.47</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3,267.47</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3,267.47</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3,267.47</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3,267.47</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3,267.47</w:t>
            </w:r>
          </w:p>
        </w:tc>
      </w:tr>
      <w:tr w:rsidR="00834B84" w:rsidRPr="00834B84" w:rsidTr="00834B84">
        <w:trPr>
          <w:trHeight w:val="600"/>
        </w:trPr>
        <w:tc>
          <w:tcPr>
            <w:tcW w:w="2612" w:type="dxa"/>
            <w:tcBorders>
              <w:top w:val="nil"/>
              <w:left w:val="single" w:sz="8" w:space="0" w:color="auto"/>
              <w:bottom w:val="single" w:sz="8" w:space="0" w:color="auto"/>
              <w:right w:val="single" w:sz="8" w:space="0" w:color="auto"/>
            </w:tcBorders>
            <w:shd w:val="clear" w:color="auto" w:fill="auto"/>
            <w:noWrap/>
            <w:vAlign w:val="bottom"/>
            <w:hideMark/>
          </w:tcPr>
          <w:p w:rsidR="00834B84" w:rsidRPr="00834B84" w:rsidRDefault="00834B84" w:rsidP="00834B84">
            <w:pPr>
              <w:rPr>
                <w:color w:val="000000"/>
              </w:rPr>
            </w:pPr>
            <w:r w:rsidRPr="00834B84">
              <w:rPr>
                <w:color w:val="000000"/>
              </w:rPr>
              <w:t>Cash-in-hand</w:t>
            </w:r>
          </w:p>
        </w:tc>
        <w:tc>
          <w:tcPr>
            <w:tcW w:w="1026"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24.71</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29.34</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30.88</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30.88</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31.36</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31.36</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31.36</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31.36</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31.36</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31.36</w:t>
            </w:r>
          </w:p>
        </w:tc>
      </w:tr>
      <w:tr w:rsidR="00834B84" w:rsidRPr="00834B84" w:rsidTr="00834B84">
        <w:trPr>
          <w:trHeight w:val="600"/>
        </w:trPr>
        <w:tc>
          <w:tcPr>
            <w:tcW w:w="2612" w:type="dxa"/>
            <w:tcBorders>
              <w:top w:val="nil"/>
              <w:left w:val="single" w:sz="8" w:space="0" w:color="auto"/>
              <w:bottom w:val="single" w:sz="8" w:space="0" w:color="auto"/>
              <w:right w:val="single" w:sz="8" w:space="0" w:color="auto"/>
            </w:tcBorders>
            <w:shd w:val="clear" w:color="auto" w:fill="auto"/>
            <w:noWrap/>
            <w:vAlign w:val="bottom"/>
            <w:hideMark/>
          </w:tcPr>
          <w:p w:rsidR="00834B84" w:rsidRPr="00834B84" w:rsidRDefault="00834B84" w:rsidP="00834B84">
            <w:pPr>
              <w:rPr>
                <w:b/>
                <w:bCs/>
                <w:color w:val="000000"/>
              </w:rPr>
            </w:pPr>
            <w:r w:rsidRPr="00834B84">
              <w:rPr>
                <w:b/>
                <w:bCs/>
                <w:color w:val="000000"/>
              </w:rPr>
              <w:t>CURRENT ASSETS</w:t>
            </w:r>
          </w:p>
        </w:tc>
        <w:tc>
          <w:tcPr>
            <w:tcW w:w="1026"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9,019.87</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10,703.29</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11,264.42</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11,264.42</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11,267.75</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11,267.75</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11,267.75</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11,267.75</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11,267.75</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11,267.75</w:t>
            </w:r>
          </w:p>
        </w:tc>
      </w:tr>
      <w:tr w:rsidR="00834B84" w:rsidRPr="00834B84" w:rsidTr="00834B84">
        <w:trPr>
          <w:trHeight w:val="600"/>
        </w:trPr>
        <w:tc>
          <w:tcPr>
            <w:tcW w:w="2612" w:type="dxa"/>
            <w:tcBorders>
              <w:top w:val="nil"/>
              <w:left w:val="single" w:sz="8" w:space="0" w:color="auto"/>
              <w:bottom w:val="single" w:sz="8" w:space="0" w:color="auto"/>
              <w:right w:val="single" w:sz="8" w:space="0" w:color="auto"/>
            </w:tcBorders>
            <w:shd w:val="clear" w:color="auto" w:fill="auto"/>
            <w:noWrap/>
            <w:vAlign w:val="bottom"/>
            <w:hideMark/>
          </w:tcPr>
          <w:p w:rsidR="00834B84" w:rsidRPr="00834B84" w:rsidRDefault="00834B84" w:rsidP="00834B84">
            <w:pPr>
              <w:rPr>
                <w:color w:val="000000"/>
              </w:rPr>
            </w:pPr>
            <w:r w:rsidRPr="00834B84">
              <w:rPr>
                <w:color w:val="000000"/>
              </w:rPr>
              <w:t>Accounts payable</w:t>
            </w:r>
          </w:p>
        </w:tc>
        <w:tc>
          <w:tcPr>
            <w:tcW w:w="1026"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123.24</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146.35</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154.05</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154.05</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154.05</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154.05</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154.05</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154.05</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154.05</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154.05</w:t>
            </w:r>
          </w:p>
        </w:tc>
      </w:tr>
      <w:tr w:rsidR="00834B84" w:rsidRPr="00834B84" w:rsidTr="00834B84">
        <w:trPr>
          <w:trHeight w:val="750"/>
        </w:trPr>
        <w:tc>
          <w:tcPr>
            <w:tcW w:w="2612" w:type="dxa"/>
            <w:tcBorders>
              <w:top w:val="nil"/>
              <w:left w:val="single" w:sz="8" w:space="0" w:color="auto"/>
              <w:bottom w:val="single" w:sz="8" w:space="0" w:color="auto"/>
              <w:right w:val="single" w:sz="8" w:space="0" w:color="auto"/>
            </w:tcBorders>
            <w:shd w:val="clear" w:color="auto" w:fill="auto"/>
            <w:vAlign w:val="bottom"/>
            <w:hideMark/>
          </w:tcPr>
          <w:p w:rsidR="00834B84" w:rsidRPr="00834B84" w:rsidRDefault="00834B84" w:rsidP="00834B84">
            <w:pPr>
              <w:rPr>
                <w:b/>
                <w:bCs/>
                <w:color w:val="000000"/>
              </w:rPr>
            </w:pPr>
            <w:r w:rsidRPr="00834B84">
              <w:rPr>
                <w:b/>
                <w:bCs/>
                <w:color w:val="000000"/>
              </w:rPr>
              <w:t>CURRENT LIABILITIES</w:t>
            </w:r>
          </w:p>
        </w:tc>
        <w:tc>
          <w:tcPr>
            <w:tcW w:w="1026"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123.24</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146.35</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154.05</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154.05</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154.05</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154.05</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154.05</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154.05</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154.05</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154.05</w:t>
            </w:r>
          </w:p>
        </w:tc>
      </w:tr>
      <w:tr w:rsidR="00834B84" w:rsidRPr="00834B84" w:rsidTr="00834B84">
        <w:trPr>
          <w:trHeight w:val="735"/>
        </w:trPr>
        <w:tc>
          <w:tcPr>
            <w:tcW w:w="2612" w:type="dxa"/>
            <w:tcBorders>
              <w:top w:val="nil"/>
              <w:left w:val="single" w:sz="8" w:space="0" w:color="auto"/>
              <w:bottom w:val="single" w:sz="8" w:space="0" w:color="auto"/>
              <w:right w:val="single" w:sz="8" w:space="0" w:color="auto"/>
            </w:tcBorders>
            <w:shd w:val="clear" w:color="auto" w:fill="auto"/>
            <w:vAlign w:val="bottom"/>
            <w:hideMark/>
          </w:tcPr>
          <w:p w:rsidR="00834B84" w:rsidRPr="00834B84" w:rsidRDefault="00834B84" w:rsidP="00834B84">
            <w:pPr>
              <w:rPr>
                <w:b/>
                <w:bCs/>
                <w:color w:val="000000"/>
              </w:rPr>
            </w:pPr>
            <w:r w:rsidRPr="00834B84">
              <w:rPr>
                <w:b/>
                <w:bCs/>
                <w:color w:val="000000"/>
              </w:rPr>
              <w:t xml:space="preserve">TOTAL WORKING CAPITAL </w:t>
            </w:r>
          </w:p>
        </w:tc>
        <w:tc>
          <w:tcPr>
            <w:tcW w:w="1026"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8,896.63</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10,556.94</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11,110.38</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11,110.38</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11,113.70</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11,113.70</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11,113.70</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11,113.70</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11,113.70</w:t>
            </w:r>
          </w:p>
        </w:tc>
        <w:tc>
          <w:tcPr>
            <w:tcW w:w="1167" w:type="dxa"/>
            <w:tcBorders>
              <w:top w:val="nil"/>
              <w:left w:val="nil"/>
              <w:bottom w:val="single" w:sz="8" w:space="0" w:color="auto"/>
              <w:right w:val="single" w:sz="8"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11,113.70</w:t>
            </w:r>
          </w:p>
        </w:tc>
      </w:tr>
    </w:tbl>
    <w:p w:rsidR="002F0291" w:rsidRPr="00700D98" w:rsidRDefault="002F0291" w:rsidP="002F0291">
      <w:pPr>
        <w:spacing w:line="360" w:lineRule="auto"/>
        <w:jc w:val="both"/>
        <w:sectPr w:rsidR="002F0291" w:rsidRPr="00700D98" w:rsidSect="00B13FA1">
          <w:pgSz w:w="15840" w:h="12240" w:orient="landscape"/>
          <w:pgMar w:top="1440" w:right="1440" w:bottom="1440" w:left="1440" w:header="720" w:footer="720" w:gutter="0"/>
          <w:paperSrc w:first="52380" w:other="52380"/>
          <w:pgNumType w:start="24"/>
          <w:cols w:space="720"/>
          <w:docGrid w:linePitch="360"/>
        </w:sectPr>
      </w:pPr>
    </w:p>
    <w:tbl>
      <w:tblPr>
        <w:tblW w:w="13180" w:type="dxa"/>
        <w:tblInd w:w="93" w:type="dxa"/>
        <w:tblLook w:val="04A0"/>
      </w:tblPr>
      <w:tblGrid>
        <w:gridCol w:w="3280"/>
        <w:gridCol w:w="958"/>
        <w:gridCol w:w="958"/>
        <w:gridCol w:w="958"/>
        <w:gridCol w:w="958"/>
        <w:gridCol w:w="958"/>
        <w:gridCol w:w="958"/>
        <w:gridCol w:w="958"/>
        <w:gridCol w:w="958"/>
        <w:gridCol w:w="1118"/>
        <w:gridCol w:w="1118"/>
      </w:tblGrid>
      <w:tr w:rsidR="00834B84" w:rsidRPr="00834B84" w:rsidTr="00834B84">
        <w:trPr>
          <w:trHeight w:val="315"/>
        </w:trPr>
        <w:tc>
          <w:tcPr>
            <w:tcW w:w="13180" w:type="dxa"/>
            <w:gridSpan w:val="11"/>
            <w:tcBorders>
              <w:top w:val="nil"/>
              <w:left w:val="nil"/>
              <w:bottom w:val="nil"/>
              <w:right w:val="nil"/>
            </w:tcBorders>
            <w:shd w:val="clear" w:color="auto" w:fill="auto"/>
            <w:noWrap/>
            <w:vAlign w:val="bottom"/>
            <w:hideMark/>
          </w:tcPr>
          <w:p w:rsidR="00834B84" w:rsidRPr="00834B84" w:rsidRDefault="00834B84" w:rsidP="00834B84">
            <w:pPr>
              <w:jc w:val="center"/>
              <w:rPr>
                <w:b/>
                <w:bCs/>
                <w:color w:val="000000"/>
                <w:u w:val="single"/>
              </w:rPr>
            </w:pPr>
            <w:r w:rsidRPr="00834B84">
              <w:rPr>
                <w:b/>
                <w:bCs/>
                <w:color w:val="000000"/>
                <w:u w:val="single"/>
              </w:rPr>
              <w:lastRenderedPageBreak/>
              <w:t>Appendix 7.A.2</w:t>
            </w:r>
          </w:p>
        </w:tc>
      </w:tr>
      <w:tr w:rsidR="00834B84" w:rsidRPr="00834B84" w:rsidTr="00834B84">
        <w:trPr>
          <w:trHeight w:val="315"/>
        </w:trPr>
        <w:tc>
          <w:tcPr>
            <w:tcW w:w="13180" w:type="dxa"/>
            <w:gridSpan w:val="11"/>
            <w:tcBorders>
              <w:top w:val="nil"/>
              <w:left w:val="nil"/>
              <w:bottom w:val="nil"/>
              <w:right w:val="nil"/>
            </w:tcBorders>
            <w:shd w:val="clear" w:color="auto" w:fill="auto"/>
            <w:noWrap/>
            <w:vAlign w:val="bottom"/>
            <w:hideMark/>
          </w:tcPr>
          <w:p w:rsidR="00834B84" w:rsidRPr="00834B84" w:rsidRDefault="00834B84" w:rsidP="00834B84">
            <w:pPr>
              <w:jc w:val="center"/>
              <w:rPr>
                <w:b/>
                <w:bCs/>
                <w:color w:val="000000"/>
                <w:u w:val="single"/>
              </w:rPr>
            </w:pPr>
            <w:r w:rsidRPr="00834B84">
              <w:rPr>
                <w:b/>
                <w:bCs/>
                <w:color w:val="000000"/>
                <w:u w:val="single"/>
              </w:rPr>
              <w:t>PRODUCTION COST ( in 000 Birr)</w:t>
            </w:r>
          </w:p>
        </w:tc>
      </w:tr>
      <w:tr w:rsidR="00834B84" w:rsidRPr="00834B84" w:rsidTr="00834B84">
        <w:trPr>
          <w:trHeight w:val="315"/>
        </w:trPr>
        <w:tc>
          <w:tcPr>
            <w:tcW w:w="3280" w:type="dxa"/>
            <w:tcBorders>
              <w:top w:val="nil"/>
              <w:left w:val="nil"/>
              <w:bottom w:val="nil"/>
              <w:right w:val="nil"/>
            </w:tcBorders>
            <w:shd w:val="clear" w:color="auto" w:fill="auto"/>
            <w:noWrap/>
            <w:vAlign w:val="bottom"/>
            <w:hideMark/>
          </w:tcPr>
          <w:p w:rsidR="00834B84" w:rsidRPr="00834B84" w:rsidRDefault="00834B84" w:rsidP="00834B84">
            <w:pPr>
              <w:jc w:val="center"/>
              <w:rPr>
                <w:b/>
                <w:bCs/>
                <w:color w:val="000000"/>
                <w:u w:val="single"/>
              </w:rPr>
            </w:pPr>
          </w:p>
        </w:tc>
        <w:tc>
          <w:tcPr>
            <w:tcW w:w="958" w:type="dxa"/>
            <w:tcBorders>
              <w:top w:val="nil"/>
              <w:left w:val="nil"/>
              <w:bottom w:val="nil"/>
              <w:right w:val="nil"/>
            </w:tcBorders>
            <w:shd w:val="clear" w:color="auto" w:fill="auto"/>
            <w:noWrap/>
            <w:vAlign w:val="bottom"/>
            <w:hideMark/>
          </w:tcPr>
          <w:p w:rsidR="00834B84" w:rsidRPr="00834B84" w:rsidRDefault="00834B84" w:rsidP="00834B84">
            <w:pPr>
              <w:jc w:val="center"/>
              <w:rPr>
                <w:b/>
                <w:bCs/>
                <w:color w:val="000000"/>
                <w:u w:val="single"/>
              </w:rPr>
            </w:pPr>
          </w:p>
        </w:tc>
        <w:tc>
          <w:tcPr>
            <w:tcW w:w="958" w:type="dxa"/>
            <w:tcBorders>
              <w:top w:val="nil"/>
              <w:left w:val="nil"/>
              <w:bottom w:val="nil"/>
              <w:right w:val="nil"/>
            </w:tcBorders>
            <w:shd w:val="clear" w:color="auto" w:fill="auto"/>
            <w:noWrap/>
            <w:vAlign w:val="bottom"/>
            <w:hideMark/>
          </w:tcPr>
          <w:p w:rsidR="00834B84" w:rsidRPr="00834B84" w:rsidRDefault="00834B84" w:rsidP="00834B84">
            <w:pPr>
              <w:jc w:val="center"/>
              <w:rPr>
                <w:b/>
                <w:bCs/>
                <w:color w:val="000000"/>
                <w:u w:val="single"/>
              </w:rPr>
            </w:pPr>
          </w:p>
        </w:tc>
        <w:tc>
          <w:tcPr>
            <w:tcW w:w="958" w:type="dxa"/>
            <w:tcBorders>
              <w:top w:val="nil"/>
              <w:left w:val="nil"/>
              <w:bottom w:val="nil"/>
              <w:right w:val="nil"/>
            </w:tcBorders>
            <w:shd w:val="clear" w:color="auto" w:fill="auto"/>
            <w:noWrap/>
            <w:vAlign w:val="bottom"/>
            <w:hideMark/>
          </w:tcPr>
          <w:p w:rsidR="00834B84" w:rsidRPr="00834B84" w:rsidRDefault="00834B84" w:rsidP="00834B84">
            <w:pPr>
              <w:jc w:val="center"/>
              <w:rPr>
                <w:b/>
                <w:bCs/>
                <w:color w:val="000000"/>
                <w:u w:val="single"/>
              </w:rPr>
            </w:pPr>
          </w:p>
        </w:tc>
        <w:tc>
          <w:tcPr>
            <w:tcW w:w="958" w:type="dxa"/>
            <w:tcBorders>
              <w:top w:val="nil"/>
              <w:left w:val="nil"/>
              <w:bottom w:val="nil"/>
              <w:right w:val="nil"/>
            </w:tcBorders>
            <w:shd w:val="clear" w:color="auto" w:fill="auto"/>
            <w:noWrap/>
            <w:vAlign w:val="bottom"/>
            <w:hideMark/>
          </w:tcPr>
          <w:p w:rsidR="00834B84" w:rsidRPr="00834B84" w:rsidRDefault="00834B84" w:rsidP="00834B84">
            <w:pPr>
              <w:jc w:val="center"/>
              <w:rPr>
                <w:b/>
                <w:bCs/>
                <w:color w:val="000000"/>
                <w:u w:val="single"/>
              </w:rPr>
            </w:pPr>
          </w:p>
        </w:tc>
        <w:tc>
          <w:tcPr>
            <w:tcW w:w="958" w:type="dxa"/>
            <w:tcBorders>
              <w:top w:val="nil"/>
              <w:left w:val="nil"/>
              <w:bottom w:val="nil"/>
              <w:right w:val="nil"/>
            </w:tcBorders>
            <w:shd w:val="clear" w:color="auto" w:fill="auto"/>
            <w:noWrap/>
            <w:vAlign w:val="bottom"/>
            <w:hideMark/>
          </w:tcPr>
          <w:p w:rsidR="00834B84" w:rsidRPr="00834B84" w:rsidRDefault="00834B84" w:rsidP="00834B84">
            <w:pPr>
              <w:jc w:val="center"/>
              <w:rPr>
                <w:b/>
                <w:bCs/>
                <w:color w:val="000000"/>
                <w:u w:val="single"/>
              </w:rPr>
            </w:pPr>
          </w:p>
        </w:tc>
        <w:tc>
          <w:tcPr>
            <w:tcW w:w="958" w:type="dxa"/>
            <w:tcBorders>
              <w:top w:val="nil"/>
              <w:left w:val="nil"/>
              <w:bottom w:val="nil"/>
              <w:right w:val="nil"/>
            </w:tcBorders>
            <w:shd w:val="clear" w:color="auto" w:fill="auto"/>
            <w:noWrap/>
            <w:vAlign w:val="bottom"/>
            <w:hideMark/>
          </w:tcPr>
          <w:p w:rsidR="00834B84" w:rsidRPr="00834B84" w:rsidRDefault="00834B84" w:rsidP="00834B84">
            <w:pPr>
              <w:jc w:val="center"/>
              <w:rPr>
                <w:b/>
                <w:bCs/>
                <w:color w:val="000000"/>
                <w:u w:val="single"/>
              </w:rPr>
            </w:pPr>
          </w:p>
        </w:tc>
        <w:tc>
          <w:tcPr>
            <w:tcW w:w="958" w:type="dxa"/>
            <w:tcBorders>
              <w:top w:val="nil"/>
              <w:left w:val="nil"/>
              <w:bottom w:val="nil"/>
              <w:right w:val="nil"/>
            </w:tcBorders>
            <w:shd w:val="clear" w:color="auto" w:fill="auto"/>
            <w:noWrap/>
            <w:vAlign w:val="bottom"/>
            <w:hideMark/>
          </w:tcPr>
          <w:p w:rsidR="00834B84" w:rsidRPr="00834B84" w:rsidRDefault="00834B84" w:rsidP="00834B84">
            <w:pPr>
              <w:jc w:val="center"/>
              <w:rPr>
                <w:b/>
                <w:bCs/>
                <w:color w:val="000000"/>
                <w:u w:val="single"/>
              </w:rPr>
            </w:pPr>
          </w:p>
        </w:tc>
        <w:tc>
          <w:tcPr>
            <w:tcW w:w="958" w:type="dxa"/>
            <w:tcBorders>
              <w:top w:val="nil"/>
              <w:left w:val="nil"/>
              <w:bottom w:val="nil"/>
              <w:right w:val="nil"/>
            </w:tcBorders>
            <w:shd w:val="clear" w:color="auto" w:fill="auto"/>
            <w:noWrap/>
            <w:vAlign w:val="bottom"/>
            <w:hideMark/>
          </w:tcPr>
          <w:p w:rsidR="00834B84" w:rsidRPr="00834B84" w:rsidRDefault="00834B84" w:rsidP="00834B84">
            <w:pPr>
              <w:jc w:val="center"/>
              <w:rPr>
                <w:b/>
                <w:bCs/>
                <w:color w:val="000000"/>
                <w:u w:val="single"/>
              </w:rPr>
            </w:pPr>
          </w:p>
        </w:tc>
        <w:tc>
          <w:tcPr>
            <w:tcW w:w="1118" w:type="dxa"/>
            <w:tcBorders>
              <w:top w:val="nil"/>
              <w:left w:val="nil"/>
              <w:bottom w:val="nil"/>
              <w:right w:val="nil"/>
            </w:tcBorders>
            <w:shd w:val="clear" w:color="auto" w:fill="auto"/>
            <w:noWrap/>
            <w:vAlign w:val="bottom"/>
            <w:hideMark/>
          </w:tcPr>
          <w:p w:rsidR="00834B84" w:rsidRPr="00834B84" w:rsidRDefault="00834B84" w:rsidP="00834B84">
            <w:pPr>
              <w:jc w:val="center"/>
              <w:rPr>
                <w:b/>
                <w:bCs/>
                <w:color w:val="000000"/>
                <w:u w:val="single"/>
              </w:rPr>
            </w:pPr>
          </w:p>
        </w:tc>
        <w:tc>
          <w:tcPr>
            <w:tcW w:w="1118" w:type="dxa"/>
            <w:tcBorders>
              <w:top w:val="nil"/>
              <w:left w:val="nil"/>
              <w:bottom w:val="nil"/>
              <w:right w:val="nil"/>
            </w:tcBorders>
            <w:shd w:val="clear" w:color="auto" w:fill="auto"/>
            <w:noWrap/>
            <w:vAlign w:val="bottom"/>
            <w:hideMark/>
          </w:tcPr>
          <w:p w:rsidR="00834B84" w:rsidRPr="00834B84" w:rsidRDefault="00834B84" w:rsidP="00834B84">
            <w:pPr>
              <w:jc w:val="center"/>
              <w:rPr>
                <w:b/>
                <w:bCs/>
                <w:color w:val="000000"/>
                <w:u w:val="single"/>
              </w:rPr>
            </w:pPr>
          </w:p>
        </w:tc>
      </w:tr>
      <w:tr w:rsidR="00834B84" w:rsidRPr="00834B84" w:rsidTr="00834B84">
        <w:trPr>
          <w:trHeight w:val="499"/>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Item</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Year 2</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Year 3</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Year 4</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Year 5</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Year 6</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Year 7</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Year 8</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Year 9</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Year 10</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Year 11</w:t>
            </w:r>
          </w:p>
        </w:tc>
      </w:tr>
      <w:tr w:rsidR="00834B84" w:rsidRPr="00834B84" w:rsidTr="00834B84">
        <w:trPr>
          <w:trHeight w:val="499"/>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color w:val="000000"/>
              </w:rPr>
            </w:pPr>
            <w:r w:rsidRPr="00834B84">
              <w:rPr>
                <w:color w:val="000000"/>
              </w:rPr>
              <w:t>Raw Material and Inputs</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25,501</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30,282</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31,876</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31,876</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31,876</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31,876</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31,876</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31,876</w:t>
            </w:r>
          </w:p>
        </w:tc>
        <w:tc>
          <w:tcPr>
            <w:tcW w:w="111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31,876</w:t>
            </w:r>
          </w:p>
        </w:tc>
        <w:tc>
          <w:tcPr>
            <w:tcW w:w="111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31,876</w:t>
            </w:r>
          </w:p>
        </w:tc>
      </w:tr>
      <w:tr w:rsidR="00834B84" w:rsidRPr="00834B84" w:rsidTr="00834B84">
        <w:trPr>
          <w:trHeight w:val="499"/>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color w:val="000000"/>
              </w:rPr>
            </w:pPr>
            <w:r w:rsidRPr="00834B84">
              <w:rPr>
                <w:color w:val="000000"/>
              </w:rPr>
              <w:t xml:space="preserve">Utilities </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3,661</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4,347</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4,576</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4,576</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4,576</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4,576</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4,576</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4,576</w:t>
            </w:r>
          </w:p>
        </w:tc>
        <w:tc>
          <w:tcPr>
            <w:tcW w:w="111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4,576</w:t>
            </w:r>
          </w:p>
        </w:tc>
        <w:tc>
          <w:tcPr>
            <w:tcW w:w="111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4,576</w:t>
            </w:r>
          </w:p>
        </w:tc>
      </w:tr>
      <w:tr w:rsidR="00834B84" w:rsidRPr="00834B84" w:rsidTr="00834B84">
        <w:trPr>
          <w:trHeight w:val="499"/>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color w:val="000000"/>
              </w:rPr>
            </w:pPr>
            <w:r w:rsidRPr="00834B84">
              <w:rPr>
                <w:color w:val="000000"/>
              </w:rPr>
              <w:t>Maintenance and repair</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979</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1,163</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1,224</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1,224</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1,224</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1,224</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1,224</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1,224</w:t>
            </w:r>
          </w:p>
        </w:tc>
        <w:tc>
          <w:tcPr>
            <w:tcW w:w="111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1,224</w:t>
            </w:r>
          </w:p>
        </w:tc>
        <w:tc>
          <w:tcPr>
            <w:tcW w:w="111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1,224</w:t>
            </w:r>
          </w:p>
        </w:tc>
      </w:tr>
      <w:tr w:rsidR="00834B84" w:rsidRPr="00834B84" w:rsidTr="00834B84">
        <w:trPr>
          <w:trHeight w:val="499"/>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color w:val="000000"/>
              </w:rPr>
            </w:pPr>
            <w:r w:rsidRPr="00834B84">
              <w:rPr>
                <w:color w:val="000000"/>
              </w:rPr>
              <w:t>Labour direct</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500</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593</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625</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625</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625</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625</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625</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625</w:t>
            </w:r>
          </w:p>
        </w:tc>
        <w:tc>
          <w:tcPr>
            <w:tcW w:w="111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625</w:t>
            </w:r>
          </w:p>
        </w:tc>
        <w:tc>
          <w:tcPr>
            <w:tcW w:w="111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625</w:t>
            </w:r>
          </w:p>
        </w:tc>
      </w:tr>
      <w:tr w:rsidR="00834B84" w:rsidRPr="00834B84" w:rsidTr="00834B84">
        <w:trPr>
          <w:trHeight w:val="499"/>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color w:val="000000"/>
              </w:rPr>
            </w:pPr>
            <w:r w:rsidRPr="00834B84">
              <w:rPr>
                <w:color w:val="000000"/>
              </w:rPr>
              <w:t>Labour overheads</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100</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119</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125</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125</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125</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125</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125</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125</w:t>
            </w:r>
          </w:p>
        </w:tc>
        <w:tc>
          <w:tcPr>
            <w:tcW w:w="111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125</w:t>
            </w:r>
          </w:p>
        </w:tc>
        <w:tc>
          <w:tcPr>
            <w:tcW w:w="111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125</w:t>
            </w:r>
          </w:p>
        </w:tc>
      </w:tr>
      <w:tr w:rsidR="00834B84" w:rsidRPr="00834B84" w:rsidTr="00834B84">
        <w:trPr>
          <w:trHeight w:val="499"/>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834B84" w:rsidRPr="00834B84" w:rsidRDefault="00834B84" w:rsidP="00834B84">
            <w:pPr>
              <w:rPr>
                <w:color w:val="000000"/>
              </w:rPr>
            </w:pPr>
            <w:r w:rsidRPr="00834B84">
              <w:rPr>
                <w:color w:val="000000"/>
              </w:rPr>
              <w:t>Administration Costs</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200</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238</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250</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250</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250</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250</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250</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250</w:t>
            </w:r>
          </w:p>
        </w:tc>
        <w:tc>
          <w:tcPr>
            <w:tcW w:w="111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250</w:t>
            </w:r>
          </w:p>
        </w:tc>
        <w:tc>
          <w:tcPr>
            <w:tcW w:w="111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250</w:t>
            </w:r>
          </w:p>
        </w:tc>
      </w:tr>
      <w:tr w:rsidR="00834B84" w:rsidRPr="00834B84" w:rsidTr="00834B84">
        <w:trPr>
          <w:trHeight w:val="499"/>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834B84" w:rsidRPr="00834B84" w:rsidRDefault="00834B84" w:rsidP="00834B84">
            <w:pPr>
              <w:rPr>
                <w:color w:val="000000"/>
              </w:rPr>
            </w:pPr>
            <w:r w:rsidRPr="00834B84">
              <w:rPr>
                <w:color w:val="000000"/>
              </w:rPr>
              <w:t>Land lease cost</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34.20</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34.20</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34.20</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34.20</w:t>
            </w:r>
          </w:p>
        </w:tc>
        <w:tc>
          <w:tcPr>
            <w:tcW w:w="111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34.20</w:t>
            </w:r>
          </w:p>
        </w:tc>
        <w:tc>
          <w:tcPr>
            <w:tcW w:w="111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34.20</w:t>
            </w:r>
          </w:p>
        </w:tc>
      </w:tr>
      <w:tr w:rsidR="00834B84" w:rsidRPr="00834B84" w:rsidTr="00834B84">
        <w:trPr>
          <w:trHeight w:val="499"/>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834B84" w:rsidRPr="00834B84" w:rsidRDefault="00834B84" w:rsidP="00834B84">
            <w:pPr>
              <w:rPr>
                <w:color w:val="000000"/>
              </w:rPr>
            </w:pPr>
            <w:r w:rsidRPr="00834B84">
              <w:rPr>
                <w:color w:val="000000"/>
              </w:rPr>
              <w:t xml:space="preserve">Cost of marketing </w:t>
            </w:r>
            <w:r w:rsidRPr="00834B84">
              <w:rPr>
                <w:color w:val="000000"/>
              </w:rPr>
              <w:br/>
              <w:t xml:space="preserve">and distribution </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500</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500</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500</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500</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500</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500</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500</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500</w:t>
            </w:r>
          </w:p>
        </w:tc>
        <w:tc>
          <w:tcPr>
            <w:tcW w:w="111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500</w:t>
            </w:r>
          </w:p>
        </w:tc>
        <w:tc>
          <w:tcPr>
            <w:tcW w:w="111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500</w:t>
            </w:r>
          </w:p>
        </w:tc>
      </w:tr>
      <w:tr w:rsidR="00834B84" w:rsidRPr="00834B84" w:rsidTr="00834B84">
        <w:trPr>
          <w:trHeight w:val="499"/>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b/>
                <w:bCs/>
                <w:color w:val="000000"/>
              </w:rPr>
            </w:pPr>
            <w:r w:rsidRPr="00834B84">
              <w:rPr>
                <w:b/>
                <w:bCs/>
                <w:color w:val="000000"/>
              </w:rPr>
              <w:t>Total Operating Costs</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31,440</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37,242</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39,175</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39,175</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39,210</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39,210</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39,210</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39,210</w:t>
            </w:r>
          </w:p>
        </w:tc>
        <w:tc>
          <w:tcPr>
            <w:tcW w:w="111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39,210</w:t>
            </w:r>
          </w:p>
        </w:tc>
        <w:tc>
          <w:tcPr>
            <w:tcW w:w="111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39,210</w:t>
            </w:r>
          </w:p>
        </w:tc>
      </w:tr>
      <w:tr w:rsidR="00834B84" w:rsidRPr="00834B84" w:rsidTr="00834B84">
        <w:trPr>
          <w:trHeight w:val="499"/>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color w:val="000000"/>
              </w:rPr>
            </w:pPr>
            <w:r w:rsidRPr="00834B84">
              <w:rPr>
                <w:color w:val="000000"/>
              </w:rPr>
              <w:t>Depreciation</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9,497</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9,497</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9,497</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9,497</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9,497</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585</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585</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585</w:t>
            </w:r>
          </w:p>
        </w:tc>
        <w:tc>
          <w:tcPr>
            <w:tcW w:w="111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585</w:t>
            </w:r>
          </w:p>
        </w:tc>
        <w:tc>
          <w:tcPr>
            <w:tcW w:w="111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585</w:t>
            </w:r>
          </w:p>
        </w:tc>
      </w:tr>
      <w:tr w:rsidR="00834B84" w:rsidRPr="00834B84" w:rsidTr="00834B84">
        <w:trPr>
          <w:trHeight w:val="499"/>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color w:val="000000"/>
              </w:rPr>
            </w:pPr>
            <w:r w:rsidRPr="00834B84">
              <w:rPr>
                <w:color w:val="000000"/>
              </w:rPr>
              <w:t>Cost of Finance</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5,198</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4,549</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3,899</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3,249</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2,599</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1,949</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1,300</w:t>
            </w:r>
          </w:p>
        </w:tc>
        <w:tc>
          <w:tcPr>
            <w:tcW w:w="111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650</w:t>
            </w:r>
          </w:p>
        </w:tc>
        <w:tc>
          <w:tcPr>
            <w:tcW w:w="111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0</w:t>
            </w:r>
          </w:p>
        </w:tc>
      </w:tr>
      <w:tr w:rsidR="00834B84" w:rsidRPr="00834B84" w:rsidTr="00834B84">
        <w:trPr>
          <w:trHeight w:val="499"/>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b/>
                <w:bCs/>
                <w:color w:val="000000"/>
              </w:rPr>
            </w:pPr>
            <w:r w:rsidRPr="00834B84">
              <w:rPr>
                <w:b/>
                <w:bCs/>
                <w:color w:val="000000"/>
              </w:rPr>
              <w:t>Total Production Cost</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40,937</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51,937</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53,221</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52,571</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51,956</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42,394</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41,744</w:t>
            </w:r>
          </w:p>
        </w:tc>
        <w:tc>
          <w:tcPr>
            <w:tcW w:w="95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41,094</w:t>
            </w:r>
          </w:p>
        </w:tc>
        <w:tc>
          <w:tcPr>
            <w:tcW w:w="111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40,444</w:t>
            </w:r>
          </w:p>
        </w:tc>
        <w:tc>
          <w:tcPr>
            <w:tcW w:w="111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color w:val="000000"/>
              </w:rPr>
            </w:pPr>
            <w:r w:rsidRPr="00834B84">
              <w:rPr>
                <w:b/>
                <w:bCs/>
                <w:color w:val="000000"/>
              </w:rPr>
              <w:t>39,795</w:t>
            </w:r>
          </w:p>
        </w:tc>
      </w:tr>
    </w:tbl>
    <w:p w:rsidR="002F0291" w:rsidRPr="00700D98" w:rsidRDefault="002F0291" w:rsidP="002F0291">
      <w:pPr>
        <w:spacing w:line="360" w:lineRule="auto"/>
        <w:jc w:val="both"/>
      </w:pPr>
    </w:p>
    <w:p w:rsidR="00B461A2" w:rsidRPr="00700D98" w:rsidRDefault="00B461A2" w:rsidP="002F0291">
      <w:pPr>
        <w:spacing w:line="360" w:lineRule="auto"/>
        <w:jc w:val="both"/>
      </w:pPr>
    </w:p>
    <w:p w:rsidR="00B461A2" w:rsidRPr="00700D98" w:rsidRDefault="00B461A2" w:rsidP="002F0291">
      <w:pPr>
        <w:spacing w:line="360" w:lineRule="auto"/>
        <w:jc w:val="both"/>
      </w:pPr>
    </w:p>
    <w:tbl>
      <w:tblPr>
        <w:tblW w:w="12602" w:type="dxa"/>
        <w:tblInd w:w="93" w:type="dxa"/>
        <w:tblLook w:val="04A0"/>
      </w:tblPr>
      <w:tblGrid>
        <w:gridCol w:w="3548"/>
        <w:gridCol w:w="876"/>
        <w:gridCol w:w="876"/>
        <w:gridCol w:w="876"/>
        <w:gridCol w:w="876"/>
        <w:gridCol w:w="876"/>
        <w:gridCol w:w="876"/>
        <w:gridCol w:w="876"/>
        <w:gridCol w:w="876"/>
        <w:gridCol w:w="1023"/>
        <w:gridCol w:w="1023"/>
      </w:tblGrid>
      <w:tr w:rsidR="00834B84" w:rsidRPr="00834B84" w:rsidTr="00834B84">
        <w:trPr>
          <w:trHeight w:val="375"/>
        </w:trPr>
        <w:tc>
          <w:tcPr>
            <w:tcW w:w="12602" w:type="dxa"/>
            <w:gridSpan w:val="11"/>
            <w:tcBorders>
              <w:top w:val="nil"/>
              <w:left w:val="nil"/>
              <w:bottom w:val="nil"/>
              <w:right w:val="nil"/>
            </w:tcBorders>
            <w:shd w:val="clear" w:color="auto" w:fill="auto"/>
            <w:noWrap/>
            <w:vAlign w:val="bottom"/>
            <w:hideMark/>
          </w:tcPr>
          <w:p w:rsidR="00834B84" w:rsidRPr="00834B84" w:rsidRDefault="00834B84" w:rsidP="00834B84">
            <w:pPr>
              <w:jc w:val="center"/>
              <w:rPr>
                <w:b/>
                <w:bCs/>
                <w:sz w:val="28"/>
                <w:szCs w:val="28"/>
                <w:u w:val="single"/>
              </w:rPr>
            </w:pPr>
            <w:r w:rsidRPr="00834B84">
              <w:rPr>
                <w:b/>
                <w:bCs/>
                <w:sz w:val="28"/>
                <w:szCs w:val="28"/>
                <w:u w:val="single"/>
              </w:rPr>
              <w:t>Appendix 7.A.3</w:t>
            </w:r>
          </w:p>
        </w:tc>
      </w:tr>
      <w:tr w:rsidR="00834B84" w:rsidRPr="00834B84" w:rsidTr="00834B84">
        <w:trPr>
          <w:trHeight w:val="375"/>
        </w:trPr>
        <w:tc>
          <w:tcPr>
            <w:tcW w:w="12602" w:type="dxa"/>
            <w:gridSpan w:val="11"/>
            <w:tcBorders>
              <w:top w:val="nil"/>
              <w:left w:val="nil"/>
              <w:bottom w:val="nil"/>
              <w:right w:val="nil"/>
            </w:tcBorders>
            <w:shd w:val="clear" w:color="auto" w:fill="auto"/>
            <w:noWrap/>
            <w:vAlign w:val="bottom"/>
            <w:hideMark/>
          </w:tcPr>
          <w:p w:rsidR="00834B84" w:rsidRPr="00834B84" w:rsidRDefault="00834B84" w:rsidP="00834B84">
            <w:pPr>
              <w:jc w:val="center"/>
              <w:rPr>
                <w:b/>
                <w:bCs/>
                <w:sz w:val="28"/>
                <w:szCs w:val="28"/>
                <w:u w:val="single"/>
              </w:rPr>
            </w:pPr>
            <w:r w:rsidRPr="00834B84">
              <w:rPr>
                <w:b/>
                <w:bCs/>
                <w:sz w:val="28"/>
                <w:szCs w:val="28"/>
                <w:u w:val="single"/>
              </w:rPr>
              <w:t>INCOME STATEMENT  ( in 000 Birr)</w:t>
            </w:r>
          </w:p>
        </w:tc>
      </w:tr>
      <w:tr w:rsidR="00834B84" w:rsidRPr="00834B84" w:rsidTr="00834B84">
        <w:trPr>
          <w:trHeight w:val="375"/>
        </w:trPr>
        <w:tc>
          <w:tcPr>
            <w:tcW w:w="3548" w:type="dxa"/>
            <w:tcBorders>
              <w:top w:val="nil"/>
              <w:left w:val="nil"/>
              <w:bottom w:val="nil"/>
              <w:right w:val="nil"/>
            </w:tcBorders>
            <w:shd w:val="clear" w:color="auto" w:fill="auto"/>
            <w:noWrap/>
            <w:vAlign w:val="bottom"/>
            <w:hideMark/>
          </w:tcPr>
          <w:p w:rsidR="00834B84" w:rsidRPr="00834B84" w:rsidRDefault="00834B84" w:rsidP="00834B84">
            <w:pPr>
              <w:jc w:val="center"/>
              <w:rPr>
                <w:b/>
                <w:bCs/>
                <w:sz w:val="28"/>
                <w:szCs w:val="28"/>
                <w:u w:val="single"/>
              </w:rPr>
            </w:pPr>
          </w:p>
        </w:tc>
        <w:tc>
          <w:tcPr>
            <w:tcW w:w="876" w:type="dxa"/>
            <w:tcBorders>
              <w:top w:val="nil"/>
              <w:left w:val="nil"/>
              <w:bottom w:val="nil"/>
              <w:right w:val="nil"/>
            </w:tcBorders>
            <w:shd w:val="clear" w:color="auto" w:fill="auto"/>
            <w:noWrap/>
            <w:vAlign w:val="bottom"/>
            <w:hideMark/>
          </w:tcPr>
          <w:p w:rsidR="00834B84" w:rsidRPr="00834B84" w:rsidRDefault="00834B84" w:rsidP="00834B84">
            <w:pPr>
              <w:jc w:val="center"/>
              <w:rPr>
                <w:b/>
                <w:bCs/>
                <w:sz w:val="28"/>
                <w:szCs w:val="28"/>
                <w:u w:val="single"/>
              </w:rPr>
            </w:pPr>
          </w:p>
        </w:tc>
        <w:tc>
          <w:tcPr>
            <w:tcW w:w="876" w:type="dxa"/>
            <w:tcBorders>
              <w:top w:val="nil"/>
              <w:left w:val="nil"/>
              <w:bottom w:val="nil"/>
              <w:right w:val="nil"/>
            </w:tcBorders>
            <w:shd w:val="clear" w:color="auto" w:fill="auto"/>
            <w:noWrap/>
            <w:vAlign w:val="bottom"/>
            <w:hideMark/>
          </w:tcPr>
          <w:p w:rsidR="00834B84" w:rsidRPr="00834B84" w:rsidRDefault="00834B84" w:rsidP="00834B84">
            <w:pPr>
              <w:jc w:val="center"/>
              <w:rPr>
                <w:b/>
                <w:bCs/>
                <w:sz w:val="28"/>
                <w:szCs w:val="28"/>
                <w:u w:val="single"/>
              </w:rPr>
            </w:pPr>
          </w:p>
        </w:tc>
        <w:tc>
          <w:tcPr>
            <w:tcW w:w="876" w:type="dxa"/>
            <w:tcBorders>
              <w:top w:val="nil"/>
              <w:left w:val="nil"/>
              <w:bottom w:val="nil"/>
              <w:right w:val="nil"/>
            </w:tcBorders>
            <w:shd w:val="clear" w:color="auto" w:fill="auto"/>
            <w:noWrap/>
            <w:vAlign w:val="bottom"/>
            <w:hideMark/>
          </w:tcPr>
          <w:p w:rsidR="00834B84" w:rsidRPr="00834B84" w:rsidRDefault="00834B84" w:rsidP="00834B84">
            <w:pPr>
              <w:jc w:val="center"/>
              <w:rPr>
                <w:b/>
                <w:bCs/>
                <w:sz w:val="28"/>
                <w:szCs w:val="28"/>
                <w:u w:val="single"/>
              </w:rPr>
            </w:pPr>
          </w:p>
        </w:tc>
        <w:tc>
          <w:tcPr>
            <w:tcW w:w="876" w:type="dxa"/>
            <w:tcBorders>
              <w:top w:val="nil"/>
              <w:left w:val="nil"/>
              <w:bottom w:val="nil"/>
              <w:right w:val="nil"/>
            </w:tcBorders>
            <w:shd w:val="clear" w:color="auto" w:fill="auto"/>
            <w:noWrap/>
            <w:vAlign w:val="bottom"/>
            <w:hideMark/>
          </w:tcPr>
          <w:p w:rsidR="00834B84" w:rsidRPr="00834B84" w:rsidRDefault="00834B84" w:rsidP="00834B84">
            <w:pPr>
              <w:jc w:val="center"/>
              <w:rPr>
                <w:b/>
                <w:bCs/>
                <w:sz w:val="28"/>
                <w:szCs w:val="28"/>
                <w:u w:val="single"/>
              </w:rPr>
            </w:pPr>
          </w:p>
        </w:tc>
        <w:tc>
          <w:tcPr>
            <w:tcW w:w="876" w:type="dxa"/>
            <w:tcBorders>
              <w:top w:val="nil"/>
              <w:left w:val="nil"/>
              <w:bottom w:val="nil"/>
              <w:right w:val="nil"/>
            </w:tcBorders>
            <w:shd w:val="clear" w:color="auto" w:fill="auto"/>
            <w:noWrap/>
            <w:vAlign w:val="bottom"/>
            <w:hideMark/>
          </w:tcPr>
          <w:p w:rsidR="00834B84" w:rsidRPr="00834B84" w:rsidRDefault="00834B84" w:rsidP="00834B84">
            <w:pPr>
              <w:jc w:val="center"/>
              <w:rPr>
                <w:b/>
                <w:bCs/>
                <w:sz w:val="28"/>
                <w:szCs w:val="28"/>
                <w:u w:val="single"/>
              </w:rPr>
            </w:pPr>
          </w:p>
        </w:tc>
        <w:tc>
          <w:tcPr>
            <w:tcW w:w="876" w:type="dxa"/>
            <w:tcBorders>
              <w:top w:val="nil"/>
              <w:left w:val="nil"/>
              <w:bottom w:val="nil"/>
              <w:right w:val="nil"/>
            </w:tcBorders>
            <w:shd w:val="clear" w:color="auto" w:fill="auto"/>
            <w:noWrap/>
            <w:vAlign w:val="bottom"/>
            <w:hideMark/>
          </w:tcPr>
          <w:p w:rsidR="00834B84" w:rsidRPr="00834B84" w:rsidRDefault="00834B84" w:rsidP="00834B84">
            <w:pPr>
              <w:jc w:val="center"/>
              <w:rPr>
                <w:b/>
                <w:bCs/>
                <w:sz w:val="28"/>
                <w:szCs w:val="28"/>
                <w:u w:val="single"/>
              </w:rPr>
            </w:pPr>
          </w:p>
        </w:tc>
        <w:tc>
          <w:tcPr>
            <w:tcW w:w="876" w:type="dxa"/>
            <w:tcBorders>
              <w:top w:val="nil"/>
              <w:left w:val="nil"/>
              <w:bottom w:val="nil"/>
              <w:right w:val="nil"/>
            </w:tcBorders>
            <w:shd w:val="clear" w:color="auto" w:fill="auto"/>
            <w:noWrap/>
            <w:vAlign w:val="bottom"/>
            <w:hideMark/>
          </w:tcPr>
          <w:p w:rsidR="00834B84" w:rsidRPr="00834B84" w:rsidRDefault="00834B84" w:rsidP="00834B84">
            <w:pPr>
              <w:jc w:val="center"/>
              <w:rPr>
                <w:b/>
                <w:bCs/>
                <w:sz w:val="28"/>
                <w:szCs w:val="28"/>
                <w:u w:val="single"/>
              </w:rPr>
            </w:pPr>
          </w:p>
        </w:tc>
        <w:tc>
          <w:tcPr>
            <w:tcW w:w="876" w:type="dxa"/>
            <w:tcBorders>
              <w:top w:val="nil"/>
              <w:left w:val="nil"/>
              <w:bottom w:val="nil"/>
              <w:right w:val="nil"/>
            </w:tcBorders>
            <w:shd w:val="clear" w:color="auto" w:fill="auto"/>
            <w:noWrap/>
            <w:vAlign w:val="bottom"/>
            <w:hideMark/>
          </w:tcPr>
          <w:p w:rsidR="00834B84" w:rsidRPr="00834B84" w:rsidRDefault="00834B84" w:rsidP="00834B84">
            <w:pPr>
              <w:jc w:val="center"/>
              <w:rPr>
                <w:b/>
                <w:bCs/>
                <w:sz w:val="28"/>
                <w:szCs w:val="28"/>
                <w:u w:val="single"/>
              </w:rPr>
            </w:pPr>
          </w:p>
        </w:tc>
        <w:tc>
          <w:tcPr>
            <w:tcW w:w="1023" w:type="dxa"/>
            <w:tcBorders>
              <w:top w:val="nil"/>
              <w:left w:val="nil"/>
              <w:bottom w:val="nil"/>
              <w:right w:val="nil"/>
            </w:tcBorders>
            <w:shd w:val="clear" w:color="auto" w:fill="auto"/>
            <w:noWrap/>
            <w:vAlign w:val="bottom"/>
            <w:hideMark/>
          </w:tcPr>
          <w:p w:rsidR="00834B84" w:rsidRPr="00834B84" w:rsidRDefault="00834B84" w:rsidP="00834B84">
            <w:pPr>
              <w:jc w:val="center"/>
              <w:rPr>
                <w:b/>
                <w:bCs/>
                <w:sz w:val="28"/>
                <w:szCs w:val="28"/>
                <w:u w:val="single"/>
              </w:rPr>
            </w:pPr>
          </w:p>
        </w:tc>
        <w:tc>
          <w:tcPr>
            <w:tcW w:w="1023" w:type="dxa"/>
            <w:tcBorders>
              <w:top w:val="nil"/>
              <w:left w:val="nil"/>
              <w:bottom w:val="nil"/>
              <w:right w:val="nil"/>
            </w:tcBorders>
            <w:shd w:val="clear" w:color="auto" w:fill="auto"/>
            <w:noWrap/>
            <w:vAlign w:val="bottom"/>
            <w:hideMark/>
          </w:tcPr>
          <w:p w:rsidR="00834B84" w:rsidRPr="00834B84" w:rsidRDefault="00834B84" w:rsidP="00834B84">
            <w:pPr>
              <w:jc w:val="center"/>
              <w:rPr>
                <w:b/>
                <w:bCs/>
                <w:sz w:val="28"/>
                <w:szCs w:val="28"/>
                <w:u w:val="single"/>
              </w:rPr>
            </w:pPr>
          </w:p>
        </w:tc>
      </w:tr>
      <w:tr w:rsidR="00834B84" w:rsidRPr="00834B84" w:rsidTr="00834B84">
        <w:trPr>
          <w:trHeight w:val="735"/>
        </w:trPr>
        <w:tc>
          <w:tcPr>
            <w:tcW w:w="3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Item</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rPr>
                <w:b/>
                <w:bCs/>
              </w:rPr>
            </w:pPr>
            <w:r w:rsidRPr="00834B84">
              <w:rPr>
                <w:b/>
                <w:bCs/>
              </w:rPr>
              <w:t>Year 2</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rPr>
                <w:b/>
                <w:bCs/>
              </w:rPr>
            </w:pPr>
            <w:r w:rsidRPr="00834B84">
              <w:rPr>
                <w:b/>
                <w:bCs/>
              </w:rPr>
              <w:t>Year 3</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rPr>
                <w:b/>
                <w:bCs/>
              </w:rPr>
            </w:pPr>
            <w:r w:rsidRPr="00834B84">
              <w:rPr>
                <w:b/>
                <w:bCs/>
              </w:rPr>
              <w:t>Year 4</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rPr>
                <w:b/>
                <w:bCs/>
              </w:rPr>
            </w:pPr>
            <w:r w:rsidRPr="00834B84">
              <w:rPr>
                <w:b/>
                <w:bCs/>
              </w:rPr>
              <w:t>Year 5</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rPr>
                <w:b/>
                <w:bCs/>
              </w:rPr>
            </w:pPr>
            <w:r w:rsidRPr="00834B84">
              <w:rPr>
                <w:b/>
                <w:bCs/>
              </w:rPr>
              <w:t>Year 6</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rPr>
                <w:b/>
                <w:bCs/>
              </w:rPr>
            </w:pPr>
            <w:r w:rsidRPr="00834B84">
              <w:rPr>
                <w:b/>
                <w:bCs/>
              </w:rPr>
              <w:t>Year 7</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rPr>
                <w:b/>
                <w:bCs/>
              </w:rPr>
            </w:pPr>
            <w:r w:rsidRPr="00834B84">
              <w:rPr>
                <w:b/>
                <w:bCs/>
              </w:rPr>
              <w:t>Year 8</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rPr>
                <w:b/>
                <w:bCs/>
              </w:rPr>
            </w:pPr>
            <w:r w:rsidRPr="00834B84">
              <w:rPr>
                <w:b/>
                <w:bCs/>
              </w:rPr>
              <w:t>Year 9</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rPr>
                <w:b/>
                <w:bCs/>
              </w:rPr>
            </w:pPr>
            <w:r w:rsidRPr="00834B84">
              <w:rPr>
                <w:b/>
                <w:bCs/>
              </w:rPr>
              <w:t>Year 10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rPr>
                <w:b/>
                <w:bCs/>
              </w:rPr>
            </w:pPr>
            <w:r w:rsidRPr="00834B84">
              <w:rPr>
                <w:b/>
                <w:bCs/>
              </w:rPr>
              <w:t>Year 11</w:t>
            </w:r>
          </w:p>
        </w:tc>
      </w:tr>
      <w:tr w:rsidR="00834B84" w:rsidRPr="00834B84" w:rsidTr="00834B84">
        <w:trPr>
          <w:trHeight w:val="525"/>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color w:val="000000"/>
              </w:rPr>
            </w:pPr>
            <w:r w:rsidRPr="00834B84">
              <w:rPr>
                <w:color w:val="000000"/>
              </w:rPr>
              <w:t>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44,442</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52,775</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55,553</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55,553</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55,553</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55,553</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55,553</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55,553</w:t>
            </w:r>
          </w:p>
        </w:tc>
        <w:tc>
          <w:tcPr>
            <w:tcW w:w="102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55,553</w:t>
            </w:r>
          </w:p>
        </w:tc>
        <w:tc>
          <w:tcPr>
            <w:tcW w:w="102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55,553</w:t>
            </w:r>
          </w:p>
        </w:tc>
      </w:tr>
      <w:tr w:rsidR="00834B84" w:rsidRPr="00834B84" w:rsidTr="00834B84">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color w:val="000000"/>
              </w:rPr>
            </w:pPr>
            <w:r w:rsidRPr="00834B84">
              <w:rPr>
                <w:color w:val="000000"/>
              </w:rPr>
              <w:t>Less variable costs</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30,940</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36,742</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38,675</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38,675</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38,675</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38,675</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38,675</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38,675</w:t>
            </w:r>
          </w:p>
        </w:tc>
        <w:tc>
          <w:tcPr>
            <w:tcW w:w="102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38,675</w:t>
            </w:r>
          </w:p>
        </w:tc>
        <w:tc>
          <w:tcPr>
            <w:tcW w:w="102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38,675</w:t>
            </w:r>
          </w:p>
        </w:tc>
      </w:tr>
      <w:tr w:rsidR="00834B84" w:rsidRPr="00834B84" w:rsidTr="00834B84">
        <w:trPr>
          <w:trHeight w:val="510"/>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b/>
                <w:bCs/>
              </w:rPr>
            </w:pPr>
            <w:r w:rsidRPr="00834B84">
              <w:rPr>
                <w:b/>
                <w:bCs/>
              </w:rPr>
              <w:t>VARIABLE MARGIN</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13,502</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16,033</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16,878</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16,878</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16,878</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16,878</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16,878</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16,878</w:t>
            </w:r>
          </w:p>
        </w:tc>
        <w:tc>
          <w:tcPr>
            <w:tcW w:w="102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16,878</w:t>
            </w:r>
          </w:p>
        </w:tc>
        <w:tc>
          <w:tcPr>
            <w:tcW w:w="102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16,878</w:t>
            </w:r>
          </w:p>
        </w:tc>
      </w:tr>
      <w:tr w:rsidR="00834B84" w:rsidRPr="00834B84" w:rsidTr="00834B84">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color w:val="000000"/>
              </w:rPr>
            </w:pPr>
            <w:r w:rsidRPr="00834B84">
              <w:rPr>
                <w:color w:val="000000"/>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30.38</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30.38</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30.38</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30.38</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30.38</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30.38</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30.38</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30.38</w:t>
            </w:r>
          </w:p>
        </w:tc>
        <w:tc>
          <w:tcPr>
            <w:tcW w:w="102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30.38</w:t>
            </w:r>
          </w:p>
        </w:tc>
        <w:tc>
          <w:tcPr>
            <w:tcW w:w="102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30.38</w:t>
            </w:r>
          </w:p>
        </w:tc>
      </w:tr>
      <w:tr w:rsidR="00834B84" w:rsidRPr="00834B84" w:rsidTr="00834B84">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color w:val="000000"/>
              </w:rPr>
            </w:pPr>
            <w:r w:rsidRPr="00834B84">
              <w:rPr>
                <w:color w:val="000000"/>
              </w:rPr>
              <w:t>Less fixed costs</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9,997</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9,997</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9,997</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9,997</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10,031</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1,119</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1,119</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1,119</w:t>
            </w:r>
          </w:p>
        </w:tc>
        <w:tc>
          <w:tcPr>
            <w:tcW w:w="102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1,119</w:t>
            </w:r>
          </w:p>
        </w:tc>
        <w:tc>
          <w:tcPr>
            <w:tcW w:w="102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1,119</w:t>
            </w:r>
          </w:p>
        </w:tc>
      </w:tr>
      <w:tr w:rsidR="00834B84" w:rsidRPr="00834B84" w:rsidTr="00834B84">
        <w:trPr>
          <w:trHeight w:val="540"/>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b/>
                <w:bCs/>
              </w:rPr>
            </w:pPr>
            <w:r w:rsidRPr="00834B84">
              <w:rPr>
                <w:b/>
                <w:bCs/>
              </w:rPr>
              <w:t>OPERATIONAL MARGIN</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3,505</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6,036</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6,881</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6,881</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6,847</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15,758</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15,758</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15,758</w:t>
            </w:r>
          </w:p>
        </w:tc>
        <w:tc>
          <w:tcPr>
            <w:tcW w:w="102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15,758</w:t>
            </w:r>
          </w:p>
        </w:tc>
        <w:tc>
          <w:tcPr>
            <w:tcW w:w="102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15,758</w:t>
            </w:r>
          </w:p>
        </w:tc>
      </w:tr>
      <w:tr w:rsidR="00834B84" w:rsidRPr="00834B84" w:rsidTr="00834B84">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color w:val="000000"/>
              </w:rPr>
            </w:pPr>
            <w:r w:rsidRPr="00834B84">
              <w:rPr>
                <w:color w:val="000000"/>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7.89</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11.44</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12.39</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12.39</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12.32</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28.37</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28.37</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28.37</w:t>
            </w:r>
          </w:p>
        </w:tc>
        <w:tc>
          <w:tcPr>
            <w:tcW w:w="102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28.37</w:t>
            </w:r>
          </w:p>
        </w:tc>
        <w:tc>
          <w:tcPr>
            <w:tcW w:w="102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28.37</w:t>
            </w:r>
          </w:p>
        </w:tc>
      </w:tr>
      <w:tr w:rsidR="00834B84" w:rsidRPr="00834B84" w:rsidTr="00834B84">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color w:val="000000"/>
              </w:rPr>
            </w:pPr>
            <w:r w:rsidRPr="00834B84">
              <w:rPr>
                <w:color w:val="000000"/>
              </w:rPr>
              <w:t>Financial costs</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 </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5,198</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4,549</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3,899</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3,249</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2,599</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1,949</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1,300</w:t>
            </w:r>
          </w:p>
        </w:tc>
        <w:tc>
          <w:tcPr>
            <w:tcW w:w="102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650</w:t>
            </w:r>
          </w:p>
        </w:tc>
        <w:tc>
          <w:tcPr>
            <w:tcW w:w="102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0</w:t>
            </w:r>
          </w:p>
        </w:tc>
      </w:tr>
      <w:tr w:rsidR="00834B84" w:rsidRPr="00834B84" w:rsidTr="00834B84">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b/>
                <w:bCs/>
              </w:rPr>
            </w:pPr>
            <w:r w:rsidRPr="00834B84">
              <w:rPr>
                <w:b/>
                <w:bCs/>
              </w:rPr>
              <w:t>GROSS PROFIT</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3,505</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838</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2,332</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2,982</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3,597</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13,159</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13,809</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14,459</w:t>
            </w:r>
          </w:p>
        </w:tc>
        <w:tc>
          <w:tcPr>
            <w:tcW w:w="102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15,109</w:t>
            </w:r>
          </w:p>
        </w:tc>
        <w:tc>
          <w:tcPr>
            <w:tcW w:w="102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15,758</w:t>
            </w:r>
          </w:p>
        </w:tc>
      </w:tr>
      <w:tr w:rsidR="00834B84" w:rsidRPr="00834B84" w:rsidTr="00834B84">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r w:rsidRPr="00834B84">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7.89</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1.59</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4.20</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5.37</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6.48</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23.69</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24.86</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26.03</w:t>
            </w:r>
          </w:p>
        </w:tc>
        <w:tc>
          <w:tcPr>
            <w:tcW w:w="102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27.20</w:t>
            </w:r>
          </w:p>
        </w:tc>
        <w:tc>
          <w:tcPr>
            <w:tcW w:w="102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28.37</w:t>
            </w:r>
          </w:p>
        </w:tc>
      </w:tr>
      <w:tr w:rsidR="00834B84" w:rsidRPr="00834B84" w:rsidTr="00834B84">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color w:val="000000"/>
              </w:rPr>
            </w:pPr>
            <w:r w:rsidRPr="00834B84">
              <w:rPr>
                <w:color w:val="000000"/>
              </w:rPr>
              <w:t>Income (corporate) tax</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0</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0</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0</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0</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0</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3,948</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4,143</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4,338</w:t>
            </w:r>
          </w:p>
        </w:tc>
        <w:tc>
          <w:tcPr>
            <w:tcW w:w="102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4,533</w:t>
            </w:r>
          </w:p>
        </w:tc>
        <w:tc>
          <w:tcPr>
            <w:tcW w:w="102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4,728</w:t>
            </w:r>
          </w:p>
        </w:tc>
      </w:tr>
      <w:tr w:rsidR="00834B84" w:rsidRPr="00834B84" w:rsidTr="00834B84">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b/>
                <w:bCs/>
              </w:rPr>
            </w:pPr>
            <w:r w:rsidRPr="00834B84">
              <w:rPr>
                <w:b/>
                <w:bCs/>
              </w:rPr>
              <w:t>NET PROFIT</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3,505</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838</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2,332</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2,982</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3,597</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9,211</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9,666</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10,121</w:t>
            </w:r>
          </w:p>
        </w:tc>
        <w:tc>
          <w:tcPr>
            <w:tcW w:w="102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10,576</w:t>
            </w:r>
          </w:p>
        </w:tc>
        <w:tc>
          <w:tcPr>
            <w:tcW w:w="102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11,031</w:t>
            </w:r>
          </w:p>
        </w:tc>
      </w:tr>
      <w:tr w:rsidR="00834B84" w:rsidRPr="00834B84" w:rsidTr="00834B84">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color w:val="000000"/>
              </w:rPr>
            </w:pPr>
            <w:r w:rsidRPr="00834B84">
              <w:rPr>
                <w:color w:val="000000"/>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7.89</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1.59</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4.20</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5.37</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6.48</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16.58</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17.40</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18.22</w:t>
            </w:r>
          </w:p>
        </w:tc>
        <w:tc>
          <w:tcPr>
            <w:tcW w:w="102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19.04</w:t>
            </w:r>
          </w:p>
        </w:tc>
        <w:tc>
          <w:tcPr>
            <w:tcW w:w="102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color w:val="000000"/>
              </w:rPr>
            </w:pPr>
            <w:r w:rsidRPr="00834B84">
              <w:rPr>
                <w:color w:val="000000"/>
              </w:rPr>
              <w:t>19.86</w:t>
            </w:r>
          </w:p>
        </w:tc>
      </w:tr>
    </w:tbl>
    <w:p w:rsidR="00B461A2" w:rsidRPr="00700D98" w:rsidRDefault="00B461A2" w:rsidP="002F0291">
      <w:pPr>
        <w:spacing w:line="360" w:lineRule="auto"/>
        <w:jc w:val="both"/>
      </w:pPr>
    </w:p>
    <w:tbl>
      <w:tblPr>
        <w:tblW w:w="14031" w:type="dxa"/>
        <w:tblInd w:w="93" w:type="dxa"/>
        <w:tblLook w:val="04A0"/>
      </w:tblPr>
      <w:tblGrid>
        <w:gridCol w:w="2909"/>
        <w:gridCol w:w="904"/>
        <w:gridCol w:w="904"/>
        <w:gridCol w:w="904"/>
        <w:gridCol w:w="904"/>
        <w:gridCol w:w="904"/>
        <w:gridCol w:w="904"/>
        <w:gridCol w:w="904"/>
        <w:gridCol w:w="904"/>
        <w:gridCol w:w="904"/>
        <w:gridCol w:w="1055"/>
        <w:gridCol w:w="1055"/>
        <w:gridCol w:w="876"/>
      </w:tblGrid>
      <w:tr w:rsidR="00834B84" w:rsidRPr="00834B84" w:rsidTr="00834B84">
        <w:trPr>
          <w:trHeight w:val="375"/>
        </w:trPr>
        <w:tc>
          <w:tcPr>
            <w:tcW w:w="14031" w:type="dxa"/>
            <w:gridSpan w:val="13"/>
            <w:tcBorders>
              <w:top w:val="nil"/>
              <w:left w:val="nil"/>
              <w:bottom w:val="nil"/>
              <w:right w:val="nil"/>
            </w:tcBorders>
            <w:shd w:val="clear" w:color="auto" w:fill="auto"/>
            <w:noWrap/>
            <w:vAlign w:val="bottom"/>
            <w:hideMark/>
          </w:tcPr>
          <w:p w:rsidR="00834B84" w:rsidRPr="00834B84" w:rsidRDefault="00834B84" w:rsidP="00834B84">
            <w:pPr>
              <w:jc w:val="center"/>
              <w:rPr>
                <w:b/>
                <w:bCs/>
                <w:sz w:val="28"/>
                <w:szCs w:val="28"/>
                <w:u w:val="single"/>
              </w:rPr>
            </w:pPr>
            <w:r w:rsidRPr="00834B84">
              <w:rPr>
                <w:b/>
                <w:bCs/>
                <w:sz w:val="28"/>
                <w:szCs w:val="28"/>
                <w:u w:val="single"/>
              </w:rPr>
              <w:lastRenderedPageBreak/>
              <w:t>Appendix 7.A.4</w:t>
            </w:r>
          </w:p>
        </w:tc>
      </w:tr>
      <w:tr w:rsidR="00834B84" w:rsidRPr="00834B84" w:rsidTr="00834B84">
        <w:trPr>
          <w:trHeight w:val="375"/>
        </w:trPr>
        <w:tc>
          <w:tcPr>
            <w:tcW w:w="14031" w:type="dxa"/>
            <w:gridSpan w:val="13"/>
            <w:tcBorders>
              <w:top w:val="nil"/>
              <w:left w:val="nil"/>
              <w:bottom w:val="nil"/>
              <w:right w:val="nil"/>
            </w:tcBorders>
            <w:shd w:val="clear" w:color="auto" w:fill="auto"/>
            <w:noWrap/>
            <w:vAlign w:val="bottom"/>
            <w:hideMark/>
          </w:tcPr>
          <w:p w:rsidR="00834B84" w:rsidRPr="00834B84" w:rsidRDefault="00834B84" w:rsidP="00834B84">
            <w:pPr>
              <w:jc w:val="center"/>
              <w:rPr>
                <w:b/>
                <w:bCs/>
                <w:sz w:val="28"/>
                <w:szCs w:val="28"/>
                <w:u w:val="single"/>
              </w:rPr>
            </w:pPr>
            <w:r w:rsidRPr="00834B84">
              <w:rPr>
                <w:b/>
                <w:bCs/>
                <w:sz w:val="28"/>
                <w:szCs w:val="28"/>
                <w:u w:val="single"/>
              </w:rPr>
              <w:t>CASH FLOW FOR FINANCIAL MANAGEMENT ( in 000 Birr)</w:t>
            </w:r>
          </w:p>
        </w:tc>
      </w:tr>
      <w:tr w:rsidR="00834B84" w:rsidRPr="00834B84" w:rsidTr="00834B84">
        <w:trPr>
          <w:trHeight w:val="300"/>
        </w:trPr>
        <w:tc>
          <w:tcPr>
            <w:tcW w:w="2909" w:type="dxa"/>
            <w:tcBorders>
              <w:top w:val="nil"/>
              <w:left w:val="nil"/>
              <w:bottom w:val="nil"/>
              <w:right w:val="nil"/>
            </w:tcBorders>
            <w:shd w:val="clear" w:color="auto" w:fill="auto"/>
            <w:noWrap/>
            <w:vAlign w:val="bottom"/>
            <w:hideMark/>
          </w:tcPr>
          <w:p w:rsidR="00834B84" w:rsidRPr="00834B84" w:rsidRDefault="00834B84" w:rsidP="00834B84">
            <w:pPr>
              <w:rPr>
                <w:sz w:val="20"/>
                <w:szCs w:val="20"/>
              </w:rPr>
            </w:pPr>
          </w:p>
        </w:tc>
        <w:tc>
          <w:tcPr>
            <w:tcW w:w="904"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904"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904"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904"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904"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904"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904"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904"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904"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1055" w:type="dxa"/>
            <w:tcBorders>
              <w:top w:val="nil"/>
              <w:left w:val="nil"/>
              <w:bottom w:val="nil"/>
              <w:right w:val="nil"/>
            </w:tcBorders>
            <w:shd w:val="clear" w:color="auto" w:fill="auto"/>
            <w:noWrap/>
            <w:vAlign w:val="bottom"/>
            <w:hideMark/>
          </w:tcPr>
          <w:p w:rsidR="00834B84" w:rsidRPr="00834B84" w:rsidRDefault="00834B84" w:rsidP="00834B84">
            <w:pPr>
              <w:rPr>
                <w:sz w:val="20"/>
                <w:szCs w:val="20"/>
              </w:rPr>
            </w:pPr>
          </w:p>
        </w:tc>
        <w:tc>
          <w:tcPr>
            <w:tcW w:w="1055" w:type="dxa"/>
            <w:tcBorders>
              <w:top w:val="nil"/>
              <w:left w:val="nil"/>
              <w:bottom w:val="nil"/>
              <w:right w:val="nil"/>
            </w:tcBorders>
            <w:shd w:val="clear" w:color="auto" w:fill="auto"/>
            <w:noWrap/>
            <w:vAlign w:val="bottom"/>
            <w:hideMark/>
          </w:tcPr>
          <w:p w:rsidR="00834B84" w:rsidRPr="00834B84" w:rsidRDefault="00834B84" w:rsidP="00834B84">
            <w:pPr>
              <w:rPr>
                <w:sz w:val="20"/>
                <w:szCs w:val="20"/>
              </w:rPr>
            </w:pPr>
          </w:p>
        </w:tc>
        <w:tc>
          <w:tcPr>
            <w:tcW w:w="876"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r>
      <w:tr w:rsidR="00834B84" w:rsidRPr="00834B84" w:rsidTr="00834B84">
        <w:trPr>
          <w:trHeight w:val="499"/>
        </w:trPr>
        <w:tc>
          <w:tcPr>
            <w:tcW w:w="2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Item</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rPr>
                <w:b/>
                <w:bCs/>
              </w:rPr>
            </w:pPr>
            <w:r w:rsidRPr="00834B84">
              <w:rPr>
                <w:b/>
                <w:bCs/>
              </w:rPr>
              <w:t>Year 1</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rPr>
                <w:b/>
                <w:bCs/>
              </w:rPr>
            </w:pPr>
            <w:r w:rsidRPr="00834B84">
              <w:rPr>
                <w:b/>
                <w:bCs/>
              </w:rPr>
              <w:t>Year 2</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rPr>
                <w:b/>
                <w:bCs/>
              </w:rPr>
            </w:pPr>
            <w:r w:rsidRPr="00834B84">
              <w:rPr>
                <w:b/>
                <w:bCs/>
              </w:rPr>
              <w:t>Year 3</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rPr>
                <w:b/>
                <w:bCs/>
              </w:rPr>
            </w:pPr>
            <w:r w:rsidRPr="00834B84">
              <w:rPr>
                <w:b/>
                <w:bCs/>
              </w:rPr>
              <w:t>Year 4</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rPr>
                <w:b/>
                <w:bCs/>
              </w:rPr>
            </w:pPr>
            <w:r w:rsidRPr="00834B84">
              <w:rPr>
                <w:b/>
                <w:bCs/>
              </w:rPr>
              <w:t>Year 5</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rPr>
                <w:b/>
                <w:bCs/>
              </w:rPr>
            </w:pPr>
            <w:r w:rsidRPr="00834B84">
              <w:rPr>
                <w:b/>
                <w:bCs/>
              </w:rPr>
              <w:t>Year 6</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rPr>
                <w:b/>
                <w:bCs/>
              </w:rPr>
            </w:pPr>
            <w:r w:rsidRPr="00834B84">
              <w:rPr>
                <w:b/>
                <w:bCs/>
              </w:rPr>
              <w:t>Year 7</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rPr>
                <w:b/>
                <w:bCs/>
              </w:rPr>
            </w:pPr>
            <w:r w:rsidRPr="00834B84">
              <w:rPr>
                <w:b/>
                <w:bCs/>
              </w:rPr>
              <w:t>Year 8</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rPr>
                <w:b/>
                <w:bCs/>
              </w:rPr>
            </w:pPr>
            <w:r w:rsidRPr="00834B84">
              <w:rPr>
                <w:b/>
                <w:bCs/>
              </w:rPr>
              <w:t>Year 9</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rPr>
                <w:b/>
                <w:bCs/>
              </w:rPr>
            </w:pPr>
            <w:r w:rsidRPr="00834B84">
              <w:rPr>
                <w:b/>
                <w:bCs/>
              </w:rPr>
              <w:t>Year 10</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rPr>
                <w:b/>
                <w:bCs/>
              </w:rPr>
            </w:pPr>
            <w:r w:rsidRPr="00834B84">
              <w:rPr>
                <w:b/>
                <w:bCs/>
              </w:rPr>
              <w:t>Year 11</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Scrap</w:t>
            </w:r>
          </w:p>
        </w:tc>
      </w:tr>
      <w:tr w:rsidR="00834B84" w:rsidRPr="00834B84" w:rsidTr="00834B84">
        <w:trPr>
          <w:trHeight w:val="45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834B84" w:rsidRPr="00834B84" w:rsidRDefault="00834B84" w:rsidP="00834B84">
            <w:pPr>
              <w:rPr>
                <w:b/>
                <w:bCs/>
              </w:rPr>
            </w:pPr>
            <w:r w:rsidRPr="00834B84">
              <w:rPr>
                <w:b/>
                <w:bCs/>
              </w:rPr>
              <w:t>TOTAL CASH INFLOW</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58,616</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58,188</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52,798</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55,561</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55,553</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55,553</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55,553</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55,553</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55,553</w:t>
            </w:r>
          </w:p>
        </w:tc>
        <w:tc>
          <w:tcPr>
            <w:tcW w:w="1055"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55,553</w:t>
            </w:r>
          </w:p>
        </w:tc>
        <w:tc>
          <w:tcPr>
            <w:tcW w:w="1055"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55,553</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24,046</w:t>
            </w:r>
          </w:p>
        </w:tc>
      </w:tr>
      <w:tr w:rsidR="00834B84" w:rsidRPr="00834B84" w:rsidTr="00834B84">
        <w:trPr>
          <w:trHeight w:val="405"/>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r w:rsidRPr="00834B84">
              <w:t>Inflow funds</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58,616</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13,746</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23</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8</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1055"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1055"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r>
      <w:tr w:rsidR="00834B84" w:rsidRPr="00834B84" w:rsidTr="00834B84">
        <w:trPr>
          <w:trHeight w:val="450"/>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r w:rsidRPr="00834B84">
              <w:t>Inflow operation</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44,442</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52,775</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55,553</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55,553</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55,553</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55,553</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55,553</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55,553</w:t>
            </w:r>
          </w:p>
        </w:tc>
        <w:tc>
          <w:tcPr>
            <w:tcW w:w="1055"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55,553</w:t>
            </w:r>
          </w:p>
        </w:tc>
        <w:tc>
          <w:tcPr>
            <w:tcW w:w="1055"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55,553</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r>
      <w:tr w:rsidR="00834B84" w:rsidRPr="00834B84" w:rsidTr="00834B84">
        <w:trPr>
          <w:trHeight w:val="420"/>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r w:rsidRPr="00834B84">
              <w:t>Other income</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1055"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1055"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24,046</w:t>
            </w:r>
          </w:p>
        </w:tc>
      </w:tr>
      <w:tr w:rsidR="00834B84" w:rsidRPr="00834B84" w:rsidTr="00834B84">
        <w:trPr>
          <w:trHeight w:val="42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834B84" w:rsidRPr="00834B84" w:rsidRDefault="00834B84" w:rsidP="00834B84">
            <w:pPr>
              <w:rPr>
                <w:b/>
                <w:bCs/>
              </w:rPr>
            </w:pPr>
            <w:r w:rsidRPr="00834B84">
              <w:rPr>
                <w:b/>
                <w:bCs/>
              </w:rPr>
              <w:t>TOTAL CASH OUTFLOW</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58,616</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45,186</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50,622</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50,783</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49,572</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48,960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52,255</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51,800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51,345</w:t>
            </w:r>
          </w:p>
        </w:tc>
        <w:tc>
          <w:tcPr>
            <w:tcW w:w="1055"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50,890</w:t>
            </w:r>
          </w:p>
        </w:tc>
        <w:tc>
          <w:tcPr>
            <w:tcW w:w="1055"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43,937</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0</w:t>
            </w:r>
          </w:p>
        </w:tc>
      </w:tr>
      <w:tr w:rsidR="00834B84" w:rsidRPr="00834B84" w:rsidTr="00834B84">
        <w:trPr>
          <w:trHeight w:val="39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834B84" w:rsidRPr="00834B84" w:rsidRDefault="00834B84" w:rsidP="00834B84">
            <w:r w:rsidRPr="00834B84">
              <w:t>Increase in fixed assets</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58,616</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1055"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1055"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r>
      <w:tr w:rsidR="00834B84" w:rsidRPr="00834B84" w:rsidTr="00834B84">
        <w:trPr>
          <w:trHeight w:val="39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834B84" w:rsidRPr="00834B84" w:rsidRDefault="00834B84" w:rsidP="00834B84">
            <w:r w:rsidRPr="00834B84">
              <w:t>Increase in current assets</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9,020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1,683</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561</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3</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1055"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1055"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r>
      <w:tr w:rsidR="00834B84" w:rsidRPr="00834B84" w:rsidTr="00834B84">
        <w:trPr>
          <w:trHeight w:val="405"/>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r w:rsidRPr="00834B84">
              <w:t>Operating costs</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30,940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36,742</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38,675</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38,675</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38,710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38,710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38,710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38,710</w:t>
            </w:r>
          </w:p>
        </w:tc>
        <w:tc>
          <w:tcPr>
            <w:tcW w:w="1055"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38,710</w:t>
            </w:r>
          </w:p>
        </w:tc>
        <w:tc>
          <w:tcPr>
            <w:tcW w:w="1055"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38,710</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r>
      <w:tr w:rsidR="00834B84" w:rsidRPr="00834B84" w:rsidTr="00834B84">
        <w:trPr>
          <w:trHeight w:val="66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834B84" w:rsidRPr="00834B84" w:rsidRDefault="00834B84" w:rsidP="00834B84">
            <w:r w:rsidRPr="00834B84">
              <w:t xml:space="preserve">Marketing and </w:t>
            </w:r>
            <w:r w:rsidRPr="00834B84">
              <w:br/>
              <w:t>Distribution cost</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500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500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500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500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500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500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500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500</w:t>
            </w:r>
          </w:p>
        </w:tc>
        <w:tc>
          <w:tcPr>
            <w:tcW w:w="1055"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500</w:t>
            </w:r>
          </w:p>
        </w:tc>
        <w:tc>
          <w:tcPr>
            <w:tcW w:w="1055"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500</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r>
      <w:tr w:rsidR="00834B84" w:rsidRPr="00834B84" w:rsidTr="00834B84">
        <w:trPr>
          <w:trHeight w:val="405"/>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r w:rsidRPr="00834B84">
              <w:t>Income  tax</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3,948</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4,143</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4,338</w:t>
            </w:r>
          </w:p>
        </w:tc>
        <w:tc>
          <w:tcPr>
            <w:tcW w:w="1055"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4,533</w:t>
            </w:r>
          </w:p>
        </w:tc>
        <w:tc>
          <w:tcPr>
            <w:tcW w:w="1055"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4,728</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r>
      <w:tr w:rsidR="00834B84" w:rsidRPr="00834B84" w:rsidTr="00834B84">
        <w:trPr>
          <w:trHeight w:val="300"/>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r w:rsidRPr="00834B84">
              <w:t>Financial costs</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4,726</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5,198</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4,549</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3,899</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3,249</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2,599</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1,949</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1,300</w:t>
            </w:r>
          </w:p>
        </w:tc>
        <w:tc>
          <w:tcPr>
            <w:tcW w:w="1055"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650</w:t>
            </w:r>
          </w:p>
        </w:tc>
        <w:tc>
          <w:tcPr>
            <w:tcW w:w="1055"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r>
      <w:tr w:rsidR="00834B84" w:rsidRPr="00834B84" w:rsidTr="00834B84">
        <w:trPr>
          <w:trHeight w:val="315"/>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r w:rsidRPr="00834B84">
              <w:t>Loan repayment</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6,498</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6,498</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6,498</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6,498</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6,498</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6,498</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6,498</w:t>
            </w:r>
          </w:p>
        </w:tc>
        <w:tc>
          <w:tcPr>
            <w:tcW w:w="1055"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6,498</w:t>
            </w:r>
          </w:p>
        </w:tc>
        <w:tc>
          <w:tcPr>
            <w:tcW w:w="1055"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pPr>
            <w:r w:rsidRPr="00834B84">
              <w:t>0</w:t>
            </w:r>
          </w:p>
        </w:tc>
      </w:tr>
      <w:tr w:rsidR="00834B84" w:rsidRPr="00834B84" w:rsidTr="00834B84">
        <w:trPr>
          <w:trHeight w:val="45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834B84" w:rsidRPr="00834B84" w:rsidRDefault="00834B84" w:rsidP="00834B84">
            <w:pPr>
              <w:rPr>
                <w:b/>
                <w:bCs/>
              </w:rPr>
            </w:pPr>
            <w:r w:rsidRPr="00834B84">
              <w:rPr>
                <w:b/>
                <w:bCs/>
              </w:rPr>
              <w:t>SURPLUS (DEFICIT)</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13,002</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2,177</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4,777</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5,981</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6,593</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3,298</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3,753</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4,208</w:t>
            </w:r>
          </w:p>
        </w:tc>
        <w:tc>
          <w:tcPr>
            <w:tcW w:w="1055"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4,663</w:t>
            </w:r>
          </w:p>
        </w:tc>
        <w:tc>
          <w:tcPr>
            <w:tcW w:w="1055"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11,616</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24,046</w:t>
            </w:r>
          </w:p>
        </w:tc>
      </w:tr>
      <w:tr w:rsidR="00834B84" w:rsidRPr="00834B84" w:rsidTr="00834B84">
        <w:trPr>
          <w:trHeight w:val="72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834B84" w:rsidRPr="00834B84" w:rsidRDefault="00834B84" w:rsidP="00834B84">
            <w:pPr>
              <w:rPr>
                <w:b/>
                <w:bCs/>
              </w:rPr>
            </w:pPr>
            <w:r w:rsidRPr="00834B84">
              <w:rPr>
                <w:b/>
                <w:bCs/>
              </w:rPr>
              <w:t>CUMULATIVE CASH</w:t>
            </w:r>
            <w:r w:rsidRPr="00834B84">
              <w:rPr>
                <w:b/>
                <w:bCs/>
              </w:rPr>
              <w:br/>
              <w:t xml:space="preserve"> BALANCE</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0</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13,002</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15,178</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19,956</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25,936</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32,529</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35,828</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39,581</w:t>
            </w:r>
          </w:p>
        </w:tc>
        <w:tc>
          <w:tcPr>
            <w:tcW w:w="904"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43,789</w:t>
            </w:r>
          </w:p>
        </w:tc>
        <w:tc>
          <w:tcPr>
            <w:tcW w:w="1055"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48,452</w:t>
            </w:r>
          </w:p>
        </w:tc>
        <w:tc>
          <w:tcPr>
            <w:tcW w:w="1055"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60,068</w:t>
            </w:r>
          </w:p>
        </w:tc>
        <w:tc>
          <w:tcPr>
            <w:tcW w:w="87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rPr>
            </w:pPr>
            <w:r w:rsidRPr="00834B84">
              <w:rPr>
                <w:b/>
                <w:bCs/>
              </w:rPr>
              <w:t>84,114</w:t>
            </w:r>
          </w:p>
        </w:tc>
      </w:tr>
    </w:tbl>
    <w:p w:rsidR="003763C2" w:rsidRPr="00700D98" w:rsidRDefault="003763C2" w:rsidP="002F0291">
      <w:pPr>
        <w:spacing w:line="360" w:lineRule="auto"/>
        <w:jc w:val="both"/>
      </w:pPr>
    </w:p>
    <w:tbl>
      <w:tblPr>
        <w:tblW w:w="13993" w:type="dxa"/>
        <w:tblInd w:w="93" w:type="dxa"/>
        <w:tblLook w:val="04A0"/>
      </w:tblPr>
      <w:tblGrid>
        <w:gridCol w:w="3761"/>
        <w:gridCol w:w="1021"/>
        <w:gridCol w:w="789"/>
        <w:gridCol w:w="888"/>
        <w:gridCol w:w="789"/>
        <w:gridCol w:w="888"/>
        <w:gridCol w:w="789"/>
        <w:gridCol w:w="813"/>
        <w:gridCol w:w="789"/>
        <w:gridCol w:w="872"/>
        <w:gridCol w:w="920"/>
        <w:gridCol w:w="908"/>
        <w:gridCol w:w="766"/>
      </w:tblGrid>
      <w:tr w:rsidR="00834B84" w:rsidRPr="00834B84" w:rsidTr="00834B84">
        <w:trPr>
          <w:trHeight w:val="375"/>
        </w:trPr>
        <w:tc>
          <w:tcPr>
            <w:tcW w:w="13993" w:type="dxa"/>
            <w:gridSpan w:val="13"/>
            <w:tcBorders>
              <w:top w:val="nil"/>
              <w:left w:val="nil"/>
              <w:bottom w:val="nil"/>
              <w:right w:val="nil"/>
            </w:tcBorders>
            <w:shd w:val="clear" w:color="auto" w:fill="auto"/>
            <w:noWrap/>
            <w:vAlign w:val="bottom"/>
            <w:hideMark/>
          </w:tcPr>
          <w:p w:rsidR="00834B84" w:rsidRPr="00834B84" w:rsidRDefault="00834B84" w:rsidP="00834B84">
            <w:pPr>
              <w:jc w:val="center"/>
              <w:rPr>
                <w:b/>
                <w:bCs/>
                <w:sz w:val="28"/>
                <w:szCs w:val="28"/>
                <w:u w:val="single"/>
              </w:rPr>
            </w:pPr>
            <w:r w:rsidRPr="00834B84">
              <w:rPr>
                <w:b/>
                <w:bCs/>
                <w:sz w:val="28"/>
                <w:szCs w:val="28"/>
                <w:u w:val="single"/>
              </w:rPr>
              <w:lastRenderedPageBreak/>
              <w:t>Appendix 7.A.5</w:t>
            </w:r>
          </w:p>
        </w:tc>
      </w:tr>
      <w:tr w:rsidR="00834B84" w:rsidRPr="00834B84" w:rsidTr="00834B84">
        <w:trPr>
          <w:trHeight w:val="375"/>
        </w:trPr>
        <w:tc>
          <w:tcPr>
            <w:tcW w:w="13993" w:type="dxa"/>
            <w:gridSpan w:val="13"/>
            <w:tcBorders>
              <w:top w:val="nil"/>
              <w:left w:val="nil"/>
              <w:bottom w:val="nil"/>
              <w:right w:val="nil"/>
            </w:tcBorders>
            <w:shd w:val="clear" w:color="auto" w:fill="auto"/>
            <w:noWrap/>
            <w:vAlign w:val="bottom"/>
            <w:hideMark/>
          </w:tcPr>
          <w:p w:rsidR="00834B84" w:rsidRPr="00834B84" w:rsidRDefault="00834B84" w:rsidP="00834B84">
            <w:pPr>
              <w:jc w:val="center"/>
              <w:rPr>
                <w:b/>
                <w:bCs/>
                <w:sz w:val="28"/>
                <w:szCs w:val="28"/>
                <w:u w:val="single"/>
              </w:rPr>
            </w:pPr>
            <w:r w:rsidRPr="00834B84">
              <w:rPr>
                <w:b/>
                <w:bCs/>
                <w:sz w:val="28"/>
                <w:szCs w:val="28"/>
                <w:u w:val="single"/>
              </w:rPr>
              <w:t>DISCOUNTED CASH FLOW ( in 000 Birr)</w:t>
            </w:r>
          </w:p>
        </w:tc>
      </w:tr>
      <w:tr w:rsidR="00834B84" w:rsidRPr="00834B84" w:rsidTr="00834B84">
        <w:trPr>
          <w:trHeight w:val="300"/>
        </w:trPr>
        <w:tc>
          <w:tcPr>
            <w:tcW w:w="3761"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1021"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789"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888"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789"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888"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789"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813"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789"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872"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920"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908"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766"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r>
      <w:tr w:rsidR="00834B84" w:rsidRPr="00834B84" w:rsidTr="00834B84">
        <w:trPr>
          <w:trHeight w:val="402"/>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Item</w:t>
            </w:r>
          </w:p>
        </w:tc>
        <w:tc>
          <w:tcPr>
            <w:tcW w:w="1021" w:type="dxa"/>
            <w:tcBorders>
              <w:top w:val="single" w:sz="4" w:space="0" w:color="auto"/>
              <w:left w:val="nil"/>
              <w:bottom w:val="single" w:sz="4" w:space="0" w:color="auto"/>
              <w:right w:val="single" w:sz="4" w:space="0" w:color="auto"/>
            </w:tcBorders>
            <w:shd w:val="clear" w:color="auto" w:fill="auto"/>
            <w:vAlign w:val="bottom"/>
            <w:hideMark/>
          </w:tcPr>
          <w:p w:rsidR="00834B84" w:rsidRPr="00834B84" w:rsidRDefault="00834B84" w:rsidP="00834B84">
            <w:pPr>
              <w:jc w:val="center"/>
              <w:rPr>
                <w:b/>
                <w:bCs/>
                <w:sz w:val="20"/>
                <w:szCs w:val="20"/>
              </w:rPr>
            </w:pPr>
            <w:r w:rsidRPr="00834B84">
              <w:rPr>
                <w:b/>
                <w:bCs/>
                <w:sz w:val="20"/>
                <w:szCs w:val="20"/>
              </w:rPr>
              <w:t>Year 1</w:t>
            </w:r>
          </w:p>
        </w:tc>
        <w:tc>
          <w:tcPr>
            <w:tcW w:w="789"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2"/>
                <w:szCs w:val="22"/>
              </w:rPr>
            </w:pPr>
            <w:r w:rsidRPr="00834B84">
              <w:rPr>
                <w:b/>
                <w:bCs/>
                <w:sz w:val="22"/>
                <w:szCs w:val="22"/>
              </w:rPr>
              <w:t>Year 2</w:t>
            </w:r>
          </w:p>
        </w:tc>
        <w:tc>
          <w:tcPr>
            <w:tcW w:w="888" w:type="dxa"/>
            <w:tcBorders>
              <w:top w:val="single" w:sz="4" w:space="0" w:color="auto"/>
              <w:left w:val="nil"/>
              <w:bottom w:val="single" w:sz="4" w:space="0" w:color="auto"/>
              <w:right w:val="single" w:sz="4" w:space="0" w:color="auto"/>
            </w:tcBorders>
            <w:shd w:val="clear" w:color="auto" w:fill="auto"/>
            <w:vAlign w:val="bottom"/>
            <w:hideMark/>
          </w:tcPr>
          <w:p w:rsidR="00834B84" w:rsidRPr="00834B84" w:rsidRDefault="00834B84" w:rsidP="00834B84">
            <w:pPr>
              <w:jc w:val="center"/>
              <w:rPr>
                <w:b/>
                <w:bCs/>
                <w:sz w:val="20"/>
                <w:szCs w:val="20"/>
              </w:rPr>
            </w:pPr>
            <w:r w:rsidRPr="00834B84">
              <w:rPr>
                <w:b/>
                <w:bCs/>
                <w:sz w:val="20"/>
                <w:szCs w:val="20"/>
              </w:rPr>
              <w:t>Year 3</w:t>
            </w:r>
          </w:p>
        </w:tc>
        <w:tc>
          <w:tcPr>
            <w:tcW w:w="789"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2"/>
                <w:szCs w:val="22"/>
              </w:rPr>
            </w:pPr>
            <w:r w:rsidRPr="00834B84">
              <w:rPr>
                <w:b/>
                <w:bCs/>
                <w:sz w:val="22"/>
                <w:szCs w:val="22"/>
              </w:rPr>
              <w:t>Year 4</w:t>
            </w:r>
          </w:p>
        </w:tc>
        <w:tc>
          <w:tcPr>
            <w:tcW w:w="888" w:type="dxa"/>
            <w:tcBorders>
              <w:top w:val="single" w:sz="4" w:space="0" w:color="auto"/>
              <w:left w:val="nil"/>
              <w:bottom w:val="single" w:sz="4" w:space="0" w:color="auto"/>
              <w:right w:val="single" w:sz="4" w:space="0" w:color="auto"/>
            </w:tcBorders>
            <w:shd w:val="clear" w:color="auto" w:fill="auto"/>
            <w:vAlign w:val="bottom"/>
            <w:hideMark/>
          </w:tcPr>
          <w:p w:rsidR="00834B84" w:rsidRPr="00834B84" w:rsidRDefault="00834B84" w:rsidP="00834B84">
            <w:pPr>
              <w:jc w:val="center"/>
              <w:rPr>
                <w:b/>
                <w:bCs/>
                <w:sz w:val="20"/>
                <w:szCs w:val="20"/>
              </w:rPr>
            </w:pPr>
            <w:r w:rsidRPr="00834B84">
              <w:rPr>
                <w:b/>
                <w:bCs/>
                <w:sz w:val="20"/>
                <w:szCs w:val="20"/>
              </w:rPr>
              <w:t>Year 5</w:t>
            </w:r>
          </w:p>
        </w:tc>
        <w:tc>
          <w:tcPr>
            <w:tcW w:w="789"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2"/>
                <w:szCs w:val="22"/>
              </w:rPr>
            </w:pPr>
            <w:r w:rsidRPr="00834B84">
              <w:rPr>
                <w:b/>
                <w:bCs/>
                <w:sz w:val="22"/>
                <w:szCs w:val="22"/>
              </w:rPr>
              <w:t>Year 6</w:t>
            </w:r>
          </w:p>
        </w:tc>
        <w:tc>
          <w:tcPr>
            <w:tcW w:w="813" w:type="dxa"/>
            <w:tcBorders>
              <w:top w:val="single" w:sz="4" w:space="0" w:color="auto"/>
              <w:left w:val="nil"/>
              <w:bottom w:val="single" w:sz="4" w:space="0" w:color="auto"/>
              <w:right w:val="single" w:sz="4" w:space="0" w:color="auto"/>
            </w:tcBorders>
            <w:shd w:val="clear" w:color="auto" w:fill="auto"/>
            <w:vAlign w:val="bottom"/>
            <w:hideMark/>
          </w:tcPr>
          <w:p w:rsidR="00834B84" w:rsidRPr="00834B84" w:rsidRDefault="00834B84" w:rsidP="00834B84">
            <w:pPr>
              <w:jc w:val="center"/>
              <w:rPr>
                <w:b/>
                <w:bCs/>
                <w:sz w:val="20"/>
                <w:szCs w:val="20"/>
              </w:rPr>
            </w:pPr>
            <w:r w:rsidRPr="00834B84">
              <w:rPr>
                <w:b/>
                <w:bCs/>
                <w:sz w:val="20"/>
                <w:szCs w:val="20"/>
              </w:rPr>
              <w:t>Year 7</w:t>
            </w:r>
          </w:p>
        </w:tc>
        <w:tc>
          <w:tcPr>
            <w:tcW w:w="789"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2"/>
                <w:szCs w:val="22"/>
              </w:rPr>
            </w:pPr>
            <w:r w:rsidRPr="00834B84">
              <w:rPr>
                <w:b/>
                <w:bCs/>
                <w:sz w:val="22"/>
                <w:szCs w:val="22"/>
              </w:rPr>
              <w:t>Year 8</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834B84" w:rsidRPr="00834B84" w:rsidRDefault="00834B84" w:rsidP="00834B84">
            <w:pPr>
              <w:jc w:val="center"/>
              <w:rPr>
                <w:b/>
                <w:bCs/>
                <w:sz w:val="20"/>
                <w:szCs w:val="20"/>
              </w:rPr>
            </w:pPr>
            <w:r w:rsidRPr="00834B84">
              <w:rPr>
                <w:b/>
                <w:bCs/>
                <w:sz w:val="20"/>
                <w:szCs w:val="20"/>
              </w:rPr>
              <w:t>Year 9</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2"/>
                <w:szCs w:val="22"/>
              </w:rPr>
            </w:pPr>
            <w:r w:rsidRPr="00834B84">
              <w:rPr>
                <w:b/>
                <w:bCs/>
                <w:sz w:val="22"/>
                <w:szCs w:val="22"/>
              </w:rPr>
              <w:t>Year 10</w:t>
            </w:r>
          </w:p>
        </w:tc>
        <w:tc>
          <w:tcPr>
            <w:tcW w:w="908" w:type="dxa"/>
            <w:tcBorders>
              <w:top w:val="single" w:sz="4" w:space="0" w:color="auto"/>
              <w:left w:val="nil"/>
              <w:bottom w:val="single" w:sz="4" w:space="0" w:color="auto"/>
              <w:right w:val="single" w:sz="4" w:space="0" w:color="auto"/>
            </w:tcBorders>
            <w:shd w:val="clear" w:color="auto" w:fill="auto"/>
            <w:vAlign w:val="bottom"/>
            <w:hideMark/>
          </w:tcPr>
          <w:p w:rsidR="00834B84" w:rsidRPr="00834B84" w:rsidRDefault="00834B84" w:rsidP="00834B84">
            <w:pPr>
              <w:jc w:val="center"/>
              <w:rPr>
                <w:b/>
                <w:bCs/>
                <w:sz w:val="20"/>
                <w:szCs w:val="20"/>
              </w:rPr>
            </w:pPr>
            <w:r w:rsidRPr="00834B84">
              <w:rPr>
                <w:b/>
                <w:bCs/>
                <w:sz w:val="20"/>
                <w:szCs w:val="20"/>
              </w:rPr>
              <w:t>Year 11</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2"/>
                <w:szCs w:val="22"/>
              </w:rPr>
            </w:pPr>
            <w:r w:rsidRPr="00834B84">
              <w:rPr>
                <w:b/>
                <w:bCs/>
                <w:sz w:val="22"/>
                <w:szCs w:val="22"/>
              </w:rPr>
              <w:t>Scrap</w:t>
            </w:r>
          </w:p>
        </w:tc>
      </w:tr>
      <w:tr w:rsidR="00834B84" w:rsidRPr="00834B84" w:rsidTr="00834B84">
        <w:trPr>
          <w:trHeight w:val="402"/>
        </w:trPr>
        <w:tc>
          <w:tcPr>
            <w:tcW w:w="3761"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b/>
                <w:bCs/>
                <w:sz w:val="20"/>
                <w:szCs w:val="20"/>
              </w:rPr>
            </w:pPr>
            <w:r w:rsidRPr="00834B84">
              <w:rPr>
                <w:b/>
                <w:bCs/>
                <w:sz w:val="20"/>
                <w:szCs w:val="20"/>
              </w:rPr>
              <w:t>TOTAL CASH INFLOW</w:t>
            </w:r>
          </w:p>
        </w:tc>
        <w:tc>
          <w:tcPr>
            <w:tcW w:w="1021"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0</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44,442</w:t>
            </w:r>
          </w:p>
        </w:tc>
        <w:tc>
          <w:tcPr>
            <w:tcW w:w="88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52,775</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55,553</w:t>
            </w:r>
          </w:p>
        </w:tc>
        <w:tc>
          <w:tcPr>
            <w:tcW w:w="88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55,553</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55,553</w:t>
            </w:r>
          </w:p>
        </w:tc>
        <w:tc>
          <w:tcPr>
            <w:tcW w:w="81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55,553</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55,553</w:t>
            </w:r>
          </w:p>
        </w:tc>
        <w:tc>
          <w:tcPr>
            <w:tcW w:w="872"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55,553</w:t>
            </w:r>
          </w:p>
        </w:tc>
        <w:tc>
          <w:tcPr>
            <w:tcW w:w="920"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55,553</w:t>
            </w:r>
          </w:p>
        </w:tc>
        <w:tc>
          <w:tcPr>
            <w:tcW w:w="90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55,553</w:t>
            </w:r>
          </w:p>
        </w:tc>
        <w:tc>
          <w:tcPr>
            <w:tcW w:w="76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24,046</w:t>
            </w:r>
          </w:p>
        </w:tc>
      </w:tr>
      <w:tr w:rsidR="00834B84" w:rsidRPr="00834B84" w:rsidTr="00834B84">
        <w:trPr>
          <w:trHeight w:val="402"/>
        </w:trPr>
        <w:tc>
          <w:tcPr>
            <w:tcW w:w="3761"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color w:val="000000"/>
                <w:sz w:val="22"/>
                <w:szCs w:val="22"/>
              </w:rPr>
            </w:pPr>
            <w:r w:rsidRPr="00834B84">
              <w:rPr>
                <w:color w:val="000000"/>
                <w:sz w:val="22"/>
                <w:szCs w:val="22"/>
              </w:rPr>
              <w:t>Inflow operation</w:t>
            </w:r>
          </w:p>
        </w:tc>
        <w:tc>
          <w:tcPr>
            <w:tcW w:w="1021"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44,442</w:t>
            </w:r>
          </w:p>
        </w:tc>
        <w:tc>
          <w:tcPr>
            <w:tcW w:w="88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52,775</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55,553</w:t>
            </w:r>
          </w:p>
        </w:tc>
        <w:tc>
          <w:tcPr>
            <w:tcW w:w="88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55,553</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55,553</w:t>
            </w:r>
          </w:p>
        </w:tc>
        <w:tc>
          <w:tcPr>
            <w:tcW w:w="81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55,553</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55,553</w:t>
            </w:r>
          </w:p>
        </w:tc>
        <w:tc>
          <w:tcPr>
            <w:tcW w:w="872"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55,553</w:t>
            </w:r>
          </w:p>
        </w:tc>
        <w:tc>
          <w:tcPr>
            <w:tcW w:w="920"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55,553</w:t>
            </w:r>
          </w:p>
        </w:tc>
        <w:tc>
          <w:tcPr>
            <w:tcW w:w="90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55,553</w:t>
            </w:r>
          </w:p>
        </w:tc>
        <w:tc>
          <w:tcPr>
            <w:tcW w:w="76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r>
      <w:tr w:rsidR="00834B84" w:rsidRPr="00834B84" w:rsidTr="00834B84">
        <w:trPr>
          <w:trHeight w:val="402"/>
        </w:trPr>
        <w:tc>
          <w:tcPr>
            <w:tcW w:w="3761"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color w:val="000000"/>
                <w:sz w:val="22"/>
                <w:szCs w:val="22"/>
              </w:rPr>
            </w:pPr>
            <w:r w:rsidRPr="00834B84">
              <w:rPr>
                <w:color w:val="000000"/>
                <w:sz w:val="22"/>
                <w:szCs w:val="22"/>
              </w:rPr>
              <w:t>Other income</w:t>
            </w:r>
          </w:p>
        </w:tc>
        <w:tc>
          <w:tcPr>
            <w:tcW w:w="1021"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88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88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81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872"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920"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90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24,046</w:t>
            </w:r>
          </w:p>
        </w:tc>
      </w:tr>
      <w:tr w:rsidR="00834B84" w:rsidRPr="00834B84" w:rsidTr="00834B84">
        <w:trPr>
          <w:trHeight w:val="402"/>
        </w:trPr>
        <w:tc>
          <w:tcPr>
            <w:tcW w:w="3761"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b/>
                <w:bCs/>
                <w:sz w:val="20"/>
                <w:szCs w:val="20"/>
              </w:rPr>
            </w:pPr>
            <w:r w:rsidRPr="00834B84">
              <w:rPr>
                <w:b/>
                <w:bCs/>
                <w:sz w:val="20"/>
                <w:szCs w:val="20"/>
              </w:rPr>
              <w:t>TOTAL CASH OUTFLOW</w:t>
            </w:r>
          </w:p>
        </w:tc>
        <w:tc>
          <w:tcPr>
            <w:tcW w:w="1021"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67,512</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33,101</w:t>
            </w:r>
          </w:p>
        </w:tc>
        <w:tc>
          <w:tcPr>
            <w:tcW w:w="88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37,795</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39,175</w:t>
            </w:r>
          </w:p>
        </w:tc>
        <w:tc>
          <w:tcPr>
            <w:tcW w:w="88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39,179</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39,210</w:t>
            </w:r>
          </w:p>
        </w:tc>
        <w:tc>
          <w:tcPr>
            <w:tcW w:w="81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43,157</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43,352</w:t>
            </w:r>
          </w:p>
        </w:tc>
        <w:tc>
          <w:tcPr>
            <w:tcW w:w="872"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43,547</w:t>
            </w:r>
          </w:p>
        </w:tc>
        <w:tc>
          <w:tcPr>
            <w:tcW w:w="920"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43,742</w:t>
            </w:r>
          </w:p>
        </w:tc>
        <w:tc>
          <w:tcPr>
            <w:tcW w:w="90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43,937</w:t>
            </w:r>
          </w:p>
        </w:tc>
        <w:tc>
          <w:tcPr>
            <w:tcW w:w="76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0</w:t>
            </w:r>
          </w:p>
        </w:tc>
      </w:tr>
      <w:tr w:rsidR="00834B84" w:rsidRPr="00834B84" w:rsidTr="00834B84">
        <w:trPr>
          <w:trHeight w:val="402"/>
        </w:trPr>
        <w:tc>
          <w:tcPr>
            <w:tcW w:w="3761"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color w:val="000000"/>
                <w:sz w:val="22"/>
                <w:szCs w:val="22"/>
              </w:rPr>
            </w:pPr>
            <w:r w:rsidRPr="00834B84">
              <w:rPr>
                <w:color w:val="000000"/>
                <w:sz w:val="22"/>
                <w:szCs w:val="22"/>
              </w:rPr>
              <w:t>Increase in fixed assets</w:t>
            </w:r>
          </w:p>
        </w:tc>
        <w:tc>
          <w:tcPr>
            <w:tcW w:w="1021"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58,616</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88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88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81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872"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920"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90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r>
      <w:tr w:rsidR="00834B84" w:rsidRPr="00834B84" w:rsidTr="00834B84">
        <w:trPr>
          <w:trHeight w:val="402"/>
        </w:trPr>
        <w:tc>
          <w:tcPr>
            <w:tcW w:w="3761"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color w:val="000000"/>
                <w:sz w:val="22"/>
                <w:szCs w:val="22"/>
              </w:rPr>
            </w:pPr>
            <w:r w:rsidRPr="00834B84">
              <w:rPr>
                <w:color w:val="000000"/>
                <w:sz w:val="22"/>
                <w:szCs w:val="22"/>
              </w:rPr>
              <w:t>Increase in net working capital</w:t>
            </w:r>
          </w:p>
        </w:tc>
        <w:tc>
          <w:tcPr>
            <w:tcW w:w="1021"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8,897</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1,660</w:t>
            </w:r>
          </w:p>
        </w:tc>
        <w:tc>
          <w:tcPr>
            <w:tcW w:w="88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553</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88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3</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81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872"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920"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90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r>
      <w:tr w:rsidR="00834B84" w:rsidRPr="00834B84" w:rsidTr="00834B84">
        <w:trPr>
          <w:trHeight w:val="402"/>
        </w:trPr>
        <w:tc>
          <w:tcPr>
            <w:tcW w:w="3761"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color w:val="000000"/>
                <w:sz w:val="22"/>
                <w:szCs w:val="22"/>
              </w:rPr>
            </w:pPr>
            <w:r w:rsidRPr="00834B84">
              <w:rPr>
                <w:color w:val="000000"/>
                <w:sz w:val="22"/>
                <w:szCs w:val="22"/>
              </w:rPr>
              <w:t>Operating costs</w:t>
            </w:r>
          </w:p>
        </w:tc>
        <w:tc>
          <w:tcPr>
            <w:tcW w:w="1021"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30,940</w:t>
            </w:r>
          </w:p>
        </w:tc>
        <w:tc>
          <w:tcPr>
            <w:tcW w:w="88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36,742</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38,675</w:t>
            </w:r>
          </w:p>
        </w:tc>
        <w:tc>
          <w:tcPr>
            <w:tcW w:w="88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38,675</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38,710</w:t>
            </w:r>
          </w:p>
        </w:tc>
        <w:tc>
          <w:tcPr>
            <w:tcW w:w="81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38,710</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38,710</w:t>
            </w:r>
          </w:p>
        </w:tc>
        <w:tc>
          <w:tcPr>
            <w:tcW w:w="872"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38,710</w:t>
            </w:r>
          </w:p>
        </w:tc>
        <w:tc>
          <w:tcPr>
            <w:tcW w:w="920"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38,710</w:t>
            </w:r>
          </w:p>
        </w:tc>
        <w:tc>
          <w:tcPr>
            <w:tcW w:w="90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38,710</w:t>
            </w:r>
          </w:p>
        </w:tc>
        <w:tc>
          <w:tcPr>
            <w:tcW w:w="76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r>
      <w:tr w:rsidR="00834B84" w:rsidRPr="00834B84" w:rsidTr="00834B84">
        <w:trPr>
          <w:trHeight w:val="402"/>
        </w:trPr>
        <w:tc>
          <w:tcPr>
            <w:tcW w:w="3761"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sz w:val="20"/>
                <w:szCs w:val="20"/>
              </w:rPr>
            </w:pPr>
            <w:r w:rsidRPr="00834B84">
              <w:rPr>
                <w:sz w:val="20"/>
                <w:szCs w:val="20"/>
              </w:rPr>
              <w:t>Marketing and Distribution cost</w:t>
            </w:r>
          </w:p>
        </w:tc>
        <w:tc>
          <w:tcPr>
            <w:tcW w:w="1021"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500</w:t>
            </w:r>
          </w:p>
        </w:tc>
        <w:tc>
          <w:tcPr>
            <w:tcW w:w="88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500</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500</w:t>
            </w:r>
          </w:p>
        </w:tc>
        <w:tc>
          <w:tcPr>
            <w:tcW w:w="88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500</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500</w:t>
            </w:r>
          </w:p>
        </w:tc>
        <w:tc>
          <w:tcPr>
            <w:tcW w:w="81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500</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500</w:t>
            </w:r>
          </w:p>
        </w:tc>
        <w:tc>
          <w:tcPr>
            <w:tcW w:w="872"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500</w:t>
            </w:r>
          </w:p>
        </w:tc>
        <w:tc>
          <w:tcPr>
            <w:tcW w:w="920"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500</w:t>
            </w:r>
          </w:p>
        </w:tc>
        <w:tc>
          <w:tcPr>
            <w:tcW w:w="90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500</w:t>
            </w:r>
          </w:p>
        </w:tc>
        <w:tc>
          <w:tcPr>
            <w:tcW w:w="76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r>
      <w:tr w:rsidR="00834B84" w:rsidRPr="00834B84" w:rsidTr="00834B84">
        <w:trPr>
          <w:trHeight w:val="402"/>
        </w:trPr>
        <w:tc>
          <w:tcPr>
            <w:tcW w:w="3761"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color w:val="000000"/>
                <w:sz w:val="22"/>
                <w:szCs w:val="22"/>
              </w:rPr>
            </w:pPr>
            <w:r w:rsidRPr="00834B84">
              <w:rPr>
                <w:color w:val="000000"/>
                <w:sz w:val="22"/>
                <w:szCs w:val="22"/>
              </w:rPr>
              <w:t>Income (corporate) tax</w:t>
            </w:r>
          </w:p>
        </w:tc>
        <w:tc>
          <w:tcPr>
            <w:tcW w:w="1021"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 </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88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88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c>
          <w:tcPr>
            <w:tcW w:w="81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3,948</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4,143</w:t>
            </w:r>
          </w:p>
        </w:tc>
        <w:tc>
          <w:tcPr>
            <w:tcW w:w="872"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4,338</w:t>
            </w:r>
          </w:p>
        </w:tc>
        <w:tc>
          <w:tcPr>
            <w:tcW w:w="920"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4,533</w:t>
            </w:r>
          </w:p>
        </w:tc>
        <w:tc>
          <w:tcPr>
            <w:tcW w:w="90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4,728</w:t>
            </w:r>
          </w:p>
        </w:tc>
        <w:tc>
          <w:tcPr>
            <w:tcW w:w="76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0</w:t>
            </w:r>
          </w:p>
        </w:tc>
      </w:tr>
      <w:tr w:rsidR="00834B84" w:rsidRPr="00834B84" w:rsidTr="00834B84">
        <w:trPr>
          <w:trHeight w:val="402"/>
        </w:trPr>
        <w:tc>
          <w:tcPr>
            <w:tcW w:w="3761"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b/>
                <w:bCs/>
                <w:sz w:val="20"/>
                <w:szCs w:val="20"/>
              </w:rPr>
            </w:pPr>
            <w:r w:rsidRPr="00834B84">
              <w:rPr>
                <w:b/>
                <w:bCs/>
                <w:sz w:val="20"/>
                <w:szCs w:val="20"/>
              </w:rPr>
              <w:t>NET CASH FLOW</w:t>
            </w:r>
          </w:p>
        </w:tc>
        <w:tc>
          <w:tcPr>
            <w:tcW w:w="1021"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-67,512</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11,341</w:t>
            </w:r>
          </w:p>
        </w:tc>
        <w:tc>
          <w:tcPr>
            <w:tcW w:w="88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14,980</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16,378</w:t>
            </w:r>
          </w:p>
        </w:tc>
        <w:tc>
          <w:tcPr>
            <w:tcW w:w="88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16,374</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16,343</w:t>
            </w:r>
          </w:p>
        </w:tc>
        <w:tc>
          <w:tcPr>
            <w:tcW w:w="81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12,396</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12,201</w:t>
            </w:r>
          </w:p>
        </w:tc>
        <w:tc>
          <w:tcPr>
            <w:tcW w:w="872"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12,006</w:t>
            </w:r>
          </w:p>
        </w:tc>
        <w:tc>
          <w:tcPr>
            <w:tcW w:w="920"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11,811</w:t>
            </w:r>
          </w:p>
        </w:tc>
        <w:tc>
          <w:tcPr>
            <w:tcW w:w="90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11,616</w:t>
            </w:r>
          </w:p>
        </w:tc>
        <w:tc>
          <w:tcPr>
            <w:tcW w:w="76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24,046</w:t>
            </w:r>
          </w:p>
        </w:tc>
      </w:tr>
      <w:tr w:rsidR="00834B84" w:rsidRPr="00834B84" w:rsidTr="00834B84">
        <w:trPr>
          <w:trHeight w:val="402"/>
        </w:trPr>
        <w:tc>
          <w:tcPr>
            <w:tcW w:w="3761"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b/>
                <w:bCs/>
                <w:sz w:val="20"/>
                <w:szCs w:val="20"/>
              </w:rPr>
            </w:pPr>
            <w:r w:rsidRPr="00834B84">
              <w:rPr>
                <w:b/>
                <w:bCs/>
                <w:sz w:val="20"/>
                <w:szCs w:val="20"/>
              </w:rPr>
              <w:t>CUMULATIVE NET CASH FLOW</w:t>
            </w:r>
          </w:p>
        </w:tc>
        <w:tc>
          <w:tcPr>
            <w:tcW w:w="1021"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-67,512</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-56,171</w:t>
            </w:r>
          </w:p>
        </w:tc>
        <w:tc>
          <w:tcPr>
            <w:tcW w:w="88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-41,191</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-24,814</w:t>
            </w:r>
          </w:p>
        </w:tc>
        <w:tc>
          <w:tcPr>
            <w:tcW w:w="88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-8,439</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7,904</w:t>
            </w:r>
          </w:p>
        </w:tc>
        <w:tc>
          <w:tcPr>
            <w:tcW w:w="81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20,300</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32,500</w:t>
            </w:r>
          </w:p>
        </w:tc>
        <w:tc>
          <w:tcPr>
            <w:tcW w:w="872"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44,506</w:t>
            </w:r>
          </w:p>
        </w:tc>
        <w:tc>
          <w:tcPr>
            <w:tcW w:w="920"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56,317</w:t>
            </w:r>
          </w:p>
        </w:tc>
        <w:tc>
          <w:tcPr>
            <w:tcW w:w="90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67,933</w:t>
            </w:r>
          </w:p>
        </w:tc>
        <w:tc>
          <w:tcPr>
            <w:tcW w:w="76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b/>
                <w:bCs/>
                <w:sz w:val="20"/>
                <w:szCs w:val="20"/>
              </w:rPr>
            </w:pPr>
            <w:r w:rsidRPr="00834B84">
              <w:rPr>
                <w:b/>
                <w:bCs/>
                <w:sz w:val="20"/>
                <w:szCs w:val="20"/>
              </w:rPr>
              <w:t>91,979</w:t>
            </w:r>
          </w:p>
        </w:tc>
      </w:tr>
      <w:tr w:rsidR="00834B84" w:rsidRPr="00834B84" w:rsidTr="00834B84">
        <w:trPr>
          <w:trHeight w:val="402"/>
        </w:trPr>
        <w:tc>
          <w:tcPr>
            <w:tcW w:w="3761"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color w:val="000000"/>
                <w:sz w:val="22"/>
                <w:szCs w:val="22"/>
              </w:rPr>
            </w:pPr>
            <w:r w:rsidRPr="00834B84">
              <w:rPr>
                <w:color w:val="000000"/>
                <w:sz w:val="22"/>
                <w:szCs w:val="22"/>
              </w:rPr>
              <w:t>Net present value</w:t>
            </w:r>
          </w:p>
        </w:tc>
        <w:tc>
          <w:tcPr>
            <w:tcW w:w="1021"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-67,512</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10,310</w:t>
            </w:r>
          </w:p>
        </w:tc>
        <w:tc>
          <w:tcPr>
            <w:tcW w:w="88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12,380</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12,305</w:t>
            </w:r>
          </w:p>
        </w:tc>
        <w:tc>
          <w:tcPr>
            <w:tcW w:w="88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11,184</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10,148</w:t>
            </w:r>
          </w:p>
        </w:tc>
        <w:tc>
          <w:tcPr>
            <w:tcW w:w="81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6,997</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6,261</w:t>
            </w:r>
          </w:p>
        </w:tc>
        <w:tc>
          <w:tcPr>
            <w:tcW w:w="872"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5,601</w:t>
            </w:r>
          </w:p>
        </w:tc>
        <w:tc>
          <w:tcPr>
            <w:tcW w:w="920"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5,009</w:t>
            </w:r>
          </w:p>
        </w:tc>
        <w:tc>
          <w:tcPr>
            <w:tcW w:w="90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4,478</w:t>
            </w:r>
          </w:p>
        </w:tc>
        <w:tc>
          <w:tcPr>
            <w:tcW w:w="76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9,271</w:t>
            </w:r>
          </w:p>
        </w:tc>
      </w:tr>
      <w:tr w:rsidR="00834B84" w:rsidRPr="00834B84" w:rsidTr="00834B84">
        <w:trPr>
          <w:trHeight w:val="402"/>
        </w:trPr>
        <w:tc>
          <w:tcPr>
            <w:tcW w:w="3761" w:type="dxa"/>
            <w:tcBorders>
              <w:top w:val="nil"/>
              <w:left w:val="single" w:sz="4" w:space="0" w:color="auto"/>
              <w:bottom w:val="single" w:sz="4" w:space="0" w:color="auto"/>
              <w:right w:val="single" w:sz="4" w:space="0" w:color="auto"/>
            </w:tcBorders>
            <w:shd w:val="clear" w:color="auto" w:fill="auto"/>
            <w:noWrap/>
            <w:vAlign w:val="bottom"/>
            <w:hideMark/>
          </w:tcPr>
          <w:p w:rsidR="00834B84" w:rsidRPr="00834B84" w:rsidRDefault="00834B84" w:rsidP="00834B84">
            <w:pPr>
              <w:rPr>
                <w:color w:val="000000"/>
                <w:sz w:val="22"/>
                <w:szCs w:val="22"/>
              </w:rPr>
            </w:pPr>
            <w:r w:rsidRPr="00834B84">
              <w:rPr>
                <w:color w:val="000000"/>
                <w:sz w:val="22"/>
                <w:szCs w:val="22"/>
              </w:rPr>
              <w:t>Cumulative net present value</w:t>
            </w:r>
          </w:p>
        </w:tc>
        <w:tc>
          <w:tcPr>
            <w:tcW w:w="1021"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-67,512</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-57,202</w:t>
            </w:r>
          </w:p>
        </w:tc>
        <w:tc>
          <w:tcPr>
            <w:tcW w:w="88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-44,822</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-32,517</w:t>
            </w:r>
          </w:p>
        </w:tc>
        <w:tc>
          <w:tcPr>
            <w:tcW w:w="88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-21,333</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-11,185</w:t>
            </w:r>
          </w:p>
        </w:tc>
        <w:tc>
          <w:tcPr>
            <w:tcW w:w="813"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-4,188</w:t>
            </w:r>
          </w:p>
        </w:tc>
        <w:tc>
          <w:tcPr>
            <w:tcW w:w="789"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2,072</w:t>
            </w:r>
          </w:p>
        </w:tc>
        <w:tc>
          <w:tcPr>
            <w:tcW w:w="872"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7,673</w:t>
            </w:r>
          </w:p>
        </w:tc>
        <w:tc>
          <w:tcPr>
            <w:tcW w:w="920"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12,682</w:t>
            </w:r>
          </w:p>
        </w:tc>
        <w:tc>
          <w:tcPr>
            <w:tcW w:w="908"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17,161</w:t>
            </w:r>
          </w:p>
        </w:tc>
        <w:tc>
          <w:tcPr>
            <w:tcW w:w="766" w:type="dxa"/>
            <w:tcBorders>
              <w:top w:val="nil"/>
              <w:left w:val="nil"/>
              <w:bottom w:val="single" w:sz="4" w:space="0" w:color="auto"/>
              <w:right w:val="single" w:sz="4" w:space="0" w:color="auto"/>
            </w:tcBorders>
            <w:shd w:val="clear" w:color="auto" w:fill="auto"/>
            <w:noWrap/>
            <w:vAlign w:val="bottom"/>
            <w:hideMark/>
          </w:tcPr>
          <w:p w:rsidR="00834B84" w:rsidRPr="00834B84" w:rsidRDefault="00834B84" w:rsidP="00834B84">
            <w:pPr>
              <w:jc w:val="center"/>
              <w:rPr>
                <w:sz w:val="20"/>
                <w:szCs w:val="20"/>
              </w:rPr>
            </w:pPr>
            <w:r w:rsidRPr="00834B84">
              <w:rPr>
                <w:sz w:val="20"/>
                <w:szCs w:val="20"/>
              </w:rPr>
              <w:t>26,431</w:t>
            </w:r>
          </w:p>
        </w:tc>
      </w:tr>
      <w:tr w:rsidR="00834B84" w:rsidRPr="00834B84" w:rsidTr="00834B84">
        <w:trPr>
          <w:trHeight w:val="210"/>
        </w:trPr>
        <w:tc>
          <w:tcPr>
            <w:tcW w:w="3761"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1021" w:type="dxa"/>
            <w:tcBorders>
              <w:top w:val="nil"/>
              <w:left w:val="nil"/>
              <w:bottom w:val="nil"/>
              <w:right w:val="nil"/>
            </w:tcBorders>
            <w:shd w:val="clear" w:color="auto" w:fill="auto"/>
            <w:noWrap/>
            <w:vAlign w:val="bottom"/>
            <w:hideMark/>
          </w:tcPr>
          <w:p w:rsidR="00834B84" w:rsidRPr="00834B84" w:rsidRDefault="00834B84" w:rsidP="00834B84">
            <w:pPr>
              <w:jc w:val="center"/>
              <w:rPr>
                <w:color w:val="000000"/>
                <w:sz w:val="22"/>
                <w:szCs w:val="22"/>
              </w:rPr>
            </w:pPr>
          </w:p>
        </w:tc>
        <w:tc>
          <w:tcPr>
            <w:tcW w:w="789"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888"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789"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888"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789"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813"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789"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872"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920"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908"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766"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r>
      <w:tr w:rsidR="00834B84" w:rsidRPr="00834B84" w:rsidTr="00834B84">
        <w:trPr>
          <w:trHeight w:val="345"/>
        </w:trPr>
        <w:tc>
          <w:tcPr>
            <w:tcW w:w="3761"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r w:rsidRPr="00834B84">
              <w:rPr>
                <w:color w:val="000000"/>
                <w:sz w:val="22"/>
                <w:szCs w:val="22"/>
              </w:rPr>
              <w:t>NET PRESENT VALUE</w:t>
            </w:r>
          </w:p>
        </w:tc>
        <w:tc>
          <w:tcPr>
            <w:tcW w:w="1021" w:type="dxa"/>
            <w:tcBorders>
              <w:top w:val="nil"/>
              <w:left w:val="nil"/>
              <w:bottom w:val="nil"/>
              <w:right w:val="nil"/>
            </w:tcBorders>
            <w:shd w:val="clear" w:color="auto" w:fill="auto"/>
            <w:noWrap/>
            <w:vAlign w:val="bottom"/>
            <w:hideMark/>
          </w:tcPr>
          <w:p w:rsidR="00834B84" w:rsidRPr="00834B84" w:rsidRDefault="00834B84" w:rsidP="00834B84">
            <w:pPr>
              <w:jc w:val="center"/>
              <w:rPr>
                <w:color w:val="000000"/>
                <w:sz w:val="22"/>
                <w:szCs w:val="22"/>
              </w:rPr>
            </w:pPr>
            <w:r w:rsidRPr="00834B84">
              <w:rPr>
                <w:color w:val="000000"/>
                <w:sz w:val="22"/>
                <w:szCs w:val="22"/>
              </w:rPr>
              <w:t>26,431</w:t>
            </w:r>
          </w:p>
        </w:tc>
        <w:tc>
          <w:tcPr>
            <w:tcW w:w="789"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888"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789"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888"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789"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813"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789"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872"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920"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908"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766"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r>
      <w:tr w:rsidR="00834B84" w:rsidRPr="00834B84" w:rsidTr="00834B84">
        <w:trPr>
          <w:trHeight w:val="270"/>
        </w:trPr>
        <w:tc>
          <w:tcPr>
            <w:tcW w:w="3761"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r w:rsidRPr="00834B84">
              <w:rPr>
                <w:color w:val="000000"/>
                <w:sz w:val="22"/>
                <w:szCs w:val="22"/>
              </w:rPr>
              <w:t>INTERNAL RATE OF RETURN</w:t>
            </w:r>
          </w:p>
        </w:tc>
        <w:tc>
          <w:tcPr>
            <w:tcW w:w="1021" w:type="dxa"/>
            <w:tcBorders>
              <w:top w:val="nil"/>
              <w:left w:val="nil"/>
              <w:bottom w:val="nil"/>
              <w:right w:val="nil"/>
            </w:tcBorders>
            <w:shd w:val="clear" w:color="auto" w:fill="auto"/>
            <w:noWrap/>
            <w:vAlign w:val="bottom"/>
            <w:hideMark/>
          </w:tcPr>
          <w:p w:rsidR="00834B84" w:rsidRPr="00834B84" w:rsidRDefault="00834B84" w:rsidP="00834B84">
            <w:pPr>
              <w:jc w:val="center"/>
              <w:rPr>
                <w:color w:val="000000"/>
                <w:sz w:val="22"/>
                <w:szCs w:val="22"/>
              </w:rPr>
            </w:pPr>
            <w:r w:rsidRPr="00834B84">
              <w:rPr>
                <w:color w:val="000000"/>
                <w:sz w:val="22"/>
                <w:szCs w:val="22"/>
              </w:rPr>
              <w:t>17.54%</w:t>
            </w:r>
          </w:p>
        </w:tc>
        <w:tc>
          <w:tcPr>
            <w:tcW w:w="789"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888"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789"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888"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789"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813"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789"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872"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920"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908"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766"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r>
      <w:tr w:rsidR="00834B84" w:rsidRPr="00834B84" w:rsidTr="00834B84">
        <w:trPr>
          <w:trHeight w:val="285"/>
        </w:trPr>
        <w:tc>
          <w:tcPr>
            <w:tcW w:w="3761"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r w:rsidRPr="00834B84">
              <w:rPr>
                <w:color w:val="000000"/>
                <w:sz w:val="22"/>
                <w:szCs w:val="22"/>
              </w:rPr>
              <w:t>NORMAL PAYBACK</w:t>
            </w:r>
          </w:p>
        </w:tc>
        <w:tc>
          <w:tcPr>
            <w:tcW w:w="1021" w:type="dxa"/>
            <w:tcBorders>
              <w:top w:val="nil"/>
              <w:left w:val="nil"/>
              <w:bottom w:val="nil"/>
              <w:right w:val="nil"/>
            </w:tcBorders>
            <w:shd w:val="clear" w:color="auto" w:fill="auto"/>
            <w:noWrap/>
            <w:vAlign w:val="bottom"/>
            <w:hideMark/>
          </w:tcPr>
          <w:p w:rsidR="00834B84" w:rsidRPr="00834B84" w:rsidRDefault="00834B84" w:rsidP="00834B84">
            <w:pPr>
              <w:jc w:val="center"/>
              <w:rPr>
                <w:sz w:val="20"/>
                <w:szCs w:val="20"/>
              </w:rPr>
            </w:pPr>
            <w:r w:rsidRPr="00834B84">
              <w:rPr>
                <w:sz w:val="20"/>
                <w:szCs w:val="20"/>
              </w:rPr>
              <w:t xml:space="preserve"> 6 years</w:t>
            </w:r>
          </w:p>
        </w:tc>
        <w:tc>
          <w:tcPr>
            <w:tcW w:w="789"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888"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789"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888"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789"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813"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789"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872"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920"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908"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c>
          <w:tcPr>
            <w:tcW w:w="766" w:type="dxa"/>
            <w:tcBorders>
              <w:top w:val="nil"/>
              <w:left w:val="nil"/>
              <w:bottom w:val="nil"/>
              <w:right w:val="nil"/>
            </w:tcBorders>
            <w:shd w:val="clear" w:color="auto" w:fill="auto"/>
            <w:noWrap/>
            <w:vAlign w:val="bottom"/>
            <w:hideMark/>
          </w:tcPr>
          <w:p w:rsidR="00834B84" w:rsidRPr="00834B84" w:rsidRDefault="00834B84" w:rsidP="00834B84">
            <w:pPr>
              <w:rPr>
                <w:color w:val="000000"/>
                <w:sz w:val="22"/>
                <w:szCs w:val="22"/>
              </w:rPr>
            </w:pPr>
          </w:p>
        </w:tc>
      </w:tr>
    </w:tbl>
    <w:p w:rsidR="009C41CD" w:rsidRPr="002A7A3A" w:rsidRDefault="009C41CD" w:rsidP="00E80B90"/>
    <w:sectPr w:rsidR="009C41CD" w:rsidRPr="002A7A3A" w:rsidSect="00B13FA1">
      <w:headerReference w:type="even" r:id="rId9"/>
      <w:pgSz w:w="15840" w:h="12240" w:orient="landscape"/>
      <w:pgMar w:top="1800" w:right="720" w:bottom="1800" w:left="900" w:header="720" w:footer="720" w:gutter="0"/>
      <w:pgNumType w:start="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F30" w:rsidRDefault="00196F30">
      <w:r>
        <w:separator/>
      </w:r>
    </w:p>
  </w:endnote>
  <w:endnote w:type="continuationSeparator" w:id="1">
    <w:p w:rsidR="00196F30" w:rsidRDefault="00196F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697"/>
      <w:docPartObj>
        <w:docPartGallery w:val="Page Numbers (Bottom of Page)"/>
        <w:docPartUnique/>
      </w:docPartObj>
    </w:sdtPr>
    <w:sdtContent>
      <w:p w:rsidR="00CC3D7F" w:rsidRDefault="0073506C">
        <w:pPr>
          <w:pStyle w:val="Footer"/>
          <w:jc w:val="right"/>
        </w:pPr>
        <w:fldSimple w:instr=" PAGE   \* MERGEFORMAT ">
          <w:r w:rsidR="002F1340">
            <w:rPr>
              <w:noProof/>
            </w:rPr>
            <w:t>2</w:t>
          </w:r>
        </w:fldSimple>
      </w:p>
    </w:sdtContent>
  </w:sdt>
  <w:p w:rsidR="00CC3D7F" w:rsidRDefault="00CC3D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F30" w:rsidRDefault="00196F30">
      <w:r>
        <w:separator/>
      </w:r>
    </w:p>
  </w:footnote>
  <w:footnote w:type="continuationSeparator" w:id="1">
    <w:p w:rsidR="00196F30" w:rsidRDefault="00196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7F" w:rsidRDefault="0073506C" w:rsidP="00906AAD">
    <w:pPr>
      <w:pStyle w:val="Header"/>
      <w:framePr w:wrap="around" w:vAnchor="text" w:hAnchor="margin" w:xAlign="center" w:y="1"/>
      <w:rPr>
        <w:rStyle w:val="PageNumber"/>
      </w:rPr>
    </w:pPr>
    <w:r>
      <w:rPr>
        <w:rStyle w:val="PageNumber"/>
      </w:rPr>
      <w:fldChar w:fldCharType="begin"/>
    </w:r>
    <w:r w:rsidR="00260F7F">
      <w:rPr>
        <w:rStyle w:val="PageNumber"/>
      </w:rPr>
      <w:instrText xml:space="preserve">PAGE  </w:instrText>
    </w:r>
    <w:r>
      <w:rPr>
        <w:rStyle w:val="PageNumber"/>
      </w:rPr>
      <w:fldChar w:fldCharType="end"/>
    </w:r>
  </w:p>
  <w:p w:rsidR="00260F7F" w:rsidRDefault="00260F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CCA"/>
    <w:multiLevelType w:val="hybridMultilevel"/>
    <w:tmpl w:val="B358CDB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34DC12D9"/>
    <w:multiLevelType w:val="singleLevel"/>
    <w:tmpl w:val="A93854D2"/>
    <w:lvl w:ilvl="0">
      <w:start w:val="2"/>
      <w:numFmt w:val="decimal"/>
      <w:lvlText w:val="%1."/>
      <w:lvlJc w:val="left"/>
      <w:pPr>
        <w:tabs>
          <w:tab w:val="num" w:pos="1080"/>
        </w:tabs>
        <w:ind w:left="1080" w:hanging="360"/>
      </w:pPr>
      <w:rPr>
        <w:rFonts w:hint="default"/>
      </w:rPr>
    </w:lvl>
  </w:abstractNum>
  <w:abstractNum w:abstractNumId="2">
    <w:nsid w:val="3D6B633B"/>
    <w:multiLevelType w:val="hybridMultilevel"/>
    <w:tmpl w:val="52308CB8"/>
    <w:lvl w:ilvl="0" w:tplc="CC1A80D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702602"/>
    <w:multiLevelType w:val="hybridMultilevel"/>
    <w:tmpl w:val="85BE5046"/>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465618A9"/>
    <w:multiLevelType w:val="hybridMultilevel"/>
    <w:tmpl w:val="E356DA18"/>
    <w:lvl w:ilvl="0" w:tplc="FA78983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710118"/>
    <w:multiLevelType w:val="hybridMultilevel"/>
    <w:tmpl w:val="4524CF98"/>
    <w:lvl w:ilvl="0" w:tplc="B6D21E50">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B963D2"/>
    <w:multiLevelType w:val="singleLevel"/>
    <w:tmpl w:val="977262E0"/>
    <w:lvl w:ilvl="0">
      <w:start w:val="1"/>
      <w:numFmt w:val="decimal"/>
      <w:lvlText w:val="%1."/>
      <w:lvlJc w:val="left"/>
      <w:pPr>
        <w:tabs>
          <w:tab w:val="num" w:pos="1260"/>
        </w:tabs>
        <w:ind w:left="1260" w:hanging="540"/>
      </w:pPr>
      <w:rPr>
        <w:rFont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66EA5"/>
    <w:rsid w:val="00003C88"/>
    <w:rsid w:val="000316C9"/>
    <w:rsid w:val="00036A9E"/>
    <w:rsid w:val="00047C3E"/>
    <w:rsid w:val="000563F5"/>
    <w:rsid w:val="00070920"/>
    <w:rsid w:val="0009600B"/>
    <w:rsid w:val="000A3985"/>
    <w:rsid w:val="000B37AD"/>
    <w:rsid w:val="000B5D5D"/>
    <w:rsid w:val="000C3253"/>
    <w:rsid w:val="000E3BCC"/>
    <w:rsid w:val="0010239F"/>
    <w:rsid w:val="00103B40"/>
    <w:rsid w:val="00105746"/>
    <w:rsid w:val="00120EEA"/>
    <w:rsid w:val="00121082"/>
    <w:rsid w:val="00162C8A"/>
    <w:rsid w:val="00163D35"/>
    <w:rsid w:val="00170FF1"/>
    <w:rsid w:val="001801E1"/>
    <w:rsid w:val="00180D28"/>
    <w:rsid w:val="00182A09"/>
    <w:rsid w:val="00183ADB"/>
    <w:rsid w:val="00185628"/>
    <w:rsid w:val="00195EF9"/>
    <w:rsid w:val="00196F30"/>
    <w:rsid w:val="001A31F0"/>
    <w:rsid w:val="001B68C1"/>
    <w:rsid w:val="001B754A"/>
    <w:rsid w:val="001E42D5"/>
    <w:rsid w:val="001E5973"/>
    <w:rsid w:val="001F183C"/>
    <w:rsid w:val="001F3F40"/>
    <w:rsid w:val="001F70E0"/>
    <w:rsid w:val="00203444"/>
    <w:rsid w:val="00221C83"/>
    <w:rsid w:val="002313C8"/>
    <w:rsid w:val="0023226C"/>
    <w:rsid w:val="0024774F"/>
    <w:rsid w:val="00250C2A"/>
    <w:rsid w:val="00260F7F"/>
    <w:rsid w:val="00274D86"/>
    <w:rsid w:val="00276432"/>
    <w:rsid w:val="00291D24"/>
    <w:rsid w:val="002A4E10"/>
    <w:rsid w:val="002A7A3A"/>
    <w:rsid w:val="002C2F83"/>
    <w:rsid w:val="002C563A"/>
    <w:rsid w:val="002D0C15"/>
    <w:rsid w:val="002D3725"/>
    <w:rsid w:val="002E48E6"/>
    <w:rsid w:val="002F0291"/>
    <w:rsid w:val="002F08BE"/>
    <w:rsid w:val="002F1340"/>
    <w:rsid w:val="002F41F4"/>
    <w:rsid w:val="00302B92"/>
    <w:rsid w:val="00324854"/>
    <w:rsid w:val="00334D91"/>
    <w:rsid w:val="00336571"/>
    <w:rsid w:val="003372E5"/>
    <w:rsid w:val="00340851"/>
    <w:rsid w:val="0034152E"/>
    <w:rsid w:val="003416C7"/>
    <w:rsid w:val="00344E5E"/>
    <w:rsid w:val="003763C2"/>
    <w:rsid w:val="00382715"/>
    <w:rsid w:val="003A6A31"/>
    <w:rsid w:val="003B04AD"/>
    <w:rsid w:val="003B08D4"/>
    <w:rsid w:val="003C2A0C"/>
    <w:rsid w:val="003D1B60"/>
    <w:rsid w:val="003D57B0"/>
    <w:rsid w:val="003E2BBD"/>
    <w:rsid w:val="003F5C9B"/>
    <w:rsid w:val="0041435B"/>
    <w:rsid w:val="00440B40"/>
    <w:rsid w:val="00441750"/>
    <w:rsid w:val="00464B00"/>
    <w:rsid w:val="00477D8C"/>
    <w:rsid w:val="004805AC"/>
    <w:rsid w:val="00483800"/>
    <w:rsid w:val="00485526"/>
    <w:rsid w:val="00485AD9"/>
    <w:rsid w:val="00486B60"/>
    <w:rsid w:val="004A304D"/>
    <w:rsid w:val="004B57D5"/>
    <w:rsid w:val="004D2EC1"/>
    <w:rsid w:val="0050392B"/>
    <w:rsid w:val="0052104E"/>
    <w:rsid w:val="0052384D"/>
    <w:rsid w:val="0053316E"/>
    <w:rsid w:val="00554882"/>
    <w:rsid w:val="00564459"/>
    <w:rsid w:val="00573141"/>
    <w:rsid w:val="00580F71"/>
    <w:rsid w:val="00581291"/>
    <w:rsid w:val="00583AB2"/>
    <w:rsid w:val="00585AFB"/>
    <w:rsid w:val="00590ADC"/>
    <w:rsid w:val="005936CB"/>
    <w:rsid w:val="005A55AC"/>
    <w:rsid w:val="005A79E3"/>
    <w:rsid w:val="005C3397"/>
    <w:rsid w:val="005C5E29"/>
    <w:rsid w:val="005F2C29"/>
    <w:rsid w:val="00602CAF"/>
    <w:rsid w:val="00610782"/>
    <w:rsid w:val="00660439"/>
    <w:rsid w:val="00662DAC"/>
    <w:rsid w:val="006648FC"/>
    <w:rsid w:val="00666EA5"/>
    <w:rsid w:val="00683789"/>
    <w:rsid w:val="006B20FB"/>
    <w:rsid w:val="006B56AE"/>
    <w:rsid w:val="006C5160"/>
    <w:rsid w:val="006D7AAF"/>
    <w:rsid w:val="006E583A"/>
    <w:rsid w:val="00700D98"/>
    <w:rsid w:val="00707BE5"/>
    <w:rsid w:val="00722272"/>
    <w:rsid w:val="007313F4"/>
    <w:rsid w:val="0073506C"/>
    <w:rsid w:val="007808DE"/>
    <w:rsid w:val="00781EB7"/>
    <w:rsid w:val="0078697A"/>
    <w:rsid w:val="007915F5"/>
    <w:rsid w:val="007D76CB"/>
    <w:rsid w:val="007E00DB"/>
    <w:rsid w:val="007E52D9"/>
    <w:rsid w:val="00800075"/>
    <w:rsid w:val="0081333F"/>
    <w:rsid w:val="00814D71"/>
    <w:rsid w:val="0081538E"/>
    <w:rsid w:val="00820DEC"/>
    <w:rsid w:val="008247AE"/>
    <w:rsid w:val="008277BE"/>
    <w:rsid w:val="00834B84"/>
    <w:rsid w:val="00835A6A"/>
    <w:rsid w:val="00843139"/>
    <w:rsid w:val="008432A3"/>
    <w:rsid w:val="0084545E"/>
    <w:rsid w:val="0084584A"/>
    <w:rsid w:val="008620E7"/>
    <w:rsid w:val="008632D8"/>
    <w:rsid w:val="00874EA9"/>
    <w:rsid w:val="008951B3"/>
    <w:rsid w:val="008B2200"/>
    <w:rsid w:val="008E22F4"/>
    <w:rsid w:val="008E730D"/>
    <w:rsid w:val="008F3248"/>
    <w:rsid w:val="00902B38"/>
    <w:rsid w:val="009047A7"/>
    <w:rsid w:val="00906AAD"/>
    <w:rsid w:val="009105C9"/>
    <w:rsid w:val="009264F6"/>
    <w:rsid w:val="00927642"/>
    <w:rsid w:val="0093161E"/>
    <w:rsid w:val="00935D18"/>
    <w:rsid w:val="00961078"/>
    <w:rsid w:val="00961F21"/>
    <w:rsid w:val="00966EFB"/>
    <w:rsid w:val="00972EFC"/>
    <w:rsid w:val="00980F8F"/>
    <w:rsid w:val="00994378"/>
    <w:rsid w:val="009A4661"/>
    <w:rsid w:val="009B1B8F"/>
    <w:rsid w:val="009C3F21"/>
    <w:rsid w:val="009C41CD"/>
    <w:rsid w:val="009D3A66"/>
    <w:rsid w:val="009D44BA"/>
    <w:rsid w:val="009E1B24"/>
    <w:rsid w:val="009F5E92"/>
    <w:rsid w:val="00A03669"/>
    <w:rsid w:val="00A13BA4"/>
    <w:rsid w:val="00A27205"/>
    <w:rsid w:val="00A5146C"/>
    <w:rsid w:val="00A51BB3"/>
    <w:rsid w:val="00A5318C"/>
    <w:rsid w:val="00A5351F"/>
    <w:rsid w:val="00A56F07"/>
    <w:rsid w:val="00A66C3B"/>
    <w:rsid w:val="00A7619A"/>
    <w:rsid w:val="00A80796"/>
    <w:rsid w:val="00A94817"/>
    <w:rsid w:val="00AA7E3D"/>
    <w:rsid w:val="00AC0E22"/>
    <w:rsid w:val="00AC1213"/>
    <w:rsid w:val="00AD01B3"/>
    <w:rsid w:val="00AD24A0"/>
    <w:rsid w:val="00AD2531"/>
    <w:rsid w:val="00AD4195"/>
    <w:rsid w:val="00AD67F1"/>
    <w:rsid w:val="00AF08A3"/>
    <w:rsid w:val="00AF09E0"/>
    <w:rsid w:val="00AF0C3F"/>
    <w:rsid w:val="00AF585F"/>
    <w:rsid w:val="00B0383E"/>
    <w:rsid w:val="00B05EAA"/>
    <w:rsid w:val="00B07C0A"/>
    <w:rsid w:val="00B12F22"/>
    <w:rsid w:val="00B13FA1"/>
    <w:rsid w:val="00B20666"/>
    <w:rsid w:val="00B21197"/>
    <w:rsid w:val="00B213F8"/>
    <w:rsid w:val="00B21E39"/>
    <w:rsid w:val="00B243D1"/>
    <w:rsid w:val="00B25749"/>
    <w:rsid w:val="00B27F2C"/>
    <w:rsid w:val="00B461A2"/>
    <w:rsid w:val="00B4797C"/>
    <w:rsid w:val="00B6147C"/>
    <w:rsid w:val="00B63AEA"/>
    <w:rsid w:val="00B670D8"/>
    <w:rsid w:val="00B70B77"/>
    <w:rsid w:val="00B742A6"/>
    <w:rsid w:val="00B75081"/>
    <w:rsid w:val="00B92EB5"/>
    <w:rsid w:val="00B955E7"/>
    <w:rsid w:val="00B97A14"/>
    <w:rsid w:val="00B97E59"/>
    <w:rsid w:val="00BB6802"/>
    <w:rsid w:val="00BE7879"/>
    <w:rsid w:val="00C108BF"/>
    <w:rsid w:val="00C126DF"/>
    <w:rsid w:val="00C316EB"/>
    <w:rsid w:val="00C50FB9"/>
    <w:rsid w:val="00C63B1C"/>
    <w:rsid w:val="00C672CC"/>
    <w:rsid w:val="00C77384"/>
    <w:rsid w:val="00C8029E"/>
    <w:rsid w:val="00C83233"/>
    <w:rsid w:val="00C92D8B"/>
    <w:rsid w:val="00C94943"/>
    <w:rsid w:val="00C95F33"/>
    <w:rsid w:val="00CA7EB0"/>
    <w:rsid w:val="00CC3D7F"/>
    <w:rsid w:val="00CC72B6"/>
    <w:rsid w:val="00CC764A"/>
    <w:rsid w:val="00CE0D8D"/>
    <w:rsid w:val="00CE5093"/>
    <w:rsid w:val="00CF7E60"/>
    <w:rsid w:val="00D1090A"/>
    <w:rsid w:val="00D12791"/>
    <w:rsid w:val="00D14642"/>
    <w:rsid w:val="00D17D4D"/>
    <w:rsid w:val="00D217AD"/>
    <w:rsid w:val="00D45995"/>
    <w:rsid w:val="00D57795"/>
    <w:rsid w:val="00D579CA"/>
    <w:rsid w:val="00D632DD"/>
    <w:rsid w:val="00D74FBE"/>
    <w:rsid w:val="00D85083"/>
    <w:rsid w:val="00DA11F4"/>
    <w:rsid w:val="00DC076A"/>
    <w:rsid w:val="00DC5485"/>
    <w:rsid w:val="00DD16C8"/>
    <w:rsid w:val="00E254C8"/>
    <w:rsid w:val="00E32A07"/>
    <w:rsid w:val="00E564E0"/>
    <w:rsid w:val="00E60DFA"/>
    <w:rsid w:val="00E6338F"/>
    <w:rsid w:val="00E64251"/>
    <w:rsid w:val="00E8028C"/>
    <w:rsid w:val="00E80B90"/>
    <w:rsid w:val="00EA093D"/>
    <w:rsid w:val="00EA199A"/>
    <w:rsid w:val="00EB4AE3"/>
    <w:rsid w:val="00EB5A6F"/>
    <w:rsid w:val="00EC1CB1"/>
    <w:rsid w:val="00ED33FC"/>
    <w:rsid w:val="00ED4CC3"/>
    <w:rsid w:val="00EE18E9"/>
    <w:rsid w:val="00EE52FE"/>
    <w:rsid w:val="00F115A1"/>
    <w:rsid w:val="00F15977"/>
    <w:rsid w:val="00F22204"/>
    <w:rsid w:val="00F254C8"/>
    <w:rsid w:val="00F2583E"/>
    <w:rsid w:val="00F358B2"/>
    <w:rsid w:val="00F40B21"/>
    <w:rsid w:val="00F63E1A"/>
    <w:rsid w:val="00F77511"/>
    <w:rsid w:val="00F81BFE"/>
    <w:rsid w:val="00F84165"/>
    <w:rsid w:val="00F84BB9"/>
    <w:rsid w:val="00F875B4"/>
    <w:rsid w:val="00FA44EA"/>
    <w:rsid w:val="00FA693F"/>
    <w:rsid w:val="00FB310A"/>
    <w:rsid w:val="00FD5D67"/>
    <w:rsid w:val="00FE0947"/>
    <w:rsid w:val="00FF2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BB3"/>
    <w:rPr>
      <w:sz w:val="24"/>
      <w:szCs w:val="24"/>
    </w:rPr>
  </w:style>
  <w:style w:type="paragraph" w:styleId="Heading1">
    <w:name w:val="heading 1"/>
    <w:basedOn w:val="Normal"/>
    <w:next w:val="Normal"/>
    <w:qFormat/>
    <w:rsid w:val="002F1340"/>
    <w:pPr>
      <w:keepNext/>
      <w:spacing w:line="360" w:lineRule="auto"/>
      <w:outlineLvl w:val="0"/>
    </w:pPr>
    <w:rPr>
      <w:b/>
      <w:bCs/>
      <w:iCs/>
    </w:rPr>
  </w:style>
  <w:style w:type="paragraph" w:styleId="Heading2">
    <w:name w:val="heading 2"/>
    <w:basedOn w:val="Normal"/>
    <w:next w:val="Normal"/>
    <w:qFormat/>
    <w:rsid w:val="00A51BB3"/>
    <w:pPr>
      <w:keepNext/>
      <w:spacing w:line="360" w:lineRule="auto"/>
      <w:jc w:val="both"/>
      <w:outlineLvl w:val="1"/>
    </w:pPr>
    <w:rPr>
      <w:b/>
      <w:bCs/>
      <w:iCs/>
    </w:rPr>
  </w:style>
  <w:style w:type="paragraph" w:styleId="Heading3">
    <w:name w:val="heading 3"/>
    <w:basedOn w:val="Normal"/>
    <w:next w:val="Normal"/>
    <w:link w:val="Heading3Char"/>
    <w:uiPriority w:val="9"/>
    <w:qFormat/>
    <w:rsid w:val="009C41CD"/>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Heading4">
    <w:name w:val="heading 4"/>
    <w:basedOn w:val="Normal"/>
    <w:next w:val="Normal"/>
    <w:link w:val="Heading4Char"/>
    <w:uiPriority w:val="9"/>
    <w:qFormat/>
    <w:rsid w:val="009C41CD"/>
    <w:pPr>
      <w:keepNext/>
      <w:overflowPunct w:val="0"/>
      <w:autoSpaceDE w:val="0"/>
      <w:autoSpaceDN w:val="0"/>
      <w:adjustRightInd w:val="0"/>
      <w:spacing w:before="240" w:after="60"/>
      <w:textAlignment w:val="baseline"/>
      <w:outlineLvl w:val="3"/>
    </w:pPr>
    <w:rPr>
      <w:b/>
      <w:bCs/>
      <w:sz w:val="28"/>
      <w:szCs w:val="28"/>
    </w:rPr>
  </w:style>
  <w:style w:type="paragraph" w:styleId="Heading5">
    <w:name w:val="heading 5"/>
    <w:basedOn w:val="Normal"/>
    <w:next w:val="Normal"/>
    <w:link w:val="Heading5Char"/>
    <w:qFormat/>
    <w:rsid w:val="009C41CD"/>
    <w:pPr>
      <w:overflowPunct w:val="0"/>
      <w:autoSpaceDE w:val="0"/>
      <w:autoSpaceDN w:val="0"/>
      <w:adjustRightInd w:val="0"/>
      <w:spacing w:before="240" w:after="60"/>
      <w:textAlignment w:val="baseline"/>
      <w:outlineLvl w:val="4"/>
    </w:pPr>
    <w:rPr>
      <w:b/>
      <w:bCs/>
      <w:i/>
      <w:iCs/>
      <w:sz w:val="26"/>
      <w:szCs w:val="26"/>
    </w:rPr>
  </w:style>
  <w:style w:type="paragraph" w:styleId="Heading6">
    <w:name w:val="heading 6"/>
    <w:basedOn w:val="Normal"/>
    <w:next w:val="Normal"/>
    <w:qFormat/>
    <w:rsid w:val="00A51BB3"/>
    <w:pPr>
      <w:keepNext/>
      <w:spacing w:line="360" w:lineRule="auto"/>
      <w:jc w:val="both"/>
      <w:outlineLvl w:val="5"/>
    </w:pPr>
    <w:rPr>
      <w:b/>
      <w:bCs/>
      <w:iCs/>
      <w:u w:val="single"/>
    </w:rPr>
  </w:style>
  <w:style w:type="paragraph" w:styleId="Heading8">
    <w:name w:val="heading 8"/>
    <w:basedOn w:val="Normal"/>
    <w:next w:val="Normal"/>
    <w:qFormat/>
    <w:rsid w:val="00A51BB3"/>
    <w:pPr>
      <w:keepNext/>
      <w:spacing w:line="360" w:lineRule="auto"/>
      <w:jc w:val="center"/>
      <w:outlineLvl w:val="7"/>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0291"/>
    <w:rPr>
      <w:rFonts w:ascii="Arial" w:hAnsi="Arial" w:cs="Arial"/>
      <w:b/>
      <w:bCs/>
      <w:sz w:val="26"/>
      <w:szCs w:val="26"/>
    </w:rPr>
  </w:style>
  <w:style w:type="character" w:customStyle="1" w:styleId="Heading4Char">
    <w:name w:val="Heading 4 Char"/>
    <w:basedOn w:val="DefaultParagraphFont"/>
    <w:link w:val="Heading4"/>
    <w:uiPriority w:val="9"/>
    <w:rsid w:val="002F0291"/>
    <w:rPr>
      <w:b/>
      <w:bCs/>
      <w:sz w:val="28"/>
      <w:szCs w:val="28"/>
    </w:rPr>
  </w:style>
  <w:style w:type="character" w:customStyle="1" w:styleId="Heading5Char">
    <w:name w:val="Heading 5 Char"/>
    <w:basedOn w:val="DefaultParagraphFont"/>
    <w:link w:val="Heading5"/>
    <w:rsid w:val="002F0291"/>
    <w:rPr>
      <w:b/>
      <w:bCs/>
      <w:i/>
      <w:iCs/>
      <w:sz w:val="26"/>
      <w:szCs w:val="26"/>
    </w:rPr>
  </w:style>
  <w:style w:type="paragraph" w:styleId="Title">
    <w:name w:val="Title"/>
    <w:basedOn w:val="Normal"/>
    <w:link w:val="TitleChar"/>
    <w:qFormat/>
    <w:rsid w:val="00A51BB3"/>
    <w:pPr>
      <w:spacing w:line="360" w:lineRule="auto"/>
      <w:jc w:val="center"/>
    </w:pPr>
    <w:rPr>
      <w:i/>
      <w:iCs/>
    </w:rPr>
  </w:style>
  <w:style w:type="character" w:customStyle="1" w:styleId="TitleChar">
    <w:name w:val="Title Char"/>
    <w:basedOn w:val="DefaultParagraphFont"/>
    <w:link w:val="Title"/>
    <w:rsid w:val="00276432"/>
    <w:rPr>
      <w:i/>
      <w:iCs/>
      <w:sz w:val="24"/>
      <w:szCs w:val="24"/>
    </w:rPr>
  </w:style>
  <w:style w:type="paragraph" w:styleId="BodyText">
    <w:name w:val="Body Text"/>
    <w:basedOn w:val="Normal"/>
    <w:link w:val="BodyTextChar"/>
    <w:rsid w:val="00A51BB3"/>
    <w:pPr>
      <w:jc w:val="both"/>
    </w:pPr>
  </w:style>
  <w:style w:type="character" w:customStyle="1" w:styleId="BodyTextChar">
    <w:name w:val="Body Text Char"/>
    <w:basedOn w:val="DefaultParagraphFont"/>
    <w:link w:val="BodyText"/>
    <w:rsid w:val="002F0291"/>
    <w:rPr>
      <w:sz w:val="24"/>
      <w:szCs w:val="24"/>
    </w:rPr>
  </w:style>
  <w:style w:type="paragraph" w:styleId="BodyTextIndent3">
    <w:name w:val="Body Text Indent 3"/>
    <w:basedOn w:val="Normal"/>
    <w:rsid w:val="00A51BB3"/>
    <w:pPr>
      <w:spacing w:line="360" w:lineRule="auto"/>
      <w:ind w:left="360"/>
    </w:pPr>
  </w:style>
  <w:style w:type="paragraph" w:styleId="BodyTextIndent">
    <w:name w:val="Body Text Indent"/>
    <w:basedOn w:val="Normal"/>
    <w:link w:val="BodyTextIndentChar"/>
    <w:rsid w:val="00A51BB3"/>
    <w:pPr>
      <w:spacing w:line="360" w:lineRule="auto"/>
      <w:ind w:left="360"/>
      <w:jc w:val="both"/>
    </w:pPr>
  </w:style>
  <w:style w:type="character" w:customStyle="1" w:styleId="BodyTextIndentChar">
    <w:name w:val="Body Text Indent Char"/>
    <w:basedOn w:val="DefaultParagraphFont"/>
    <w:link w:val="BodyTextIndent"/>
    <w:rsid w:val="002F0291"/>
    <w:rPr>
      <w:sz w:val="24"/>
      <w:szCs w:val="24"/>
    </w:rPr>
  </w:style>
  <w:style w:type="paragraph" w:styleId="BodyText2">
    <w:name w:val="Body Text 2"/>
    <w:basedOn w:val="Normal"/>
    <w:rsid w:val="008951B3"/>
    <w:pPr>
      <w:spacing w:after="120" w:line="480" w:lineRule="auto"/>
    </w:pPr>
  </w:style>
  <w:style w:type="paragraph" w:styleId="Header">
    <w:name w:val="header"/>
    <w:basedOn w:val="Normal"/>
    <w:link w:val="HeaderChar"/>
    <w:uiPriority w:val="99"/>
    <w:rsid w:val="00D632DD"/>
    <w:pPr>
      <w:tabs>
        <w:tab w:val="center" w:pos="4320"/>
        <w:tab w:val="right" w:pos="8640"/>
      </w:tabs>
    </w:pPr>
  </w:style>
  <w:style w:type="character" w:styleId="PageNumber">
    <w:name w:val="page number"/>
    <w:basedOn w:val="DefaultParagraphFont"/>
    <w:rsid w:val="00D632DD"/>
  </w:style>
  <w:style w:type="paragraph" w:styleId="Footer">
    <w:name w:val="footer"/>
    <w:basedOn w:val="Normal"/>
    <w:link w:val="FooterChar"/>
    <w:uiPriority w:val="99"/>
    <w:rsid w:val="00047C3E"/>
    <w:pPr>
      <w:tabs>
        <w:tab w:val="center" w:pos="4320"/>
        <w:tab w:val="right" w:pos="8640"/>
      </w:tabs>
    </w:pPr>
  </w:style>
  <w:style w:type="paragraph" w:styleId="NormalWeb">
    <w:name w:val="Normal (Web)"/>
    <w:basedOn w:val="Normal"/>
    <w:unhideWhenUsed/>
    <w:rsid w:val="002F0291"/>
    <w:pPr>
      <w:spacing w:before="100" w:beforeAutospacing="1" w:after="100" w:afterAutospacing="1"/>
    </w:pPr>
  </w:style>
  <w:style w:type="character" w:customStyle="1" w:styleId="HeaderChar">
    <w:name w:val="Header Char"/>
    <w:basedOn w:val="DefaultParagraphFont"/>
    <w:link w:val="Header"/>
    <w:uiPriority w:val="99"/>
    <w:rsid w:val="00581291"/>
    <w:rPr>
      <w:sz w:val="24"/>
      <w:szCs w:val="24"/>
    </w:rPr>
  </w:style>
  <w:style w:type="character" w:customStyle="1" w:styleId="FooterChar">
    <w:name w:val="Footer Char"/>
    <w:basedOn w:val="DefaultParagraphFont"/>
    <w:link w:val="Footer"/>
    <w:uiPriority w:val="99"/>
    <w:rsid w:val="00CC3D7F"/>
    <w:rPr>
      <w:sz w:val="24"/>
      <w:szCs w:val="24"/>
    </w:rPr>
  </w:style>
  <w:style w:type="paragraph" w:styleId="TOCHeading">
    <w:name w:val="TOC Heading"/>
    <w:basedOn w:val="Heading1"/>
    <w:next w:val="Normal"/>
    <w:uiPriority w:val="39"/>
    <w:semiHidden/>
    <w:unhideWhenUsed/>
    <w:qFormat/>
    <w:rsid w:val="002F1340"/>
    <w:pPr>
      <w:keepLines/>
      <w:spacing w:before="480" w:line="276" w:lineRule="auto"/>
      <w:outlineLvl w:val="9"/>
    </w:pPr>
    <w:rPr>
      <w:rFonts w:asciiTheme="majorHAnsi" w:eastAsiaTheme="majorEastAsia" w:hAnsiTheme="majorHAnsi" w:cstheme="majorBidi"/>
      <w:iCs w:val="0"/>
      <w:color w:val="365F91" w:themeColor="accent1" w:themeShade="BF"/>
      <w:sz w:val="28"/>
      <w:szCs w:val="28"/>
    </w:rPr>
  </w:style>
  <w:style w:type="paragraph" w:styleId="TOC1">
    <w:name w:val="toc 1"/>
    <w:basedOn w:val="Normal"/>
    <w:next w:val="Normal"/>
    <w:autoRedefine/>
    <w:uiPriority w:val="39"/>
    <w:rsid w:val="002F1340"/>
    <w:pPr>
      <w:spacing w:after="100"/>
    </w:pPr>
  </w:style>
  <w:style w:type="paragraph" w:styleId="TOC2">
    <w:name w:val="toc 2"/>
    <w:basedOn w:val="Normal"/>
    <w:next w:val="Normal"/>
    <w:autoRedefine/>
    <w:uiPriority w:val="39"/>
    <w:rsid w:val="002F1340"/>
    <w:pPr>
      <w:spacing w:after="100"/>
      <w:ind w:left="240"/>
    </w:pPr>
  </w:style>
  <w:style w:type="paragraph" w:styleId="TOC3">
    <w:name w:val="toc 3"/>
    <w:basedOn w:val="Normal"/>
    <w:next w:val="Normal"/>
    <w:autoRedefine/>
    <w:uiPriority w:val="39"/>
    <w:rsid w:val="002F1340"/>
    <w:pPr>
      <w:spacing w:after="100"/>
      <w:ind w:left="480"/>
    </w:pPr>
  </w:style>
  <w:style w:type="character" w:styleId="Hyperlink">
    <w:name w:val="Hyperlink"/>
    <w:basedOn w:val="DefaultParagraphFont"/>
    <w:uiPriority w:val="99"/>
    <w:unhideWhenUsed/>
    <w:rsid w:val="002F1340"/>
    <w:rPr>
      <w:color w:val="0000FF" w:themeColor="hyperlink"/>
      <w:u w:val="single"/>
    </w:rPr>
  </w:style>
  <w:style w:type="paragraph" w:styleId="BalloonText">
    <w:name w:val="Balloon Text"/>
    <w:basedOn w:val="Normal"/>
    <w:link w:val="BalloonTextChar"/>
    <w:rsid w:val="002F1340"/>
    <w:rPr>
      <w:rFonts w:ascii="Tahoma" w:hAnsi="Tahoma" w:cs="Tahoma"/>
      <w:sz w:val="16"/>
      <w:szCs w:val="16"/>
    </w:rPr>
  </w:style>
  <w:style w:type="character" w:customStyle="1" w:styleId="BalloonTextChar">
    <w:name w:val="Balloon Text Char"/>
    <w:basedOn w:val="DefaultParagraphFont"/>
    <w:link w:val="BalloonText"/>
    <w:rsid w:val="002F13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427238">
      <w:bodyDiv w:val="1"/>
      <w:marLeft w:val="0"/>
      <w:marRight w:val="0"/>
      <w:marTop w:val="0"/>
      <w:marBottom w:val="0"/>
      <w:divBdr>
        <w:top w:val="none" w:sz="0" w:space="0" w:color="auto"/>
        <w:left w:val="none" w:sz="0" w:space="0" w:color="auto"/>
        <w:bottom w:val="none" w:sz="0" w:space="0" w:color="auto"/>
        <w:right w:val="none" w:sz="0" w:space="0" w:color="auto"/>
      </w:divBdr>
    </w:div>
    <w:div w:id="83771716">
      <w:bodyDiv w:val="1"/>
      <w:marLeft w:val="0"/>
      <w:marRight w:val="0"/>
      <w:marTop w:val="0"/>
      <w:marBottom w:val="0"/>
      <w:divBdr>
        <w:top w:val="none" w:sz="0" w:space="0" w:color="auto"/>
        <w:left w:val="none" w:sz="0" w:space="0" w:color="auto"/>
        <w:bottom w:val="none" w:sz="0" w:space="0" w:color="auto"/>
        <w:right w:val="none" w:sz="0" w:space="0" w:color="auto"/>
      </w:divBdr>
    </w:div>
    <w:div w:id="95293706">
      <w:bodyDiv w:val="1"/>
      <w:marLeft w:val="0"/>
      <w:marRight w:val="0"/>
      <w:marTop w:val="0"/>
      <w:marBottom w:val="0"/>
      <w:divBdr>
        <w:top w:val="none" w:sz="0" w:space="0" w:color="auto"/>
        <w:left w:val="none" w:sz="0" w:space="0" w:color="auto"/>
        <w:bottom w:val="none" w:sz="0" w:space="0" w:color="auto"/>
        <w:right w:val="none" w:sz="0" w:space="0" w:color="auto"/>
      </w:divBdr>
    </w:div>
    <w:div w:id="99379512">
      <w:bodyDiv w:val="1"/>
      <w:marLeft w:val="0"/>
      <w:marRight w:val="0"/>
      <w:marTop w:val="0"/>
      <w:marBottom w:val="0"/>
      <w:divBdr>
        <w:top w:val="none" w:sz="0" w:space="0" w:color="auto"/>
        <w:left w:val="none" w:sz="0" w:space="0" w:color="auto"/>
        <w:bottom w:val="none" w:sz="0" w:space="0" w:color="auto"/>
        <w:right w:val="none" w:sz="0" w:space="0" w:color="auto"/>
      </w:divBdr>
    </w:div>
    <w:div w:id="134684806">
      <w:bodyDiv w:val="1"/>
      <w:marLeft w:val="0"/>
      <w:marRight w:val="0"/>
      <w:marTop w:val="0"/>
      <w:marBottom w:val="0"/>
      <w:divBdr>
        <w:top w:val="none" w:sz="0" w:space="0" w:color="auto"/>
        <w:left w:val="none" w:sz="0" w:space="0" w:color="auto"/>
        <w:bottom w:val="none" w:sz="0" w:space="0" w:color="auto"/>
        <w:right w:val="none" w:sz="0" w:space="0" w:color="auto"/>
      </w:divBdr>
    </w:div>
    <w:div w:id="154420113">
      <w:bodyDiv w:val="1"/>
      <w:marLeft w:val="0"/>
      <w:marRight w:val="0"/>
      <w:marTop w:val="0"/>
      <w:marBottom w:val="0"/>
      <w:divBdr>
        <w:top w:val="none" w:sz="0" w:space="0" w:color="auto"/>
        <w:left w:val="none" w:sz="0" w:space="0" w:color="auto"/>
        <w:bottom w:val="none" w:sz="0" w:space="0" w:color="auto"/>
        <w:right w:val="none" w:sz="0" w:space="0" w:color="auto"/>
      </w:divBdr>
    </w:div>
    <w:div w:id="156113575">
      <w:bodyDiv w:val="1"/>
      <w:marLeft w:val="0"/>
      <w:marRight w:val="0"/>
      <w:marTop w:val="0"/>
      <w:marBottom w:val="0"/>
      <w:divBdr>
        <w:top w:val="none" w:sz="0" w:space="0" w:color="auto"/>
        <w:left w:val="none" w:sz="0" w:space="0" w:color="auto"/>
        <w:bottom w:val="none" w:sz="0" w:space="0" w:color="auto"/>
        <w:right w:val="none" w:sz="0" w:space="0" w:color="auto"/>
      </w:divBdr>
    </w:div>
    <w:div w:id="335769469">
      <w:bodyDiv w:val="1"/>
      <w:marLeft w:val="0"/>
      <w:marRight w:val="0"/>
      <w:marTop w:val="0"/>
      <w:marBottom w:val="0"/>
      <w:divBdr>
        <w:top w:val="none" w:sz="0" w:space="0" w:color="auto"/>
        <w:left w:val="none" w:sz="0" w:space="0" w:color="auto"/>
        <w:bottom w:val="none" w:sz="0" w:space="0" w:color="auto"/>
        <w:right w:val="none" w:sz="0" w:space="0" w:color="auto"/>
      </w:divBdr>
    </w:div>
    <w:div w:id="386271409">
      <w:bodyDiv w:val="1"/>
      <w:marLeft w:val="0"/>
      <w:marRight w:val="0"/>
      <w:marTop w:val="0"/>
      <w:marBottom w:val="0"/>
      <w:divBdr>
        <w:top w:val="none" w:sz="0" w:space="0" w:color="auto"/>
        <w:left w:val="none" w:sz="0" w:space="0" w:color="auto"/>
        <w:bottom w:val="none" w:sz="0" w:space="0" w:color="auto"/>
        <w:right w:val="none" w:sz="0" w:space="0" w:color="auto"/>
      </w:divBdr>
    </w:div>
    <w:div w:id="534779731">
      <w:bodyDiv w:val="1"/>
      <w:marLeft w:val="0"/>
      <w:marRight w:val="0"/>
      <w:marTop w:val="0"/>
      <w:marBottom w:val="0"/>
      <w:divBdr>
        <w:top w:val="none" w:sz="0" w:space="0" w:color="auto"/>
        <w:left w:val="none" w:sz="0" w:space="0" w:color="auto"/>
        <w:bottom w:val="none" w:sz="0" w:space="0" w:color="auto"/>
        <w:right w:val="none" w:sz="0" w:space="0" w:color="auto"/>
      </w:divBdr>
    </w:div>
    <w:div w:id="560871662">
      <w:bodyDiv w:val="1"/>
      <w:marLeft w:val="0"/>
      <w:marRight w:val="0"/>
      <w:marTop w:val="0"/>
      <w:marBottom w:val="0"/>
      <w:divBdr>
        <w:top w:val="none" w:sz="0" w:space="0" w:color="auto"/>
        <w:left w:val="none" w:sz="0" w:space="0" w:color="auto"/>
        <w:bottom w:val="none" w:sz="0" w:space="0" w:color="auto"/>
        <w:right w:val="none" w:sz="0" w:space="0" w:color="auto"/>
      </w:divBdr>
    </w:div>
    <w:div w:id="565839218">
      <w:bodyDiv w:val="1"/>
      <w:marLeft w:val="0"/>
      <w:marRight w:val="0"/>
      <w:marTop w:val="0"/>
      <w:marBottom w:val="0"/>
      <w:divBdr>
        <w:top w:val="none" w:sz="0" w:space="0" w:color="auto"/>
        <w:left w:val="none" w:sz="0" w:space="0" w:color="auto"/>
        <w:bottom w:val="none" w:sz="0" w:space="0" w:color="auto"/>
        <w:right w:val="none" w:sz="0" w:space="0" w:color="auto"/>
      </w:divBdr>
    </w:div>
    <w:div w:id="683022847">
      <w:bodyDiv w:val="1"/>
      <w:marLeft w:val="0"/>
      <w:marRight w:val="0"/>
      <w:marTop w:val="0"/>
      <w:marBottom w:val="0"/>
      <w:divBdr>
        <w:top w:val="none" w:sz="0" w:space="0" w:color="auto"/>
        <w:left w:val="none" w:sz="0" w:space="0" w:color="auto"/>
        <w:bottom w:val="none" w:sz="0" w:space="0" w:color="auto"/>
        <w:right w:val="none" w:sz="0" w:space="0" w:color="auto"/>
      </w:divBdr>
    </w:div>
    <w:div w:id="731655757">
      <w:bodyDiv w:val="1"/>
      <w:marLeft w:val="0"/>
      <w:marRight w:val="0"/>
      <w:marTop w:val="0"/>
      <w:marBottom w:val="0"/>
      <w:divBdr>
        <w:top w:val="none" w:sz="0" w:space="0" w:color="auto"/>
        <w:left w:val="none" w:sz="0" w:space="0" w:color="auto"/>
        <w:bottom w:val="none" w:sz="0" w:space="0" w:color="auto"/>
        <w:right w:val="none" w:sz="0" w:space="0" w:color="auto"/>
      </w:divBdr>
    </w:div>
    <w:div w:id="740833512">
      <w:bodyDiv w:val="1"/>
      <w:marLeft w:val="0"/>
      <w:marRight w:val="0"/>
      <w:marTop w:val="0"/>
      <w:marBottom w:val="0"/>
      <w:divBdr>
        <w:top w:val="none" w:sz="0" w:space="0" w:color="auto"/>
        <w:left w:val="none" w:sz="0" w:space="0" w:color="auto"/>
        <w:bottom w:val="none" w:sz="0" w:space="0" w:color="auto"/>
        <w:right w:val="none" w:sz="0" w:space="0" w:color="auto"/>
      </w:divBdr>
    </w:div>
    <w:div w:id="851650639">
      <w:bodyDiv w:val="1"/>
      <w:marLeft w:val="0"/>
      <w:marRight w:val="0"/>
      <w:marTop w:val="0"/>
      <w:marBottom w:val="0"/>
      <w:divBdr>
        <w:top w:val="none" w:sz="0" w:space="0" w:color="auto"/>
        <w:left w:val="none" w:sz="0" w:space="0" w:color="auto"/>
        <w:bottom w:val="none" w:sz="0" w:space="0" w:color="auto"/>
        <w:right w:val="none" w:sz="0" w:space="0" w:color="auto"/>
      </w:divBdr>
    </w:div>
    <w:div w:id="906039694">
      <w:bodyDiv w:val="1"/>
      <w:marLeft w:val="0"/>
      <w:marRight w:val="0"/>
      <w:marTop w:val="0"/>
      <w:marBottom w:val="0"/>
      <w:divBdr>
        <w:top w:val="none" w:sz="0" w:space="0" w:color="auto"/>
        <w:left w:val="none" w:sz="0" w:space="0" w:color="auto"/>
        <w:bottom w:val="none" w:sz="0" w:space="0" w:color="auto"/>
        <w:right w:val="none" w:sz="0" w:space="0" w:color="auto"/>
      </w:divBdr>
    </w:div>
    <w:div w:id="918638237">
      <w:bodyDiv w:val="1"/>
      <w:marLeft w:val="0"/>
      <w:marRight w:val="0"/>
      <w:marTop w:val="0"/>
      <w:marBottom w:val="0"/>
      <w:divBdr>
        <w:top w:val="none" w:sz="0" w:space="0" w:color="auto"/>
        <w:left w:val="none" w:sz="0" w:space="0" w:color="auto"/>
        <w:bottom w:val="none" w:sz="0" w:space="0" w:color="auto"/>
        <w:right w:val="none" w:sz="0" w:space="0" w:color="auto"/>
      </w:divBdr>
    </w:div>
    <w:div w:id="947544265">
      <w:bodyDiv w:val="1"/>
      <w:marLeft w:val="0"/>
      <w:marRight w:val="0"/>
      <w:marTop w:val="0"/>
      <w:marBottom w:val="0"/>
      <w:divBdr>
        <w:top w:val="none" w:sz="0" w:space="0" w:color="auto"/>
        <w:left w:val="none" w:sz="0" w:space="0" w:color="auto"/>
        <w:bottom w:val="none" w:sz="0" w:space="0" w:color="auto"/>
        <w:right w:val="none" w:sz="0" w:space="0" w:color="auto"/>
      </w:divBdr>
    </w:div>
    <w:div w:id="992635871">
      <w:bodyDiv w:val="1"/>
      <w:marLeft w:val="0"/>
      <w:marRight w:val="0"/>
      <w:marTop w:val="0"/>
      <w:marBottom w:val="0"/>
      <w:divBdr>
        <w:top w:val="none" w:sz="0" w:space="0" w:color="auto"/>
        <w:left w:val="none" w:sz="0" w:space="0" w:color="auto"/>
        <w:bottom w:val="none" w:sz="0" w:space="0" w:color="auto"/>
        <w:right w:val="none" w:sz="0" w:space="0" w:color="auto"/>
      </w:divBdr>
    </w:div>
    <w:div w:id="1055156341">
      <w:bodyDiv w:val="1"/>
      <w:marLeft w:val="0"/>
      <w:marRight w:val="0"/>
      <w:marTop w:val="0"/>
      <w:marBottom w:val="0"/>
      <w:divBdr>
        <w:top w:val="none" w:sz="0" w:space="0" w:color="auto"/>
        <w:left w:val="none" w:sz="0" w:space="0" w:color="auto"/>
        <w:bottom w:val="none" w:sz="0" w:space="0" w:color="auto"/>
        <w:right w:val="none" w:sz="0" w:space="0" w:color="auto"/>
      </w:divBdr>
    </w:div>
    <w:div w:id="1073285057">
      <w:bodyDiv w:val="1"/>
      <w:marLeft w:val="0"/>
      <w:marRight w:val="0"/>
      <w:marTop w:val="0"/>
      <w:marBottom w:val="0"/>
      <w:divBdr>
        <w:top w:val="none" w:sz="0" w:space="0" w:color="auto"/>
        <w:left w:val="none" w:sz="0" w:space="0" w:color="auto"/>
        <w:bottom w:val="none" w:sz="0" w:space="0" w:color="auto"/>
        <w:right w:val="none" w:sz="0" w:space="0" w:color="auto"/>
      </w:divBdr>
    </w:div>
    <w:div w:id="1075978263">
      <w:bodyDiv w:val="1"/>
      <w:marLeft w:val="0"/>
      <w:marRight w:val="0"/>
      <w:marTop w:val="0"/>
      <w:marBottom w:val="0"/>
      <w:divBdr>
        <w:top w:val="none" w:sz="0" w:space="0" w:color="auto"/>
        <w:left w:val="none" w:sz="0" w:space="0" w:color="auto"/>
        <w:bottom w:val="none" w:sz="0" w:space="0" w:color="auto"/>
        <w:right w:val="none" w:sz="0" w:space="0" w:color="auto"/>
      </w:divBdr>
    </w:div>
    <w:div w:id="1130708652">
      <w:bodyDiv w:val="1"/>
      <w:marLeft w:val="0"/>
      <w:marRight w:val="0"/>
      <w:marTop w:val="0"/>
      <w:marBottom w:val="0"/>
      <w:divBdr>
        <w:top w:val="none" w:sz="0" w:space="0" w:color="auto"/>
        <w:left w:val="none" w:sz="0" w:space="0" w:color="auto"/>
        <w:bottom w:val="none" w:sz="0" w:space="0" w:color="auto"/>
        <w:right w:val="none" w:sz="0" w:space="0" w:color="auto"/>
      </w:divBdr>
    </w:div>
    <w:div w:id="1184515435">
      <w:bodyDiv w:val="1"/>
      <w:marLeft w:val="0"/>
      <w:marRight w:val="0"/>
      <w:marTop w:val="0"/>
      <w:marBottom w:val="0"/>
      <w:divBdr>
        <w:top w:val="none" w:sz="0" w:space="0" w:color="auto"/>
        <w:left w:val="none" w:sz="0" w:space="0" w:color="auto"/>
        <w:bottom w:val="none" w:sz="0" w:space="0" w:color="auto"/>
        <w:right w:val="none" w:sz="0" w:space="0" w:color="auto"/>
      </w:divBdr>
    </w:div>
    <w:div w:id="1204562328">
      <w:bodyDiv w:val="1"/>
      <w:marLeft w:val="0"/>
      <w:marRight w:val="0"/>
      <w:marTop w:val="0"/>
      <w:marBottom w:val="0"/>
      <w:divBdr>
        <w:top w:val="none" w:sz="0" w:space="0" w:color="auto"/>
        <w:left w:val="none" w:sz="0" w:space="0" w:color="auto"/>
        <w:bottom w:val="none" w:sz="0" w:space="0" w:color="auto"/>
        <w:right w:val="none" w:sz="0" w:space="0" w:color="auto"/>
      </w:divBdr>
    </w:div>
    <w:div w:id="1266421915">
      <w:bodyDiv w:val="1"/>
      <w:marLeft w:val="0"/>
      <w:marRight w:val="0"/>
      <w:marTop w:val="0"/>
      <w:marBottom w:val="0"/>
      <w:divBdr>
        <w:top w:val="none" w:sz="0" w:space="0" w:color="auto"/>
        <w:left w:val="none" w:sz="0" w:space="0" w:color="auto"/>
        <w:bottom w:val="none" w:sz="0" w:space="0" w:color="auto"/>
        <w:right w:val="none" w:sz="0" w:space="0" w:color="auto"/>
      </w:divBdr>
    </w:div>
    <w:div w:id="1270548323">
      <w:bodyDiv w:val="1"/>
      <w:marLeft w:val="0"/>
      <w:marRight w:val="0"/>
      <w:marTop w:val="0"/>
      <w:marBottom w:val="0"/>
      <w:divBdr>
        <w:top w:val="none" w:sz="0" w:space="0" w:color="auto"/>
        <w:left w:val="none" w:sz="0" w:space="0" w:color="auto"/>
        <w:bottom w:val="none" w:sz="0" w:space="0" w:color="auto"/>
        <w:right w:val="none" w:sz="0" w:space="0" w:color="auto"/>
      </w:divBdr>
    </w:div>
    <w:div w:id="1320959630">
      <w:bodyDiv w:val="1"/>
      <w:marLeft w:val="0"/>
      <w:marRight w:val="0"/>
      <w:marTop w:val="0"/>
      <w:marBottom w:val="0"/>
      <w:divBdr>
        <w:top w:val="none" w:sz="0" w:space="0" w:color="auto"/>
        <w:left w:val="none" w:sz="0" w:space="0" w:color="auto"/>
        <w:bottom w:val="none" w:sz="0" w:space="0" w:color="auto"/>
        <w:right w:val="none" w:sz="0" w:space="0" w:color="auto"/>
      </w:divBdr>
    </w:div>
    <w:div w:id="1436092231">
      <w:bodyDiv w:val="1"/>
      <w:marLeft w:val="0"/>
      <w:marRight w:val="0"/>
      <w:marTop w:val="0"/>
      <w:marBottom w:val="0"/>
      <w:divBdr>
        <w:top w:val="none" w:sz="0" w:space="0" w:color="auto"/>
        <w:left w:val="none" w:sz="0" w:space="0" w:color="auto"/>
        <w:bottom w:val="none" w:sz="0" w:space="0" w:color="auto"/>
        <w:right w:val="none" w:sz="0" w:space="0" w:color="auto"/>
      </w:divBdr>
    </w:div>
    <w:div w:id="1472095803">
      <w:bodyDiv w:val="1"/>
      <w:marLeft w:val="0"/>
      <w:marRight w:val="0"/>
      <w:marTop w:val="0"/>
      <w:marBottom w:val="0"/>
      <w:divBdr>
        <w:top w:val="none" w:sz="0" w:space="0" w:color="auto"/>
        <w:left w:val="none" w:sz="0" w:space="0" w:color="auto"/>
        <w:bottom w:val="none" w:sz="0" w:space="0" w:color="auto"/>
        <w:right w:val="none" w:sz="0" w:space="0" w:color="auto"/>
      </w:divBdr>
    </w:div>
    <w:div w:id="1548100368">
      <w:bodyDiv w:val="1"/>
      <w:marLeft w:val="0"/>
      <w:marRight w:val="0"/>
      <w:marTop w:val="0"/>
      <w:marBottom w:val="0"/>
      <w:divBdr>
        <w:top w:val="none" w:sz="0" w:space="0" w:color="auto"/>
        <w:left w:val="none" w:sz="0" w:space="0" w:color="auto"/>
        <w:bottom w:val="none" w:sz="0" w:space="0" w:color="auto"/>
        <w:right w:val="none" w:sz="0" w:space="0" w:color="auto"/>
      </w:divBdr>
    </w:div>
    <w:div w:id="1626547467">
      <w:bodyDiv w:val="1"/>
      <w:marLeft w:val="0"/>
      <w:marRight w:val="0"/>
      <w:marTop w:val="0"/>
      <w:marBottom w:val="0"/>
      <w:divBdr>
        <w:top w:val="none" w:sz="0" w:space="0" w:color="auto"/>
        <w:left w:val="none" w:sz="0" w:space="0" w:color="auto"/>
        <w:bottom w:val="none" w:sz="0" w:space="0" w:color="auto"/>
        <w:right w:val="none" w:sz="0" w:space="0" w:color="auto"/>
      </w:divBdr>
    </w:div>
    <w:div w:id="1671567116">
      <w:bodyDiv w:val="1"/>
      <w:marLeft w:val="0"/>
      <w:marRight w:val="0"/>
      <w:marTop w:val="0"/>
      <w:marBottom w:val="0"/>
      <w:divBdr>
        <w:top w:val="none" w:sz="0" w:space="0" w:color="auto"/>
        <w:left w:val="none" w:sz="0" w:space="0" w:color="auto"/>
        <w:bottom w:val="none" w:sz="0" w:space="0" w:color="auto"/>
        <w:right w:val="none" w:sz="0" w:space="0" w:color="auto"/>
      </w:divBdr>
    </w:div>
    <w:div w:id="1672829526">
      <w:bodyDiv w:val="1"/>
      <w:marLeft w:val="0"/>
      <w:marRight w:val="0"/>
      <w:marTop w:val="0"/>
      <w:marBottom w:val="0"/>
      <w:divBdr>
        <w:top w:val="none" w:sz="0" w:space="0" w:color="auto"/>
        <w:left w:val="none" w:sz="0" w:space="0" w:color="auto"/>
        <w:bottom w:val="none" w:sz="0" w:space="0" w:color="auto"/>
        <w:right w:val="none" w:sz="0" w:space="0" w:color="auto"/>
      </w:divBdr>
    </w:div>
    <w:div w:id="1683245549">
      <w:bodyDiv w:val="1"/>
      <w:marLeft w:val="0"/>
      <w:marRight w:val="0"/>
      <w:marTop w:val="0"/>
      <w:marBottom w:val="0"/>
      <w:divBdr>
        <w:top w:val="none" w:sz="0" w:space="0" w:color="auto"/>
        <w:left w:val="none" w:sz="0" w:space="0" w:color="auto"/>
        <w:bottom w:val="none" w:sz="0" w:space="0" w:color="auto"/>
        <w:right w:val="none" w:sz="0" w:space="0" w:color="auto"/>
      </w:divBdr>
    </w:div>
    <w:div w:id="1694456084">
      <w:bodyDiv w:val="1"/>
      <w:marLeft w:val="0"/>
      <w:marRight w:val="0"/>
      <w:marTop w:val="0"/>
      <w:marBottom w:val="0"/>
      <w:divBdr>
        <w:top w:val="none" w:sz="0" w:space="0" w:color="auto"/>
        <w:left w:val="none" w:sz="0" w:space="0" w:color="auto"/>
        <w:bottom w:val="none" w:sz="0" w:space="0" w:color="auto"/>
        <w:right w:val="none" w:sz="0" w:space="0" w:color="auto"/>
      </w:divBdr>
    </w:div>
    <w:div w:id="1809711528">
      <w:bodyDiv w:val="1"/>
      <w:marLeft w:val="0"/>
      <w:marRight w:val="0"/>
      <w:marTop w:val="0"/>
      <w:marBottom w:val="0"/>
      <w:divBdr>
        <w:top w:val="none" w:sz="0" w:space="0" w:color="auto"/>
        <w:left w:val="none" w:sz="0" w:space="0" w:color="auto"/>
        <w:bottom w:val="none" w:sz="0" w:space="0" w:color="auto"/>
        <w:right w:val="none" w:sz="0" w:space="0" w:color="auto"/>
      </w:divBdr>
    </w:div>
    <w:div w:id="1894270351">
      <w:bodyDiv w:val="1"/>
      <w:marLeft w:val="0"/>
      <w:marRight w:val="0"/>
      <w:marTop w:val="0"/>
      <w:marBottom w:val="0"/>
      <w:divBdr>
        <w:top w:val="none" w:sz="0" w:space="0" w:color="auto"/>
        <w:left w:val="none" w:sz="0" w:space="0" w:color="auto"/>
        <w:bottom w:val="none" w:sz="0" w:space="0" w:color="auto"/>
        <w:right w:val="none" w:sz="0" w:space="0" w:color="auto"/>
      </w:divBdr>
    </w:div>
    <w:div w:id="2097747097">
      <w:bodyDiv w:val="1"/>
      <w:marLeft w:val="0"/>
      <w:marRight w:val="0"/>
      <w:marTop w:val="0"/>
      <w:marBottom w:val="0"/>
      <w:divBdr>
        <w:top w:val="none" w:sz="0" w:space="0" w:color="auto"/>
        <w:left w:val="none" w:sz="0" w:space="0" w:color="auto"/>
        <w:bottom w:val="none" w:sz="0" w:space="0" w:color="auto"/>
        <w:right w:val="none" w:sz="0" w:space="0" w:color="auto"/>
      </w:divBdr>
    </w:div>
    <w:div w:id="2117289385">
      <w:bodyDiv w:val="1"/>
      <w:marLeft w:val="0"/>
      <w:marRight w:val="0"/>
      <w:marTop w:val="0"/>
      <w:marBottom w:val="0"/>
      <w:divBdr>
        <w:top w:val="none" w:sz="0" w:space="0" w:color="auto"/>
        <w:left w:val="none" w:sz="0" w:space="0" w:color="auto"/>
        <w:bottom w:val="none" w:sz="0" w:space="0" w:color="auto"/>
        <w:right w:val="none" w:sz="0" w:space="0" w:color="auto"/>
      </w:divBdr>
    </w:div>
    <w:div w:id="2134474597">
      <w:bodyDiv w:val="1"/>
      <w:marLeft w:val="0"/>
      <w:marRight w:val="0"/>
      <w:marTop w:val="0"/>
      <w:marBottom w:val="0"/>
      <w:divBdr>
        <w:top w:val="none" w:sz="0" w:space="0" w:color="auto"/>
        <w:left w:val="none" w:sz="0" w:space="0" w:color="auto"/>
        <w:bottom w:val="none" w:sz="0" w:space="0" w:color="auto"/>
        <w:right w:val="none" w:sz="0" w:space="0" w:color="auto"/>
      </w:divBdr>
    </w:div>
    <w:div w:id="213628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8F7EF-B8FA-4E12-8507-E021D945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29</Pages>
  <Words>5713</Words>
  <Characters>32568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B</vt:lpstr>
    </vt:vector>
  </TitlesOfParts>
  <Company> </Company>
  <LinksUpToDate>false</LinksUpToDate>
  <CharactersWithSpaces>38205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 </dc:creator>
  <cp:keywords/>
  <dc:description/>
  <cp:lastModifiedBy>eia6</cp:lastModifiedBy>
  <cp:revision>56</cp:revision>
  <cp:lastPrinted>2007-07-18T18:04:00Z</cp:lastPrinted>
  <dcterms:created xsi:type="dcterms:W3CDTF">2012-11-16T12:35:00Z</dcterms:created>
  <dcterms:modified xsi:type="dcterms:W3CDTF">2013-10-10T09:12:00Z</dcterms:modified>
</cp:coreProperties>
</file>